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569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080"/>
        <w:gridCol w:w="975"/>
        <w:gridCol w:w="705"/>
        <w:gridCol w:w="465"/>
        <w:gridCol w:w="435"/>
        <w:gridCol w:w="900"/>
        <w:gridCol w:w="720"/>
        <w:gridCol w:w="1080"/>
        <w:gridCol w:w="624"/>
        <w:gridCol w:w="240"/>
        <w:gridCol w:w="720"/>
        <w:gridCol w:w="720"/>
        <w:gridCol w:w="720"/>
        <w:gridCol w:w="293"/>
        <w:gridCol w:w="487"/>
        <w:gridCol w:w="329"/>
        <w:gridCol w:w="431"/>
        <w:gridCol w:w="129"/>
        <w:gridCol w:w="591"/>
        <w:gridCol w:w="259"/>
        <w:gridCol w:w="466"/>
        <w:gridCol w:w="250"/>
        <w:gridCol w:w="538"/>
        <w:gridCol w:w="278"/>
        <w:gridCol w:w="476"/>
        <w:gridCol w:w="84"/>
        <w:gridCol w:w="639"/>
        <w:gridCol w:w="72"/>
        <w:gridCol w:w="648"/>
        <w:gridCol w:w="720"/>
        <w:gridCol w:w="720"/>
        <w:gridCol w:w="720"/>
        <w:gridCol w:w="720"/>
        <w:gridCol w:w="720"/>
        <w:gridCol w:w="720"/>
        <w:gridCol w:w="540"/>
        <w:gridCol w:w="236"/>
        <w:gridCol w:w="580"/>
        <w:gridCol w:w="816"/>
        <w:gridCol w:w="816"/>
        <w:gridCol w:w="816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844" w:type="dxa"/>
          <w:cantSplit/>
          <w:trHeight w:val="330" w:hRule="atLeast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54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平阳县</w:t>
            </w:r>
            <w:r>
              <w:rPr>
                <w:rFonts w:ascii="方正小标宋简体" w:eastAsia="方正小标宋简体"/>
                <w:sz w:val="44"/>
                <w:szCs w:val="44"/>
              </w:rPr>
              <w:t>20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23年小型水库移民扶助资金年度预算项目完成表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项目责任主体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建设性质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设计效益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建设起止年限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项目前期工作情况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投资来源（万元）</w:t>
            </w:r>
          </w:p>
        </w:tc>
        <w:tc>
          <w:tcPr>
            <w:tcW w:w="2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本年计划投资（万元）</w:t>
            </w:r>
          </w:p>
        </w:tc>
        <w:tc>
          <w:tcPr>
            <w:tcW w:w="424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收款单位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拨款金额</w:t>
            </w:r>
          </w:p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6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4248" w:type="dxa"/>
            <w:gridSpan w:val="6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127.4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127.4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4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64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一、基本口粮田建设及水利设施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拦水坝及蓄水池建设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怀溪镇人民政府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晓阳村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平阳县怀溪镇晓阳村股份经济合作社（平阳农商银行山门支行201000225507915）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二、饮水安全、沼气、交通、供电、通信广播等基础设施建设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坑头山游步道建设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塘村村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平阳县鳌江镇塘村村股份经济合作社(平阳县农商银行钱仓支行201000222963224)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仙踪寺前至小厂道路及挡土墙建设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塘西村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平阳县鳌江镇塘西村股份经济合作社（平阳农商银行钱仓支行201000253993574）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牛远窑自然村道路硬化工程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溪头村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平阳县鳌江镇溪头村股份经济合作社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平阳农商银行钱仓支行梅溪分理处</w:t>
            </w:r>
            <w:r>
              <w:rPr>
                <w:sz w:val="18"/>
                <w:szCs w:val="18"/>
              </w:rPr>
              <w:t>201000276626166)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下田渎至破二亩道路硬化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白水村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平阳县鳌江镇白水村股份经济合作社（平阳县农商银行钱仓支行 201000084261754）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洋心至白岩自然村道路硬化建设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顺溪镇人民政府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岭后村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平阳县顺溪镇岭后村股份经济合作社(平阳农商银行山门支行顺溪分理处201000105886785)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三、文化、教育、卫生等社会事业基础设施建设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休闲观光凉亭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怀溪镇人民政府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石城村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平阳县怀溪镇石城村股份经济合作社（平阳农商银行山门支行晓坑分理处201000225520013）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16</w:t>
            </w:r>
          </w:p>
        </w:tc>
      </w:tr>
    </w:tbl>
    <w:p>
      <w:pPr>
        <w:rPr>
          <w:rFonts w:hint="eastAsia" w:ascii="仿宋_GB2312" w:eastAsia="仿宋_GB2312" w:cs="Tahoma"/>
          <w:color w:val="000000"/>
          <w:sz w:val="24"/>
        </w:rPr>
      </w:pPr>
    </w:p>
    <w:p>
      <w:bookmarkStart w:id="0" w:name="_GoBack"/>
      <w:bookmarkEnd w:id="0"/>
    </w:p>
    <w:sectPr>
      <w:pgSz w:w="23814" w:h="16839" w:orient="landscape"/>
      <w:pgMar w:top="1797" w:right="1531" w:bottom="179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6295E89-4449-4CE8-AA73-8F917D112F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FB4D12-21B6-438A-8513-B0E9026A02F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6D2F0EAE-2849-491D-9E41-278DA142EB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7595BB5-1DBB-46BF-8A4D-12464D78E6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4BE21453"/>
    <w:rsid w:val="4BE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728</Words>
  <Characters>935</Characters>
  <Lines>0</Lines>
  <Paragraphs>0</Paragraphs>
  <TotalTime>0</TotalTime>
  <ScaleCrop>false</ScaleCrop>
  <LinksUpToDate>false</LinksUpToDate>
  <CharactersWithSpaces>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2023-06-02T02:28:00Z</dcterms:created>
  <dc:creator>丫茜</dc:creator>
  <cp:lastModifiedBy>丫茜</cp:lastModifiedBy>
  <dcterms:modified xsi:type="dcterms:W3CDTF">2023-06-02T02:28:39Z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DA61F9EC0E6E4F61AFA8FF2C530C328A_11</vt:lpwstr>
  </property>
</Properties>
</file>