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35B" w:rsidRDefault="00F7435B">
      <w:pPr>
        <w:spacing w:line="324" w:lineRule="auto"/>
        <w:ind w:firstLine="1040"/>
        <w:jc w:val="center"/>
        <w:rPr>
          <w:rFonts w:eastAsia="黑体" w:cs="Times New Roman"/>
          <w:sz w:val="52"/>
          <w:szCs w:val="52"/>
        </w:rPr>
      </w:pPr>
    </w:p>
    <w:p w:rsidR="00F7435B" w:rsidRDefault="00F7435B">
      <w:pPr>
        <w:spacing w:line="324" w:lineRule="auto"/>
        <w:ind w:firstLine="1040"/>
        <w:jc w:val="center"/>
        <w:rPr>
          <w:rFonts w:eastAsia="黑体" w:cs="Times New Roman"/>
          <w:sz w:val="52"/>
          <w:szCs w:val="52"/>
        </w:rPr>
      </w:pPr>
    </w:p>
    <w:p w:rsidR="00F7435B" w:rsidRDefault="00F7435B">
      <w:pPr>
        <w:spacing w:line="324" w:lineRule="auto"/>
        <w:ind w:firstLine="1040"/>
        <w:jc w:val="center"/>
        <w:rPr>
          <w:rFonts w:eastAsia="黑体" w:cs="Times New Roman"/>
          <w:sz w:val="52"/>
          <w:szCs w:val="52"/>
        </w:rPr>
      </w:pPr>
    </w:p>
    <w:p w:rsidR="00F7435B" w:rsidRDefault="00F47528">
      <w:pPr>
        <w:ind w:firstLineChars="0" w:firstLine="0"/>
        <w:jc w:val="center"/>
        <w:rPr>
          <w:rFonts w:eastAsia="黑体" w:cs="Times New Roman"/>
          <w:sz w:val="52"/>
          <w:szCs w:val="52"/>
        </w:rPr>
      </w:pPr>
      <w:bookmarkStart w:id="0" w:name="_Hlk43316155"/>
      <w:r>
        <w:rPr>
          <w:rFonts w:eastAsia="黑体" w:cs="Times New Roman"/>
          <w:sz w:val="52"/>
          <w:szCs w:val="52"/>
        </w:rPr>
        <w:t>平阳</w:t>
      </w:r>
      <w:r>
        <w:rPr>
          <w:rFonts w:eastAsia="黑体" w:cs="Times New Roman" w:hint="eastAsia"/>
          <w:sz w:val="52"/>
          <w:szCs w:val="52"/>
        </w:rPr>
        <w:t>县</w:t>
      </w:r>
      <w:r>
        <w:rPr>
          <w:rFonts w:eastAsia="黑体" w:cs="Times New Roman"/>
          <w:sz w:val="52"/>
          <w:szCs w:val="52"/>
        </w:rPr>
        <w:t>水利工程管理</w:t>
      </w:r>
      <w:r>
        <w:rPr>
          <w:rFonts w:eastAsia="黑体" w:cs="Times New Roman"/>
          <w:sz w:val="52"/>
          <w:szCs w:val="52"/>
        </w:rPr>
        <w:t>“</w:t>
      </w:r>
      <w:r>
        <w:rPr>
          <w:rFonts w:eastAsia="黑体" w:cs="Times New Roman"/>
          <w:sz w:val="52"/>
          <w:szCs w:val="52"/>
        </w:rPr>
        <w:t>三化</w:t>
      </w:r>
      <w:r>
        <w:rPr>
          <w:rFonts w:eastAsia="黑体" w:cs="Times New Roman"/>
          <w:sz w:val="52"/>
          <w:szCs w:val="52"/>
        </w:rPr>
        <w:t>”</w:t>
      </w:r>
      <w:r>
        <w:rPr>
          <w:rFonts w:eastAsia="黑体" w:cs="Times New Roman"/>
          <w:sz w:val="52"/>
          <w:szCs w:val="52"/>
        </w:rPr>
        <w:t>改革</w:t>
      </w:r>
    </w:p>
    <w:p w:rsidR="00F7435B" w:rsidRDefault="00F47528">
      <w:pPr>
        <w:ind w:firstLineChars="0" w:firstLine="0"/>
        <w:jc w:val="center"/>
        <w:rPr>
          <w:rFonts w:eastAsia="黑体" w:cs="Times New Roman"/>
          <w:sz w:val="52"/>
          <w:szCs w:val="52"/>
        </w:rPr>
      </w:pPr>
      <w:r>
        <w:rPr>
          <w:rFonts w:eastAsia="黑体" w:cs="Times New Roman" w:hint="eastAsia"/>
          <w:sz w:val="52"/>
          <w:szCs w:val="52"/>
        </w:rPr>
        <w:t>试点</w:t>
      </w:r>
      <w:r>
        <w:rPr>
          <w:rFonts w:eastAsia="黑体" w:cs="Times New Roman"/>
          <w:sz w:val="52"/>
          <w:szCs w:val="52"/>
        </w:rPr>
        <w:t>县创建实施方案</w:t>
      </w:r>
    </w:p>
    <w:bookmarkEnd w:id="0"/>
    <w:p w:rsidR="00F7435B" w:rsidRDefault="00F7435B">
      <w:pPr>
        <w:spacing w:before="120" w:line="324" w:lineRule="auto"/>
        <w:ind w:firstLineChars="0" w:firstLine="0"/>
        <w:jc w:val="center"/>
        <w:rPr>
          <w:rFonts w:eastAsia="黑体" w:cs="Times New Roman"/>
          <w:sz w:val="48"/>
          <w:szCs w:val="48"/>
        </w:rPr>
      </w:pPr>
    </w:p>
    <w:p w:rsidR="00F7435B" w:rsidRDefault="00F47528">
      <w:pPr>
        <w:spacing w:before="120" w:line="324" w:lineRule="auto"/>
        <w:ind w:firstLineChars="0" w:firstLine="0"/>
        <w:jc w:val="center"/>
        <w:rPr>
          <w:rFonts w:eastAsia="黑体" w:cs="Times New Roman"/>
          <w:sz w:val="48"/>
          <w:szCs w:val="48"/>
        </w:rPr>
      </w:pPr>
      <w:r>
        <w:rPr>
          <w:rFonts w:eastAsia="黑体" w:cs="Times New Roman" w:hint="eastAsia"/>
          <w:sz w:val="48"/>
          <w:szCs w:val="48"/>
        </w:rPr>
        <w:t>（报批稿）</w:t>
      </w:r>
    </w:p>
    <w:p w:rsidR="00F7435B" w:rsidRDefault="00F7435B">
      <w:pPr>
        <w:ind w:firstLine="720"/>
        <w:jc w:val="center"/>
        <w:rPr>
          <w:rFonts w:eastAsia="华文行楷" w:cs="Times New Roman"/>
          <w:b/>
          <w:sz w:val="36"/>
          <w:szCs w:val="36"/>
        </w:rPr>
      </w:pPr>
    </w:p>
    <w:p w:rsidR="00F7435B" w:rsidRDefault="00F7435B">
      <w:pPr>
        <w:ind w:firstLine="720"/>
        <w:jc w:val="center"/>
        <w:rPr>
          <w:rFonts w:eastAsia="华文行楷" w:cs="Times New Roman"/>
          <w:b/>
          <w:sz w:val="36"/>
          <w:szCs w:val="36"/>
        </w:rPr>
      </w:pPr>
    </w:p>
    <w:p w:rsidR="00F7435B" w:rsidRDefault="00F7435B">
      <w:pPr>
        <w:ind w:firstLine="560"/>
        <w:jc w:val="center"/>
        <w:rPr>
          <w:rFonts w:eastAsia="华文行楷" w:cs="Times New Roman"/>
          <w:b/>
          <w:szCs w:val="32"/>
        </w:rPr>
      </w:pPr>
    </w:p>
    <w:p w:rsidR="00F7435B" w:rsidRDefault="00F7435B">
      <w:pPr>
        <w:ind w:firstLine="560"/>
        <w:jc w:val="center"/>
        <w:rPr>
          <w:rFonts w:eastAsia="华文行楷" w:cs="Times New Roman"/>
          <w:b/>
          <w:szCs w:val="32"/>
        </w:rPr>
      </w:pPr>
    </w:p>
    <w:p w:rsidR="00F7435B" w:rsidRDefault="00F7435B">
      <w:pPr>
        <w:ind w:firstLine="560"/>
        <w:jc w:val="center"/>
        <w:rPr>
          <w:rFonts w:eastAsia="华文行楷" w:cs="Times New Roman"/>
          <w:b/>
          <w:szCs w:val="32"/>
        </w:rPr>
      </w:pPr>
    </w:p>
    <w:p w:rsidR="00F7435B" w:rsidRDefault="00F7435B">
      <w:pPr>
        <w:ind w:firstLine="560"/>
        <w:jc w:val="center"/>
        <w:rPr>
          <w:rFonts w:eastAsia="华文行楷" w:cs="Times New Roman"/>
          <w:b/>
          <w:szCs w:val="32"/>
        </w:rPr>
      </w:pPr>
    </w:p>
    <w:p w:rsidR="00F7435B" w:rsidRDefault="00F7435B">
      <w:pPr>
        <w:ind w:firstLine="560"/>
        <w:jc w:val="center"/>
        <w:rPr>
          <w:rFonts w:eastAsia="华文行楷" w:cs="Times New Roman"/>
          <w:b/>
          <w:szCs w:val="32"/>
        </w:rPr>
      </w:pPr>
    </w:p>
    <w:p w:rsidR="00F7435B" w:rsidRDefault="00F7435B">
      <w:pPr>
        <w:ind w:firstLine="560"/>
        <w:jc w:val="center"/>
        <w:rPr>
          <w:rFonts w:eastAsia="华文行楷" w:cs="Times New Roman"/>
          <w:b/>
          <w:szCs w:val="32"/>
        </w:rPr>
      </w:pPr>
    </w:p>
    <w:p w:rsidR="00F7435B" w:rsidRDefault="00F7435B">
      <w:pPr>
        <w:ind w:firstLine="560"/>
        <w:jc w:val="center"/>
        <w:rPr>
          <w:rFonts w:eastAsia="华文行楷" w:cs="Times New Roman"/>
          <w:b/>
          <w:szCs w:val="32"/>
        </w:rPr>
      </w:pPr>
    </w:p>
    <w:p w:rsidR="00F7435B" w:rsidRDefault="00F7435B">
      <w:pPr>
        <w:ind w:firstLine="560"/>
        <w:jc w:val="center"/>
        <w:rPr>
          <w:rFonts w:eastAsia="华文行楷" w:cs="Times New Roman"/>
          <w:b/>
          <w:szCs w:val="32"/>
        </w:rPr>
      </w:pPr>
    </w:p>
    <w:p w:rsidR="00F7435B" w:rsidRDefault="00F47528">
      <w:pPr>
        <w:ind w:firstLineChars="0" w:firstLine="0"/>
        <w:jc w:val="center"/>
        <w:rPr>
          <w:rFonts w:ascii="黑体" w:eastAsia="黑体" w:hAnsi="黑体" w:cs="Times New Roman"/>
          <w:b/>
          <w:sz w:val="36"/>
          <w:szCs w:val="36"/>
        </w:rPr>
      </w:pPr>
      <w:r>
        <w:rPr>
          <w:rFonts w:ascii="黑体" w:eastAsia="黑体" w:hAnsi="黑体" w:cs="Times New Roman" w:hint="eastAsia"/>
          <w:b/>
          <w:sz w:val="36"/>
          <w:szCs w:val="36"/>
        </w:rPr>
        <w:t>平阳县水利局</w:t>
      </w:r>
    </w:p>
    <w:p w:rsidR="00F7435B" w:rsidRDefault="00F47528">
      <w:pPr>
        <w:ind w:firstLineChars="0" w:firstLine="0"/>
        <w:jc w:val="center"/>
        <w:rPr>
          <w:rFonts w:ascii="黑体" w:eastAsia="黑体" w:hAnsi="黑体" w:cs="Times New Roman"/>
          <w:b/>
          <w:sz w:val="36"/>
          <w:szCs w:val="36"/>
        </w:rPr>
      </w:pPr>
      <w:r>
        <w:rPr>
          <w:rFonts w:ascii="黑体" w:eastAsia="黑体" w:hAnsi="黑体" w:cs="Times New Roman" w:hint="eastAsia"/>
          <w:b/>
          <w:sz w:val="36"/>
          <w:szCs w:val="36"/>
        </w:rPr>
        <w:t>国际小水电中心</w:t>
      </w:r>
    </w:p>
    <w:p w:rsidR="00F7435B" w:rsidRDefault="00F47528">
      <w:pPr>
        <w:ind w:firstLineChars="0" w:firstLine="0"/>
        <w:jc w:val="center"/>
        <w:rPr>
          <w:rFonts w:eastAsia="黑体" w:cs="Times New Roman"/>
          <w:sz w:val="36"/>
          <w:szCs w:val="36"/>
        </w:rPr>
      </w:pPr>
      <w:r>
        <w:rPr>
          <w:rFonts w:eastAsia="黑体" w:cs="Times New Roman"/>
          <w:b/>
          <w:sz w:val="36"/>
          <w:szCs w:val="36"/>
        </w:rPr>
        <w:t>2020</w:t>
      </w:r>
      <w:r>
        <w:rPr>
          <w:rFonts w:eastAsia="黑体" w:cs="Times New Roman"/>
          <w:b/>
          <w:sz w:val="36"/>
          <w:szCs w:val="36"/>
        </w:rPr>
        <w:t>年</w:t>
      </w:r>
      <w:r>
        <w:rPr>
          <w:rFonts w:eastAsia="黑体" w:cs="Times New Roman"/>
          <w:b/>
          <w:sz w:val="36"/>
          <w:szCs w:val="36"/>
        </w:rPr>
        <w:t>12</w:t>
      </w:r>
      <w:r>
        <w:rPr>
          <w:rFonts w:eastAsia="黑体" w:cs="Times New Roman"/>
          <w:b/>
          <w:sz w:val="36"/>
          <w:szCs w:val="36"/>
        </w:rPr>
        <w:t>月</w:t>
      </w:r>
      <w:r>
        <w:rPr>
          <w:rFonts w:eastAsia="黑体" w:cs="Times New Roman"/>
          <w:sz w:val="36"/>
          <w:szCs w:val="36"/>
        </w:rPr>
        <w:br w:type="page"/>
      </w:r>
    </w:p>
    <w:p w:rsidR="00F7435B" w:rsidRDefault="00F7435B">
      <w:pPr>
        <w:ind w:firstLineChars="0" w:firstLine="0"/>
        <w:rPr>
          <w:rFonts w:eastAsia="楷体_GB2312" w:cs="Times New Roman"/>
          <w:b/>
          <w:bCs/>
          <w:sz w:val="40"/>
          <w:szCs w:val="40"/>
        </w:rPr>
      </w:pPr>
    </w:p>
    <w:p w:rsidR="00F7435B" w:rsidRDefault="00F7435B">
      <w:pPr>
        <w:ind w:firstLineChars="0" w:firstLine="0"/>
        <w:rPr>
          <w:rFonts w:eastAsia="楷体_GB2312" w:cs="Times New Roman"/>
          <w:b/>
          <w:bCs/>
          <w:sz w:val="40"/>
          <w:szCs w:val="40"/>
        </w:rPr>
      </w:pPr>
    </w:p>
    <w:p w:rsidR="00F7435B" w:rsidRDefault="00F47528">
      <w:pPr>
        <w:ind w:firstLineChars="0" w:firstLine="0"/>
        <w:jc w:val="center"/>
        <w:rPr>
          <w:rFonts w:ascii="楷体" w:eastAsia="楷体" w:hAnsi="楷体" w:cs="Times New Roman"/>
          <w:b/>
          <w:bCs/>
          <w:sz w:val="52"/>
          <w:szCs w:val="52"/>
        </w:rPr>
      </w:pPr>
      <w:r>
        <w:rPr>
          <w:rFonts w:ascii="楷体" w:eastAsia="楷体" w:hAnsi="楷体" w:cs="Times New Roman"/>
          <w:b/>
          <w:bCs/>
          <w:sz w:val="52"/>
          <w:szCs w:val="52"/>
        </w:rPr>
        <w:t>平阳水利工程管理</w:t>
      </w:r>
      <w:r>
        <w:rPr>
          <w:rFonts w:ascii="楷体" w:eastAsia="楷体" w:hAnsi="楷体" w:cs="Times New Roman"/>
          <w:b/>
          <w:bCs/>
          <w:sz w:val="52"/>
          <w:szCs w:val="52"/>
        </w:rPr>
        <w:t>“</w:t>
      </w:r>
      <w:r>
        <w:rPr>
          <w:rFonts w:ascii="楷体" w:eastAsia="楷体" w:hAnsi="楷体" w:cs="Times New Roman"/>
          <w:b/>
          <w:bCs/>
          <w:sz w:val="52"/>
          <w:szCs w:val="52"/>
        </w:rPr>
        <w:t>三化</w:t>
      </w:r>
      <w:r>
        <w:rPr>
          <w:rFonts w:ascii="楷体" w:eastAsia="楷体" w:hAnsi="楷体" w:cs="Times New Roman"/>
          <w:b/>
          <w:bCs/>
          <w:sz w:val="52"/>
          <w:szCs w:val="52"/>
        </w:rPr>
        <w:t>”</w:t>
      </w:r>
      <w:r>
        <w:rPr>
          <w:rFonts w:ascii="楷体" w:eastAsia="楷体" w:hAnsi="楷体" w:cs="Times New Roman"/>
          <w:b/>
          <w:bCs/>
          <w:sz w:val="52"/>
          <w:szCs w:val="52"/>
        </w:rPr>
        <w:t>改革</w:t>
      </w:r>
    </w:p>
    <w:p w:rsidR="00F7435B" w:rsidRDefault="00F47528">
      <w:pPr>
        <w:ind w:firstLineChars="0" w:firstLine="0"/>
        <w:jc w:val="center"/>
        <w:rPr>
          <w:rFonts w:ascii="楷体" w:eastAsia="楷体" w:hAnsi="楷体" w:cs="Times New Roman"/>
          <w:b/>
          <w:bCs/>
          <w:sz w:val="52"/>
          <w:szCs w:val="52"/>
        </w:rPr>
      </w:pPr>
      <w:r>
        <w:rPr>
          <w:rFonts w:ascii="楷体" w:eastAsia="楷体" w:hAnsi="楷体" w:cs="Times New Roman" w:hint="eastAsia"/>
          <w:b/>
          <w:bCs/>
          <w:sz w:val="52"/>
          <w:szCs w:val="52"/>
        </w:rPr>
        <w:t>试点</w:t>
      </w:r>
      <w:r>
        <w:rPr>
          <w:rFonts w:ascii="楷体" w:eastAsia="楷体" w:hAnsi="楷体" w:cs="Times New Roman"/>
          <w:b/>
          <w:bCs/>
          <w:sz w:val="52"/>
          <w:szCs w:val="52"/>
        </w:rPr>
        <w:t>县创建实施方案</w:t>
      </w:r>
    </w:p>
    <w:p w:rsidR="00F7435B" w:rsidRDefault="00F7435B">
      <w:pPr>
        <w:ind w:firstLine="720"/>
        <w:jc w:val="center"/>
        <w:rPr>
          <w:rFonts w:eastAsia="楷体_GB2312" w:cs="Times New Roman"/>
          <w:sz w:val="36"/>
          <w:szCs w:val="36"/>
        </w:rPr>
      </w:pPr>
    </w:p>
    <w:p w:rsidR="00F7435B" w:rsidRDefault="00F47528">
      <w:pPr>
        <w:spacing w:line="600" w:lineRule="auto"/>
        <w:ind w:firstLineChars="400" w:firstLine="1124"/>
        <w:rPr>
          <w:rFonts w:ascii="楷体" w:eastAsia="楷体" w:hAnsi="楷体" w:cs="Times New Roman"/>
          <w:szCs w:val="28"/>
        </w:rPr>
      </w:pPr>
      <w:r>
        <w:rPr>
          <w:rFonts w:ascii="楷体" w:eastAsia="楷体" w:hAnsi="楷体" w:cs="Times New Roman"/>
          <w:b/>
          <w:bCs/>
          <w:szCs w:val="28"/>
        </w:rPr>
        <w:t>审</w:t>
      </w:r>
      <w:r>
        <w:rPr>
          <w:rFonts w:ascii="楷体" w:eastAsia="楷体" w:hAnsi="楷体" w:cs="Times New Roman"/>
          <w:b/>
          <w:bCs/>
          <w:szCs w:val="28"/>
        </w:rPr>
        <w:t xml:space="preserve">  </w:t>
      </w:r>
      <w:r>
        <w:rPr>
          <w:rFonts w:ascii="楷体" w:eastAsia="楷体" w:hAnsi="楷体" w:cs="Times New Roman"/>
          <w:b/>
          <w:bCs/>
          <w:szCs w:val="28"/>
        </w:rPr>
        <w:t>定</w:t>
      </w:r>
      <w:r>
        <w:rPr>
          <w:rFonts w:ascii="楷体" w:eastAsia="楷体" w:hAnsi="楷体" w:cs="Times New Roman"/>
          <w:b/>
          <w:bCs/>
          <w:szCs w:val="28"/>
        </w:rPr>
        <w:t xml:space="preserve">  </w:t>
      </w:r>
      <w:r>
        <w:rPr>
          <w:rFonts w:ascii="楷体" w:eastAsia="楷体" w:hAnsi="楷体" w:cs="Times New Roman"/>
          <w:b/>
          <w:bCs/>
          <w:szCs w:val="28"/>
        </w:rPr>
        <w:t>人</w:t>
      </w:r>
      <w:r>
        <w:rPr>
          <w:rFonts w:ascii="楷体" w:eastAsia="楷体" w:hAnsi="楷体" w:cs="Times New Roman"/>
          <w:szCs w:val="28"/>
        </w:rPr>
        <w:t>：刘德有</w:t>
      </w:r>
    </w:p>
    <w:p w:rsidR="00F7435B" w:rsidRDefault="00F47528">
      <w:pPr>
        <w:spacing w:line="600" w:lineRule="auto"/>
        <w:ind w:firstLineChars="400" w:firstLine="1124"/>
        <w:rPr>
          <w:rFonts w:ascii="楷体" w:eastAsia="楷体" w:hAnsi="楷体" w:cs="Times New Roman"/>
          <w:bCs/>
          <w:szCs w:val="28"/>
        </w:rPr>
      </w:pPr>
      <w:r>
        <w:rPr>
          <w:rFonts w:ascii="楷体" w:eastAsia="楷体" w:hAnsi="楷体" w:cs="Times New Roman"/>
          <w:b/>
          <w:bCs/>
          <w:szCs w:val="28"/>
        </w:rPr>
        <w:t>审</w:t>
      </w:r>
      <w:r>
        <w:rPr>
          <w:rFonts w:ascii="楷体" w:eastAsia="楷体" w:hAnsi="楷体" w:cs="Times New Roman"/>
          <w:b/>
          <w:bCs/>
          <w:szCs w:val="28"/>
        </w:rPr>
        <w:t xml:space="preserve">  </w:t>
      </w:r>
      <w:r>
        <w:rPr>
          <w:rFonts w:ascii="楷体" w:eastAsia="楷体" w:hAnsi="楷体" w:cs="Times New Roman"/>
          <w:b/>
          <w:bCs/>
          <w:szCs w:val="28"/>
        </w:rPr>
        <w:t>核</w:t>
      </w:r>
      <w:r>
        <w:rPr>
          <w:rFonts w:ascii="楷体" w:eastAsia="楷体" w:hAnsi="楷体" w:cs="Times New Roman"/>
          <w:b/>
          <w:bCs/>
          <w:szCs w:val="28"/>
        </w:rPr>
        <w:t xml:space="preserve">  </w:t>
      </w:r>
      <w:r>
        <w:rPr>
          <w:rFonts w:ascii="楷体" w:eastAsia="楷体" w:hAnsi="楷体" w:cs="Times New Roman"/>
          <w:b/>
          <w:bCs/>
          <w:szCs w:val="28"/>
        </w:rPr>
        <w:t>人</w:t>
      </w:r>
      <w:r>
        <w:rPr>
          <w:rFonts w:ascii="楷体" w:eastAsia="楷体" w:hAnsi="楷体" w:cs="Times New Roman"/>
          <w:szCs w:val="28"/>
        </w:rPr>
        <w:t>：</w:t>
      </w:r>
      <w:r>
        <w:rPr>
          <w:rFonts w:ascii="楷体" w:eastAsia="楷体" w:hAnsi="楷体" w:cs="Times New Roman"/>
          <w:bCs/>
          <w:szCs w:val="28"/>
        </w:rPr>
        <w:t>付自龙</w:t>
      </w:r>
    </w:p>
    <w:p w:rsidR="00F7435B" w:rsidRDefault="00F47528">
      <w:pPr>
        <w:spacing w:line="600" w:lineRule="auto"/>
        <w:ind w:firstLineChars="400" w:firstLine="1124"/>
        <w:rPr>
          <w:rFonts w:ascii="楷体" w:eastAsia="楷体" w:hAnsi="楷体" w:cs="Times New Roman"/>
          <w:bCs/>
          <w:szCs w:val="28"/>
        </w:rPr>
      </w:pPr>
      <w:r>
        <w:rPr>
          <w:rFonts w:ascii="楷体" w:eastAsia="楷体" w:hAnsi="楷体" w:cs="Times New Roman"/>
          <w:b/>
          <w:bCs/>
          <w:szCs w:val="28"/>
        </w:rPr>
        <w:t>复</w:t>
      </w:r>
      <w:r>
        <w:rPr>
          <w:rFonts w:ascii="楷体" w:eastAsia="楷体" w:hAnsi="楷体" w:cs="Times New Roman"/>
          <w:b/>
          <w:bCs/>
          <w:szCs w:val="28"/>
        </w:rPr>
        <w:t xml:space="preserve">  </w:t>
      </w:r>
      <w:r>
        <w:rPr>
          <w:rFonts w:ascii="楷体" w:eastAsia="楷体" w:hAnsi="楷体" w:cs="Times New Roman"/>
          <w:b/>
          <w:bCs/>
          <w:szCs w:val="28"/>
        </w:rPr>
        <w:t>核</w:t>
      </w:r>
      <w:r>
        <w:rPr>
          <w:rFonts w:ascii="楷体" w:eastAsia="楷体" w:hAnsi="楷体" w:cs="Times New Roman"/>
          <w:b/>
          <w:bCs/>
          <w:szCs w:val="28"/>
        </w:rPr>
        <w:t xml:space="preserve">  </w:t>
      </w:r>
      <w:r>
        <w:rPr>
          <w:rFonts w:ascii="楷体" w:eastAsia="楷体" w:hAnsi="楷体" w:cs="Times New Roman"/>
          <w:b/>
          <w:bCs/>
          <w:szCs w:val="28"/>
        </w:rPr>
        <w:t>人</w:t>
      </w:r>
      <w:r>
        <w:rPr>
          <w:rFonts w:ascii="楷体" w:eastAsia="楷体" w:hAnsi="楷体" w:cs="Times New Roman"/>
          <w:szCs w:val="28"/>
        </w:rPr>
        <w:t>：</w:t>
      </w:r>
      <w:r>
        <w:rPr>
          <w:rFonts w:ascii="楷体" w:eastAsia="楷体" w:hAnsi="楷体" w:cs="Times New Roman" w:hint="eastAsia"/>
          <w:bCs/>
          <w:szCs w:val="28"/>
        </w:rPr>
        <w:t>谭湘清</w:t>
      </w:r>
    </w:p>
    <w:p w:rsidR="00F7435B" w:rsidRDefault="00F47528">
      <w:pPr>
        <w:spacing w:line="600" w:lineRule="auto"/>
        <w:ind w:firstLineChars="400" w:firstLine="1124"/>
        <w:rPr>
          <w:rFonts w:ascii="楷体" w:eastAsia="楷体" w:hAnsi="楷体" w:cs="Times New Roman"/>
          <w:szCs w:val="28"/>
        </w:rPr>
      </w:pPr>
      <w:r>
        <w:rPr>
          <w:rFonts w:ascii="楷体" w:eastAsia="楷体" w:hAnsi="楷体" w:cs="Times New Roman"/>
          <w:b/>
          <w:bCs/>
          <w:szCs w:val="28"/>
        </w:rPr>
        <w:t>项目负责人</w:t>
      </w:r>
      <w:r>
        <w:rPr>
          <w:rFonts w:ascii="楷体" w:eastAsia="楷体" w:hAnsi="楷体" w:cs="Times New Roman"/>
          <w:szCs w:val="28"/>
        </w:rPr>
        <w:t>：季健康</w:t>
      </w:r>
    </w:p>
    <w:p w:rsidR="00F7435B" w:rsidRDefault="00F47528">
      <w:pPr>
        <w:spacing w:line="600" w:lineRule="auto"/>
        <w:ind w:firstLineChars="400" w:firstLine="1124"/>
        <w:rPr>
          <w:rFonts w:ascii="楷体" w:eastAsia="楷体" w:hAnsi="楷体" w:cs="Times New Roman"/>
          <w:szCs w:val="28"/>
        </w:rPr>
      </w:pPr>
      <w:r>
        <w:rPr>
          <w:rFonts w:ascii="楷体" w:eastAsia="楷体" w:hAnsi="楷体" w:cs="Times New Roman"/>
          <w:b/>
          <w:bCs/>
          <w:szCs w:val="28"/>
        </w:rPr>
        <w:t>校</w:t>
      </w:r>
      <w:r>
        <w:rPr>
          <w:rFonts w:ascii="楷体" w:eastAsia="楷体" w:hAnsi="楷体" w:cs="Times New Roman"/>
          <w:b/>
          <w:bCs/>
          <w:szCs w:val="28"/>
        </w:rPr>
        <w:t xml:space="preserve">  </w:t>
      </w:r>
      <w:r>
        <w:rPr>
          <w:rFonts w:ascii="楷体" w:eastAsia="楷体" w:hAnsi="楷体" w:cs="Times New Roman"/>
          <w:b/>
          <w:bCs/>
          <w:szCs w:val="28"/>
        </w:rPr>
        <w:t>核</w:t>
      </w:r>
      <w:r>
        <w:rPr>
          <w:rFonts w:ascii="楷体" w:eastAsia="楷体" w:hAnsi="楷体" w:cs="Times New Roman"/>
          <w:b/>
          <w:bCs/>
          <w:szCs w:val="28"/>
        </w:rPr>
        <w:t xml:space="preserve">  </w:t>
      </w:r>
      <w:r>
        <w:rPr>
          <w:rFonts w:ascii="楷体" w:eastAsia="楷体" w:hAnsi="楷体" w:cs="Times New Roman"/>
          <w:b/>
          <w:bCs/>
          <w:szCs w:val="28"/>
        </w:rPr>
        <w:t>人</w:t>
      </w:r>
      <w:r>
        <w:rPr>
          <w:rFonts w:ascii="楷体" w:eastAsia="楷体" w:hAnsi="楷体" w:cs="Times New Roman"/>
          <w:szCs w:val="28"/>
        </w:rPr>
        <w:t>：季健康</w:t>
      </w:r>
    </w:p>
    <w:p w:rsidR="00F7435B" w:rsidRDefault="00F47528">
      <w:pPr>
        <w:spacing w:line="600" w:lineRule="auto"/>
        <w:ind w:firstLineChars="400" w:firstLine="1124"/>
        <w:rPr>
          <w:rFonts w:ascii="楷体" w:eastAsia="楷体" w:hAnsi="楷体" w:cs="Times New Roman"/>
          <w:szCs w:val="28"/>
        </w:rPr>
      </w:pPr>
      <w:r>
        <w:rPr>
          <w:rFonts w:ascii="楷体" w:eastAsia="楷体" w:hAnsi="楷体" w:cs="Times New Roman"/>
          <w:b/>
          <w:bCs/>
          <w:szCs w:val="28"/>
        </w:rPr>
        <w:t>报告编写人</w:t>
      </w:r>
      <w:r>
        <w:rPr>
          <w:rFonts w:ascii="楷体" w:eastAsia="楷体" w:hAnsi="楷体" w:cs="Times New Roman"/>
          <w:szCs w:val="28"/>
        </w:rPr>
        <w:t>：季健康</w:t>
      </w:r>
      <w:r>
        <w:rPr>
          <w:rFonts w:ascii="楷体" w:eastAsia="楷体" w:hAnsi="楷体" w:cs="Times New Roman"/>
          <w:szCs w:val="28"/>
        </w:rPr>
        <w:t xml:space="preserve">    </w:t>
      </w:r>
      <w:r>
        <w:rPr>
          <w:rFonts w:ascii="楷体" w:eastAsia="楷体" w:hAnsi="楷体" w:cs="Times New Roman"/>
          <w:szCs w:val="28"/>
        </w:rPr>
        <w:t>王</w:t>
      </w:r>
      <w:r>
        <w:rPr>
          <w:rFonts w:ascii="楷体" w:eastAsia="楷体" w:hAnsi="楷体" w:cs="Times New Roman"/>
          <w:szCs w:val="28"/>
        </w:rPr>
        <w:t xml:space="preserve">  </w:t>
      </w:r>
      <w:r>
        <w:rPr>
          <w:rFonts w:ascii="楷体" w:eastAsia="楷体" w:hAnsi="楷体" w:cs="Times New Roman"/>
          <w:szCs w:val="28"/>
        </w:rPr>
        <w:t>欢</w:t>
      </w:r>
      <w:r>
        <w:rPr>
          <w:rFonts w:ascii="楷体" w:eastAsia="楷体" w:hAnsi="楷体" w:cs="Times New Roman"/>
          <w:szCs w:val="28"/>
        </w:rPr>
        <w:t xml:space="preserve">    </w:t>
      </w:r>
      <w:r>
        <w:rPr>
          <w:rFonts w:ascii="楷体" w:eastAsia="楷体" w:hAnsi="楷体" w:cs="Times New Roman"/>
          <w:szCs w:val="28"/>
        </w:rPr>
        <w:t>李</w:t>
      </w:r>
      <w:r>
        <w:rPr>
          <w:rFonts w:ascii="楷体" w:eastAsia="楷体" w:hAnsi="楷体" w:cs="Times New Roman"/>
          <w:szCs w:val="28"/>
        </w:rPr>
        <w:t xml:space="preserve">  </w:t>
      </w:r>
      <w:r>
        <w:rPr>
          <w:rFonts w:ascii="楷体" w:eastAsia="楷体" w:hAnsi="楷体" w:cs="Times New Roman"/>
          <w:szCs w:val="28"/>
        </w:rPr>
        <w:t>超</w:t>
      </w:r>
    </w:p>
    <w:p w:rsidR="00F7435B" w:rsidRDefault="00F47528">
      <w:pPr>
        <w:spacing w:line="480" w:lineRule="auto"/>
        <w:ind w:firstLineChars="400" w:firstLine="1124"/>
        <w:rPr>
          <w:rFonts w:ascii="楷体" w:eastAsia="楷体" w:hAnsi="楷体" w:cs="Times New Roman"/>
          <w:szCs w:val="28"/>
        </w:rPr>
      </w:pPr>
      <w:r>
        <w:rPr>
          <w:rFonts w:ascii="楷体" w:eastAsia="楷体" w:hAnsi="楷体" w:cs="Times New Roman"/>
          <w:b/>
          <w:bCs/>
          <w:szCs w:val="28"/>
        </w:rPr>
        <w:t>项目组成员</w:t>
      </w:r>
      <w:r>
        <w:rPr>
          <w:rFonts w:ascii="楷体" w:eastAsia="楷体" w:hAnsi="楷体" w:cs="Times New Roman"/>
          <w:szCs w:val="28"/>
        </w:rPr>
        <w:t>：季健康</w:t>
      </w:r>
      <w:r>
        <w:rPr>
          <w:rFonts w:ascii="楷体" w:eastAsia="楷体" w:hAnsi="楷体" w:cs="Times New Roman"/>
          <w:szCs w:val="28"/>
        </w:rPr>
        <w:t xml:space="preserve">    </w:t>
      </w:r>
      <w:r>
        <w:rPr>
          <w:rFonts w:ascii="楷体" w:eastAsia="楷体" w:hAnsi="楷体" w:cs="Times New Roman"/>
          <w:szCs w:val="28"/>
        </w:rPr>
        <w:t>王</w:t>
      </w:r>
      <w:r>
        <w:rPr>
          <w:rFonts w:ascii="楷体" w:eastAsia="楷体" w:hAnsi="楷体" w:cs="Times New Roman"/>
          <w:szCs w:val="28"/>
        </w:rPr>
        <w:t xml:space="preserve">  </w:t>
      </w:r>
      <w:r>
        <w:rPr>
          <w:rFonts w:ascii="楷体" w:eastAsia="楷体" w:hAnsi="楷体" w:cs="Times New Roman"/>
          <w:szCs w:val="28"/>
        </w:rPr>
        <w:t>欢</w:t>
      </w:r>
      <w:r>
        <w:rPr>
          <w:rFonts w:ascii="楷体" w:eastAsia="楷体" w:hAnsi="楷体" w:cs="Times New Roman"/>
          <w:szCs w:val="28"/>
        </w:rPr>
        <w:t xml:space="preserve">    </w:t>
      </w:r>
      <w:r>
        <w:rPr>
          <w:rFonts w:ascii="楷体" w:eastAsia="楷体" w:hAnsi="楷体" w:cs="Times New Roman"/>
          <w:szCs w:val="28"/>
        </w:rPr>
        <w:t>李</w:t>
      </w:r>
      <w:r>
        <w:rPr>
          <w:rFonts w:ascii="楷体" w:eastAsia="楷体" w:hAnsi="楷体" w:cs="Times New Roman"/>
          <w:szCs w:val="28"/>
        </w:rPr>
        <w:t xml:space="preserve">  </w:t>
      </w:r>
      <w:r>
        <w:rPr>
          <w:rFonts w:ascii="楷体" w:eastAsia="楷体" w:hAnsi="楷体" w:cs="Times New Roman"/>
          <w:szCs w:val="28"/>
        </w:rPr>
        <w:t>超</w:t>
      </w:r>
      <w:r>
        <w:rPr>
          <w:rFonts w:ascii="楷体" w:eastAsia="楷体" w:hAnsi="楷体" w:cs="Times New Roman"/>
          <w:szCs w:val="28"/>
        </w:rPr>
        <w:t xml:space="preserve">    </w:t>
      </w:r>
      <w:r>
        <w:rPr>
          <w:rFonts w:ascii="楷体" w:eastAsia="楷体" w:hAnsi="楷体" w:cs="Times New Roman" w:hint="eastAsia"/>
          <w:szCs w:val="28"/>
        </w:rPr>
        <w:t>马光飞</w:t>
      </w:r>
    </w:p>
    <w:p w:rsidR="00F7435B" w:rsidRDefault="00F47528">
      <w:pPr>
        <w:spacing w:line="480" w:lineRule="auto"/>
        <w:ind w:firstLineChars="1000" w:firstLine="2800"/>
        <w:rPr>
          <w:rFonts w:ascii="楷体" w:eastAsia="楷体" w:hAnsi="楷体" w:cs="Times New Roman"/>
          <w:szCs w:val="28"/>
        </w:rPr>
      </w:pPr>
      <w:r>
        <w:rPr>
          <w:rFonts w:ascii="楷体" w:eastAsia="楷体" w:hAnsi="楷体" w:cs="Times New Roman"/>
          <w:szCs w:val="28"/>
        </w:rPr>
        <w:t>章</w:t>
      </w:r>
      <w:r>
        <w:rPr>
          <w:rFonts w:ascii="楷体" w:eastAsia="楷体" w:hAnsi="楷体" w:cs="Times New Roman"/>
          <w:szCs w:val="28"/>
        </w:rPr>
        <w:t xml:space="preserve">  </w:t>
      </w:r>
      <w:r>
        <w:rPr>
          <w:rFonts w:ascii="楷体" w:eastAsia="楷体" w:hAnsi="楷体" w:cs="Times New Roman"/>
          <w:szCs w:val="28"/>
        </w:rPr>
        <w:t>蕾</w:t>
      </w:r>
      <w:r>
        <w:rPr>
          <w:rFonts w:ascii="楷体" w:eastAsia="楷体" w:hAnsi="楷体" w:cs="Times New Roman"/>
          <w:szCs w:val="28"/>
        </w:rPr>
        <w:t xml:space="preserve">    </w:t>
      </w:r>
      <w:r>
        <w:rPr>
          <w:rFonts w:ascii="楷体" w:eastAsia="楷体" w:hAnsi="楷体" w:cs="Times New Roman" w:hint="eastAsia"/>
          <w:szCs w:val="28"/>
        </w:rPr>
        <w:t>孙</w:t>
      </w:r>
      <w:r>
        <w:rPr>
          <w:rFonts w:ascii="楷体" w:eastAsia="楷体" w:hAnsi="楷体" w:cs="Times New Roman" w:hint="eastAsia"/>
          <w:szCs w:val="28"/>
        </w:rPr>
        <w:t xml:space="preserve"> </w:t>
      </w:r>
      <w:r>
        <w:rPr>
          <w:rFonts w:ascii="楷体" w:eastAsia="楷体" w:hAnsi="楷体" w:cs="Times New Roman"/>
          <w:szCs w:val="28"/>
        </w:rPr>
        <w:t xml:space="preserve"> </w:t>
      </w:r>
      <w:r>
        <w:rPr>
          <w:rFonts w:ascii="楷体" w:eastAsia="楷体" w:hAnsi="楷体" w:cs="Times New Roman" w:hint="eastAsia"/>
          <w:szCs w:val="28"/>
        </w:rPr>
        <w:t>峰</w:t>
      </w:r>
    </w:p>
    <w:p w:rsidR="00F7435B" w:rsidRDefault="00F7435B">
      <w:pPr>
        <w:ind w:firstLine="640"/>
        <w:jc w:val="center"/>
        <w:rPr>
          <w:rFonts w:ascii="楷体" w:eastAsia="楷体" w:hAnsi="楷体" w:cs="Times New Roman"/>
          <w:sz w:val="32"/>
          <w:szCs w:val="32"/>
        </w:rPr>
      </w:pPr>
    </w:p>
    <w:p w:rsidR="00F7435B" w:rsidRDefault="00F7435B">
      <w:pPr>
        <w:ind w:firstLine="640"/>
        <w:jc w:val="center"/>
        <w:rPr>
          <w:rFonts w:ascii="楷体" w:eastAsia="楷体" w:hAnsi="楷体" w:cs="Times New Roman"/>
          <w:sz w:val="32"/>
          <w:szCs w:val="32"/>
        </w:rPr>
      </w:pPr>
    </w:p>
    <w:p w:rsidR="00F7435B" w:rsidRDefault="00F47528">
      <w:pPr>
        <w:ind w:firstLineChars="0" w:firstLine="0"/>
        <w:jc w:val="center"/>
        <w:rPr>
          <w:rFonts w:ascii="楷体" w:eastAsia="楷体" w:hAnsi="楷体" w:cs="Times New Roman"/>
          <w:b/>
          <w:bCs/>
          <w:sz w:val="32"/>
          <w:szCs w:val="32"/>
        </w:rPr>
      </w:pPr>
      <w:r>
        <w:rPr>
          <w:rFonts w:ascii="楷体" w:eastAsia="楷体" w:hAnsi="楷体" w:cs="Times New Roman" w:hint="eastAsia"/>
          <w:b/>
          <w:bCs/>
          <w:sz w:val="32"/>
          <w:szCs w:val="32"/>
        </w:rPr>
        <w:t>平阳县水利局</w:t>
      </w:r>
    </w:p>
    <w:p w:rsidR="00F7435B" w:rsidRDefault="00F47528">
      <w:pPr>
        <w:ind w:firstLineChars="0" w:firstLine="0"/>
        <w:jc w:val="center"/>
        <w:rPr>
          <w:rFonts w:ascii="楷体" w:eastAsia="楷体" w:hAnsi="楷体" w:cs="Times New Roman"/>
          <w:b/>
          <w:bCs/>
          <w:sz w:val="32"/>
          <w:szCs w:val="32"/>
        </w:rPr>
      </w:pPr>
      <w:r>
        <w:rPr>
          <w:rFonts w:ascii="楷体" w:eastAsia="楷体" w:hAnsi="楷体" w:cs="Times New Roman" w:hint="eastAsia"/>
          <w:b/>
          <w:bCs/>
          <w:sz w:val="32"/>
          <w:szCs w:val="32"/>
        </w:rPr>
        <w:t>国际小水电中心</w:t>
      </w:r>
    </w:p>
    <w:p w:rsidR="00F7435B" w:rsidRDefault="00F47528">
      <w:pPr>
        <w:ind w:firstLineChars="0" w:firstLine="0"/>
        <w:jc w:val="center"/>
        <w:rPr>
          <w:rFonts w:ascii="楷体" w:eastAsia="楷体" w:hAnsi="楷体" w:cs="Times New Roman"/>
        </w:rPr>
      </w:pPr>
      <w:r>
        <w:rPr>
          <w:rFonts w:eastAsia="楷体" w:cs="Times New Roman"/>
          <w:b/>
          <w:bCs/>
          <w:sz w:val="32"/>
          <w:szCs w:val="32"/>
        </w:rPr>
        <w:t>2020</w:t>
      </w:r>
      <w:r>
        <w:rPr>
          <w:rFonts w:ascii="楷体" w:eastAsia="楷体" w:hAnsi="楷体" w:cs="Times New Roman"/>
          <w:b/>
          <w:bCs/>
          <w:sz w:val="32"/>
          <w:szCs w:val="32"/>
        </w:rPr>
        <w:t>年</w:t>
      </w:r>
      <w:r>
        <w:rPr>
          <w:rFonts w:eastAsia="楷体" w:cs="Times New Roman"/>
          <w:b/>
          <w:bCs/>
          <w:sz w:val="32"/>
          <w:szCs w:val="32"/>
        </w:rPr>
        <w:t>12</w:t>
      </w:r>
      <w:r>
        <w:rPr>
          <w:rFonts w:ascii="楷体" w:eastAsia="楷体" w:hAnsi="楷体" w:cs="Times New Roman"/>
          <w:b/>
          <w:bCs/>
          <w:sz w:val="32"/>
          <w:szCs w:val="32"/>
        </w:rPr>
        <w:t>月</w:t>
      </w:r>
    </w:p>
    <w:p w:rsidR="00F7435B" w:rsidRDefault="00F7435B">
      <w:pPr>
        <w:ind w:firstLine="560"/>
        <w:rPr>
          <w:rFonts w:cs="Times New Roman"/>
        </w:rPr>
        <w:sectPr w:rsidR="00F7435B">
          <w:headerReference w:type="even" r:id="rId9"/>
          <w:headerReference w:type="default" r:id="rId10"/>
          <w:footerReference w:type="even" r:id="rId11"/>
          <w:footerReference w:type="default" r:id="rId12"/>
          <w:headerReference w:type="first" r:id="rId13"/>
          <w:footerReference w:type="first" r:id="rId14"/>
          <w:pgSz w:w="11906" w:h="16838"/>
          <w:pgMar w:top="1418" w:right="1588" w:bottom="1418" w:left="1588" w:header="709" w:footer="709" w:gutter="0"/>
          <w:pgNumType w:start="1"/>
          <w:cols w:space="720"/>
          <w:docGrid w:linePitch="312"/>
        </w:sectPr>
      </w:pPr>
    </w:p>
    <w:sdt>
      <w:sdtPr>
        <w:rPr>
          <w:rFonts w:ascii="Times New Roman" w:eastAsia="黑体" w:hAnsi="Times New Roman" w:cs="Times New Roman"/>
          <w:color w:val="auto"/>
          <w:sz w:val="28"/>
          <w:szCs w:val="24"/>
          <w:lang w:val="zh-CN"/>
        </w:rPr>
        <w:id w:val="1260635507"/>
        <w:docPartObj>
          <w:docPartGallery w:val="Table of Contents"/>
          <w:docPartUnique/>
        </w:docPartObj>
      </w:sdtPr>
      <w:sdtEndPr>
        <w:rPr>
          <w:rFonts w:eastAsia="仿宋_GB2312"/>
          <w:b/>
          <w:bCs/>
          <w:szCs w:val="22"/>
        </w:rPr>
      </w:sdtEndPr>
      <w:sdtContent>
        <w:p w:rsidR="00F7435B" w:rsidRDefault="00F47528">
          <w:pPr>
            <w:pStyle w:val="TOC1"/>
            <w:jc w:val="center"/>
            <w:rPr>
              <w:rFonts w:ascii="Times New Roman" w:eastAsia="黑体" w:hAnsi="Times New Roman" w:cs="Times New Roman"/>
              <w:b/>
              <w:bCs/>
              <w:color w:val="auto"/>
            </w:rPr>
          </w:pPr>
          <w:r>
            <w:rPr>
              <w:rFonts w:ascii="Times New Roman" w:eastAsia="黑体" w:hAnsi="Times New Roman" w:cs="Times New Roman"/>
              <w:b/>
              <w:bCs/>
              <w:color w:val="auto"/>
              <w:lang w:val="zh-CN"/>
            </w:rPr>
            <w:t>目</w:t>
          </w:r>
          <w:r>
            <w:rPr>
              <w:rFonts w:ascii="Times New Roman" w:eastAsia="黑体" w:hAnsi="Times New Roman" w:cs="Times New Roman"/>
              <w:b/>
              <w:bCs/>
              <w:color w:val="auto"/>
              <w:lang w:val="zh-CN"/>
            </w:rPr>
            <w:t xml:space="preserve"> </w:t>
          </w:r>
          <w:r>
            <w:rPr>
              <w:rFonts w:ascii="Times New Roman" w:eastAsia="黑体" w:hAnsi="Times New Roman" w:cs="Times New Roman"/>
              <w:b/>
              <w:bCs/>
              <w:color w:val="auto"/>
              <w:lang w:val="zh-CN"/>
            </w:rPr>
            <w:t>录</w:t>
          </w:r>
        </w:p>
        <w:p w:rsidR="00F7435B" w:rsidRDefault="00F47528">
          <w:pPr>
            <w:pStyle w:val="11"/>
            <w:tabs>
              <w:tab w:val="right" w:leader="dot" w:pos="8721"/>
            </w:tabs>
            <w:rPr>
              <w:rFonts w:asciiTheme="minorHAnsi" w:eastAsiaTheme="minorEastAsia" w:hAnsiTheme="minorHAnsi"/>
              <w:kern w:val="2"/>
              <w:sz w:val="21"/>
            </w:rPr>
          </w:pPr>
          <w:r>
            <w:rPr>
              <w:rFonts w:cs="Times New Roman"/>
            </w:rPr>
            <w:fldChar w:fldCharType="begin"/>
          </w:r>
          <w:r>
            <w:rPr>
              <w:rFonts w:cs="Times New Roman"/>
            </w:rPr>
            <w:instrText xml:space="preserve"> TOC \o "1-3" \h \z \u </w:instrText>
          </w:r>
          <w:r>
            <w:rPr>
              <w:rFonts w:cs="Times New Roman"/>
            </w:rPr>
            <w:fldChar w:fldCharType="separate"/>
          </w:r>
          <w:hyperlink w:anchor="_Toc74644204" w:history="1">
            <w:r>
              <w:rPr>
                <w:rStyle w:val="af7"/>
                <w:rFonts w:cs="Times New Roman"/>
              </w:rPr>
              <w:t>第一章</w:t>
            </w:r>
            <w:r>
              <w:rPr>
                <w:rStyle w:val="af7"/>
                <w:rFonts w:cs="Times New Roman"/>
              </w:rPr>
              <w:t xml:space="preserve"> </w:t>
            </w:r>
            <w:r>
              <w:rPr>
                <w:rStyle w:val="af7"/>
                <w:rFonts w:cs="Times New Roman"/>
              </w:rPr>
              <w:t>概述</w:t>
            </w:r>
            <w:r>
              <w:tab/>
            </w:r>
            <w:r>
              <w:fldChar w:fldCharType="begin"/>
            </w:r>
            <w:r>
              <w:instrText xml:space="preserve"> PAGEREF _Toc74644204 \h </w:instrText>
            </w:r>
            <w:r>
              <w:fldChar w:fldCharType="separate"/>
            </w:r>
            <w:r>
              <w:t>1</w:t>
            </w:r>
            <w:r>
              <w:fldChar w:fldCharType="end"/>
            </w:r>
          </w:hyperlink>
        </w:p>
        <w:p w:rsidR="00F7435B" w:rsidRDefault="00F47528">
          <w:pPr>
            <w:pStyle w:val="23"/>
            <w:tabs>
              <w:tab w:val="right" w:leader="dot" w:pos="8721"/>
            </w:tabs>
            <w:rPr>
              <w:rFonts w:asciiTheme="minorHAnsi" w:eastAsiaTheme="minorEastAsia" w:hAnsiTheme="minorHAnsi"/>
              <w:kern w:val="2"/>
              <w:sz w:val="21"/>
            </w:rPr>
          </w:pPr>
          <w:hyperlink w:anchor="_Toc74644205" w:history="1">
            <w:r>
              <w:rPr>
                <w:rStyle w:val="af7"/>
                <w:rFonts w:cs="Times New Roman"/>
              </w:rPr>
              <w:t xml:space="preserve">1.1 </w:t>
            </w:r>
            <w:r>
              <w:rPr>
                <w:rStyle w:val="af7"/>
                <w:rFonts w:cs="Times New Roman"/>
              </w:rPr>
              <w:t>实施背景</w:t>
            </w:r>
            <w:r>
              <w:tab/>
            </w:r>
            <w:r>
              <w:fldChar w:fldCharType="begin"/>
            </w:r>
            <w:r>
              <w:instrText xml:space="preserve"> PAGEREF _Toc74644205 \h </w:instrText>
            </w:r>
            <w:r>
              <w:fldChar w:fldCharType="separate"/>
            </w:r>
            <w:r>
              <w:t>1</w:t>
            </w:r>
            <w:r>
              <w:fldChar w:fldCharType="end"/>
            </w:r>
          </w:hyperlink>
        </w:p>
        <w:p w:rsidR="00F7435B" w:rsidRDefault="00F47528">
          <w:pPr>
            <w:pStyle w:val="23"/>
            <w:tabs>
              <w:tab w:val="right" w:leader="dot" w:pos="8721"/>
            </w:tabs>
            <w:rPr>
              <w:rFonts w:asciiTheme="minorHAnsi" w:eastAsiaTheme="minorEastAsia" w:hAnsiTheme="minorHAnsi"/>
              <w:kern w:val="2"/>
              <w:sz w:val="21"/>
            </w:rPr>
          </w:pPr>
          <w:hyperlink w:anchor="_Toc74644206" w:history="1">
            <w:r>
              <w:rPr>
                <w:rStyle w:val="af7"/>
                <w:rFonts w:cs="Times New Roman"/>
              </w:rPr>
              <w:t xml:space="preserve">1.2 </w:t>
            </w:r>
            <w:r>
              <w:rPr>
                <w:rStyle w:val="af7"/>
                <w:rFonts w:cs="Times New Roman"/>
              </w:rPr>
              <w:t>目的意义</w:t>
            </w:r>
            <w:r>
              <w:tab/>
            </w:r>
            <w:r>
              <w:fldChar w:fldCharType="begin"/>
            </w:r>
            <w:r>
              <w:instrText xml:space="preserve"> PAGEREF _Toc7464</w:instrText>
            </w:r>
            <w:r>
              <w:instrText xml:space="preserve">4206 \h </w:instrText>
            </w:r>
            <w:r>
              <w:fldChar w:fldCharType="separate"/>
            </w:r>
            <w:r>
              <w:t>3</w:t>
            </w:r>
            <w:r>
              <w:fldChar w:fldCharType="end"/>
            </w:r>
          </w:hyperlink>
        </w:p>
        <w:p w:rsidR="00F7435B" w:rsidRDefault="00F47528">
          <w:pPr>
            <w:pStyle w:val="23"/>
            <w:tabs>
              <w:tab w:val="right" w:leader="dot" w:pos="8721"/>
            </w:tabs>
            <w:rPr>
              <w:rFonts w:asciiTheme="minorHAnsi" w:eastAsiaTheme="minorEastAsia" w:hAnsiTheme="minorHAnsi"/>
              <w:kern w:val="2"/>
              <w:sz w:val="21"/>
            </w:rPr>
          </w:pPr>
          <w:hyperlink w:anchor="_Toc74644207" w:history="1">
            <w:r>
              <w:rPr>
                <w:rStyle w:val="af7"/>
                <w:rFonts w:cs="Times New Roman"/>
              </w:rPr>
              <w:t xml:space="preserve">1.3 </w:t>
            </w:r>
            <w:r>
              <w:rPr>
                <w:rStyle w:val="af7"/>
                <w:rFonts w:cs="Times New Roman"/>
              </w:rPr>
              <w:t>编制依据</w:t>
            </w:r>
            <w:r>
              <w:tab/>
            </w:r>
            <w:r>
              <w:fldChar w:fldCharType="begin"/>
            </w:r>
            <w:r>
              <w:instrText xml:space="preserve"> PAGEREF _Toc74644207 \h </w:instrText>
            </w:r>
            <w:r>
              <w:fldChar w:fldCharType="separate"/>
            </w:r>
            <w:r>
              <w:t>4</w:t>
            </w:r>
            <w:r>
              <w:fldChar w:fldCharType="end"/>
            </w:r>
          </w:hyperlink>
        </w:p>
        <w:p w:rsidR="00F7435B" w:rsidRDefault="00F47528">
          <w:pPr>
            <w:pStyle w:val="11"/>
            <w:tabs>
              <w:tab w:val="right" w:leader="dot" w:pos="8721"/>
            </w:tabs>
            <w:rPr>
              <w:rFonts w:asciiTheme="minorHAnsi" w:eastAsiaTheme="minorEastAsia" w:hAnsiTheme="minorHAnsi"/>
              <w:kern w:val="2"/>
              <w:sz w:val="21"/>
            </w:rPr>
          </w:pPr>
          <w:hyperlink w:anchor="_Toc74644208" w:history="1">
            <w:r>
              <w:rPr>
                <w:rStyle w:val="af7"/>
                <w:rFonts w:cs="Times New Roman"/>
              </w:rPr>
              <w:t>第二章</w:t>
            </w:r>
            <w:r>
              <w:rPr>
                <w:rStyle w:val="af7"/>
                <w:rFonts w:cs="Times New Roman"/>
              </w:rPr>
              <w:t xml:space="preserve"> </w:t>
            </w:r>
            <w:r>
              <w:rPr>
                <w:rStyle w:val="af7"/>
                <w:rFonts w:cs="Times New Roman"/>
              </w:rPr>
              <w:t>基本情况</w:t>
            </w:r>
            <w:r>
              <w:tab/>
            </w:r>
            <w:r>
              <w:fldChar w:fldCharType="begin"/>
            </w:r>
            <w:r>
              <w:instrText xml:space="preserve"> PAGEREF _Toc74644208 \h </w:instrText>
            </w:r>
            <w:r>
              <w:fldChar w:fldCharType="separate"/>
            </w:r>
            <w:r>
              <w:t>7</w:t>
            </w:r>
            <w:r>
              <w:fldChar w:fldCharType="end"/>
            </w:r>
          </w:hyperlink>
        </w:p>
        <w:p w:rsidR="00F7435B" w:rsidRDefault="00F47528">
          <w:pPr>
            <w:pStyle w:val="23"/>
            <w:tabs>
              <w:tab w:val="right" w:leader="dot" w:pos="8721"/>
            </w:tabs>
            <w:rPr>
              <w:rFonts w:asciiTheme="minorHAnsi" w:eastAsiaTheme="minorEastAsia" w:hAnsiTheme="minorHAnsi"/>
              <w:kern w:val="2"/>
              <w:sz w:val="21"/>
            </w:rPr>
          </w:pPr>
          <w:hyperlink w:anchor="_Toc74644209" w:history="1">
            <w:r>
              <w:rPr>
                <w:rStyle w:val="af7"/>
                <w:rFonts w:cs="Times New Roman"/>
              </w:rPr>
              <w:t xml:space="preserve">2.1 </w:t>
            </w:r>
            <w:r>
              <w:rPr>
                <w:rStyle w:val="af7"/>
                <w:rFonts w:cs="Times New Roman"/>
              </w:rPr>
              <w:t>自然条件</w:t>
            </w:r>
            <w:r>
              <w:tab/>
            </w:r>
            <w:r>
              <w:fldChar w:fldCharType="begin"/>
            </w:r>
            <w:r>
              <w:instrText xml:space="preserve"> PAGEREF _Toc7464</w:instrText>
            </w:r>
            <w:r>
              <w:instrText xml:space="preserve">4209 \h </w:instrText>
            </w:r>
            <w:r>
              <w:fldChar w:fldCharType="separate"/>
            </w:r>
            <w:r>
              <w:t>7</w:t>
            </w:r>
            <w:r>
              <w:fldChar w:fldCharType="end"/>
            </w:r>
          </w:hyperlink>
        </w:p>
        <w:p w:rsidR="00F7435B" w:rsidRDefault="00F47528">
          <w:pPr>
            <w:pStyle w:val="23"/>
            <w:tabs>
              <w:tab w:val="right" w:leader="dot" w:pos="8721"/>
            </w:tabs>
            <w:rPr>
              <w:rFonts w:asciiTheme="minorHAnsi" w:eastAsiaTheme="minorEastAsia" w:hAnsiTheme="minorHAnsi"/>
              <w:kern w:val="2"/>
              <w:sz w:val="21"/>
            </w:rPr>
          </w:pPr>
          <w:hyperlink w:anchor="_Toc74644210" w:history="1">
            <w:r>
              <w:rPr>
                <w:rStyle w:val="af7"/>
                <w:rFonts w:cs="Times New Roman"/>
              </w:rPr>
              <w:t xml:space="preserve">2.2 </w:t>
            </w:r>
            <w:r>
              <w:rPr>
                <w:rStyle w:val="af7"/>
                <w:rFonts w:cs="Times New Roman"/>
              </w:rPr>
              <w:t>经济社会发展状况</w:t>
            </w:r>
            <w:r>
              <w:tab/>
            </w:r>
            <w:r>
              <w:fldChar w:fldCharType="begin"/>
            </w:r>
            <w:r>
              <w:instrText xml:space="preserve"> PAGEREF _Toc74644210 \h </w:instrText>
            </w:r>
            <w:r>
              <w:fldChar w:fldCharType="separate"/>
            </w:r>
            <w:r>
              <w:t>7</w:t>
            </w:r>
            <w:r>
              <w:fldChar w:fldCharType="end"/>
            </w:r>
          </w:hyperlink>
        </w:p>
        <w:p w:rsidR="00F7435B" w:rsidRDefault="00F47528">
          <w:pPr>
            <w:pStyle w:val="23"/>
            <w:tabs>
              <w:tab w:val="right" w:leader="dot" w:pos="8721"/>
            </w:tabs>
            <w:rPr>
              <w:rFonts w:asciiTheme="minorHAnsi" w:eastAsiaTheme="minorEastAsia" w:hAnsiTheme="minorHAnsi"/>
              <w:kern w:val="2"/>
              <w:sz w:val="21"/>
            </w:rPr>
          </w:pPr>
          <w:hyperlink w:anchor="_Toc74644211" w:history="1">
            <w:r>
              <w:rPr>
                <w:rStyle w:val="af7"/>
                <w:rFonts w:cs="Times New Roman"/>
              </w:rPr>
              <w:t xml:space="preserve">2.3 </w:t>
            </w:r>
            <w:r>
              <w:rPr>
                <w:rStyle w:val="af7"/>
                <w:rFonts w:cs="Times New Roman"/>
              </w:rPr>
              <w:t>水利工程基本</w:t>
            </w:r>
            <w:r>
              <w:rPr>
                <w:rStyle w:val="af7"/>
                <w:rFonts w:cs="Times New Roman"/>
              </w:rPr>
              <w:t>情况</w:t>
            </w:r>
            <w:r>
              <w:tab/>
            </w:r>
            <w:r>
              <w:fldChar w:fldCharType="begin"/>
            </w:r>
            <w:r>
              <w:instrText xml:space="preserve"> PAGEREF _Toc74644211 \h </w:instrText>
            </w:r>
            <w:r>
              <w:fldChar w:fldCharType="separate"/>
            </w:r>
            <w:r>
              <w:t>8</w:t>
            </w:r>
            <w:r>
              <w:fldChar w:fldCharType="end"/>
            </w:r>
          </w:hyperlink>
        </w:p>
        <w:p w:rsidR="00F7435B" w:rsidRDefault="00F47528">
          <w:pPr>
            <w:pStyle w:val="23"/>
            <w:tabs>
              <w:tab w:val="right" w:leader="dot" w:pos="8721"/>
            </w:tabs>
            <w:rPr>
              <w:rFonts w:asciiTheme="minorHAnsi" w:eastAsiaTheme="minorEastAsia" w:hAnsiTheme="minorHAnsi"/>
              <w:kern w:val="2"/>
              <w:sz w:val="21"/>
            </w:rPr>
          </w:pPr>
          <w:hyperlink w:anchor="_Toc74644212" w:history="1">
            <w:r>
              <w:rPr>
                <w:rStyle w:val="af7"/>
              </w:rPr>
              <w:t xml:space="preserve">2.4 </w:t>
            </w:r>
            <w:r>
              <w:rPr>
                <w:rStyle w:val="af7"/>
              </w:rPr>
              <w:t>水利工程管理现状</w:t>
            </w:r>
            <w:r>
              <w:tab/>
            </w:r>
            <w:r>
              <w:fldChar w:fldCharType="begin"/>
            </w:r>
            <w:r>
              <w:instrText xml:space="preserve"> PAGEREF _Toc74644212 \h </w:instrText>
            </w:r>
            <w:r>
              <w:fldChar w:fldCharType="separate"/>
            </w:r>
            <w:r>
              <w:t>12</w:t>
            </w:r>
            <w:r>
              <w:fldChar w:fldCharType="end"/>
            </w:r>
          </w:hyperlink>
        </w:p>
        <w:p w:rsidR="00F7435B" w:rsidRDefault="00F47528">
          <w:pPr>
            <w:pStyle w:val="31"/>
            <w:tabs>
              <w:tab w:val="right" w:leader="dot" w:pos="8721"/>
            </w:tabs>
            <w:rPr>
              <w:rFonts w:asciiTheme="minorHAnsi" w:eastAsiaTheme="minorEastAsia" w:hAnsiTheme="minorHAnsi"/>
              <w:kern w:val="2"/>
              <w:sz w:val="21"/>
            </w:rPr>
          </w:pPr>
          <w:hyperlink w:anchor="_Toc74644213" w:history="1">
            <w:r>
              <w:rPr>
                <w:rStyle w:val="af7"/>
              </w:rPr>
              <w:t xml:space="preserve">2.4.1 </w:t>
            </w:r>
            <w:r>
              <w:rPr>
                <w:rStyle w:val="af7"/>
              </w:rPr>
              <w:t>管保范围划界确权情况</w:t>
            </w:r>
            <w:r>
              <w:tab/>
            </w:r>
            <w:r>
              <w:fldChar w:fldCharType="begin"/>
            </w:r>
            <w:r>
              <w:instrText xml:space="preserve"> PAGEREF _Toc74644213 \h </w:instrText>
            </w:r>
            <w:r>
              <w:fldChar w:fldCharType="separate"/>
            </w:r>
            <w:r>
              <w:t>13</w:t>
            </w:r>
            <w:r>
              <w:fldChar w:fldCharType="end"/>
            </w:r>
          </w:hyperlink>
        </w:p>
        <w:p w:rsidR="00F7435B" w:rsidRDefault="00F47528">
          <w:pPr>
            <w:pStyle w:val="31"/>
            <w:tabs>
              <w:tab w:val="right" w:leader="dot" w:pos="8721"/>
            </w:tabs>
            <w:rPr>
              <w:rFonts w:asciiTheme="minorHAnsi" w:eastAsiaTheme="minorEastAsia" w:hAnsiTheme="minorHAnsi"/>
              <w:kern w:val="2"/>
              <w:sz w:val="21"/>
            </w:rPr>
          </w:pPr>
          <w:hyperlink w:anchor="_Toc74644214" w:history="1">
            <w:r>
              <w:rPr>
                <w:rStyle w:val="af7"/>
              </w:rPr>
              <w:t xml:space="preserve">2.4.2 </w:t>
            </w:r>
            <w:r>
              <w:rPr>
                <w:rStyle w:val="af7"/>
              </w:rPr>
              <w:t>物业化管理情况</w:t>
            </w:r>
            <w:r>
              <w:tab/>
            </w:r>
            <w:r>
              <w:fldChar w:fldCharType="begin"/>
            </w:r>
            <w:r>
              <w:instrText xml:space="preserve"> PAGEREF _Toc74644214 \h </w:instrText>
            </w:r>
            <w:r>
              <w:fldChar w:fldCharType="separate"/>
            </w:r>
            <w:r>
              <w:t>19</w:t>
            </w:r>
            <w:r>
              <w:fldChar w:fldCharType="end"/>
            </w:r>
          </w:hyperlink>
        </w:p>
        <w:p w:rsidR="00F7435B" w:rsidRDefault="00F47528">
          <w:pPr>
            <w:pStyle w:val="31"/>
            <w:tabs>
              <w:tab w:val="right" w:leader="dot" w:pos="8721"/>
            </w:tabs>
            <w:rPr>
              <w:rFonts w:asciiTheme="minorHAnsi" w:eastAsiaTheme="minorEastAsia" w:hAnsiTheme="minorHAnsi"/>
              <w:kern w:val="2"/>
              <w:sz w:val="21"/>
            </w:rPr>
          </w:pPr>
          <w:hyperlink w:anchor="_Toc74644215" w:history="1">
            <w:r>
              <w:rPr>
                <w:rStyle w:val="af7"/>
              </w:rPr>
              <w:t xml:space="preserve">2.4.3 </w:t>
            </w:r>
            <w:r>
              <w:rPr>
                <w:rStyle w:val="af7"/>
              </w:rPr>
              <w:t>信息化管理情况</w:t>
            </w:r>
            <w:r>
              <w:tab/>
            </w:r>
            <w:r>
              <w:fldChar w:fldCharType="begin"/>
            </w:r>
            <w:r>
              <w:instrText xml:space="preserve"> PAGEREF _Toc74644215 \h </w:instrText>
            </w:r>
            <w:r>
              <w:fldChar w:fldCharType="separate"/>
            </w:r>
            <w:r>
              <w:t>24</w:t>
            </w:r>
            <w:r>
              <w:fldChar w:fldCharType="end"/>
            </w:r>
          </w:hyperlink>
        </w:p>
        <w:p w:rsidR="00F7435B" w:rsidRDefault="00F47528">
          <w:pPr>
            <w:pStyle w:val="11"/>
            <w:tabs>
              <w:tab w:val="right" w:leader="dot" w:pos="8721"/>
            </w:tabs>
            <w:rPr>
              <w:rFonts w:asciiTheme="minorHAnsi" w:eastAsiaTheme="minorEastAsia" w:hAnsiTheme="minorHAnsi"/>
              <w:kern w:val="2"/>
              <w:sz w:val="21"/>
            </w:rPr>
          </w:pPr>
          <w:hyperlink w:anchor="_Toc74644216" w:history="1">
            <w:r>
              <w:rPr>
                <w:rStyle w:val="af7"/>
              </w:rPr>
              <w:t>第三章</w:t>
            </w:r>
            <w:r>
              <w:rPr>
                <w:rStyle w:val="af7"/>
              </w:rPr>
              <w:t xml:space="preserve"> </w:t>
            </w:r>
            <w:r>
              <w:rPr>
                <w:rStyle w:val="af7"/>
              </w:rPr>
              <w:t>存在主要问题及改革必要性</w:t>
            </w:r>
            <w:r>
              <w:tab/>
            </w:r>
            <w:r>
              <w:fldChar w:fldCharType="begin"/>
            </w:r>
            <w:r>
              <w:instrText xml:space="preserve"> PAGEREF _Toc74644216 \h </w:instrText>
            </w:r>
            <w:r>
              <w:fldChar w:fldCharType="separate"/>
            </w:r>
            <w:r>
              <w:t>26</w:t>
            </w:r>
            <w:r>
              <w:fldChar w:fldCharType="end"/>
            </w:r>
          </w:hyperlink>
        </w:p>
        <w:p w:rsidR="00F7435B" w:rsidRDefault="00F47528">
          <w:pPr>
            <w:pStyle w:val="23"/>
            <w:tabs>
              <w:tab w:val="right" w:leader="dot" w:pos="8721"/>
            </w:tabs>
            <w:rPr>
              <w:rFonts w:asciiTheme="minorHAnsi" w:eastAsiaTheme="minorEastAsia" w:hAnsiTheme="minorHAnsi"/>
              <w:kern w:val="2"/>
              <w:sz w:val="21"/>
            </w:rPr>
          </w:pPr>
          <w:hyperlink w:anchor="_Toc74644217" w:history="1">
            <w:r>
              <w:rPr>
                <w:rStyle w:val="af7"/>
              </w:rPr>
              <w:t xml:space="preserve">3.1 </w:t>
            </w:r>
            <w:r>
              <w:rPr>
                <w:rStyle w:val="af7"/>
              </w:rPr>
              <w:t>存在主要问题</w:t>
            </w:r>
            <w:r>
              <w:tab/>
            </w:r>
            <w:r>
              <w:fldChar w:fldCharType="begin"/>
            </w:r>
            <w:r>
              <w:instrText xml:space="preserve"> PAGE</w:instrText>
            </w:r>
            <w:r>
              <w:instrText xml:space="preserve">REF _Toc74644217 \h </w:instrText>
            </w:r>
            <w:r>
              <w:fldChar w:fldCharType="separate"/>
            </w:r>
            <w:r>
              <w:t>26</w:t>
            </w:r>
            <w:r>
              <w:fldChar w:fldCharType="end"/>
            </w:r>
          </w:hyperlink>
        </w:p>
        <w:p w:rsidR="00F7435B" w:rsidRDefault="00F47528">
          <w:pPr>
            <w:pStyle w:val="31"/>
            <w:tabs>
              <w:tab w:val="right" w:leader="dot" w:pos="8721"/>
            </w:tabs>
            <w:rPr>
              <w:rFonts w:asciiTheme="minorHAnsi" w:eastAsiaTheme="minorEastAsia" w:hAnsiTheme="minorHAnsi"/>
              <w:kern w:val="2"/>
              <w:sz w:val="21"/>
            </w:rPr>
          </w:pPr>
          <w:hyperlink w:anchor="_Toc74644218" w:history="1">
            <w:r>
              <w:rPr>
                <w:rStyle w:val="af7"/>
              </w:rPr>
              <w:t xml:space="preserve">3.1.1 </w:t>
            </w:r>
            <w:r>
              <w:rPr>
                <w:rStyle w:val="af7"/>
              </w:rPr>
              <w:t>管保范围划界确权工作尚存在困难</w:t>
            </w:r>
            <w:r>
              <w:tab/>
            </w:r>
            <w:r>
              <w:fldChar w:fldCharType="begin"/>
            </w:r>
            <w:r>
              <w:instrText xml:space="preserve"> PAGEREF _Toc74644218 \h </w:instrText>
            </w:r>
            <w:r>
              <w:fldChar w:fldCharType="separate"/>
            </w:r>
            <w:r>
              <w:t>26</w:t>
            </w:r>
            <w:r>
              <w:fldChar w:fldCharType="end"/>
            </w:r>
          </w:hyperlink>
        </w:p>
        <w:p w:rsidR="00F7435B" w:rsidRDefault="00F47528">
          <w:pPr>
            <w:pStyle w:val="31"/>
            <w:tabs>
              <w:tab w:val="right" w:leader="dot" w:pos="8721"/>
            </w:tabs>
            <w:rPr>
              <w:rFonts w:asciiTheme="minorHAnsi" w:eastAsiaTheme="minorEastAsia" w:hAnsiTheme="minorHAnsi"/>
              <w:kern w:val="2"/>
              <w:sz w:val="21"/>
            </w:rPr>
          </w:pPr>
          <w:hyperlink w:anchor="_Toc74644219" w:history="1">
            <w:r>
              <w:rPr>
                <w:rStyle w:val="af7"/>
              </w:rPr>
              <w:t xml:space="preserve">3.1.2 </w:t>
            </w:r>
            <w:r>
              <w:rPr>
                <w:rStyle w:val="af7"/>
              </w:rPr>
              <w:t>物业化管理体系尚未健全</w:t>
            </w:r>
            <w:r>
              <w:tab/>
            </w:r>
            <w:r>
              <w:fldChar w:fldCharType="begin"/>
            </w:r>
            <w:r>
              <w:instrText xml:space="preserve"> PAGEREF _Toc74644219 \h </w:instrText>
            </w:r>
            <w:r>
              <w:fldChar w:fldCharType="separate"/>
            </w:r>
            <w:r>
              <w:t>26</w:t>
            </w:r>
            <w:r>
              <w:fldChar w:fldCharType="end"/>
            </w:r>
          </w:hyperlink>
        </w:p>
        <w:p w:rsidR="00F7435B" w:rsidRDefault="00F47528">
          <w:pPr>
            <w:pStyle w:val="31"/>
            <w:tabs>
              <w:tab w:val="right" w:leader="dot" w:pos="8721"/>
            </w:tabs>
            <w:rPr>
              <w:rFonts w:asciiTheme="minorHAnsi" w:eastAsiaTheme="minorEastAsia" w:hAnsiTheme="minorHAnsi"/>
              <w:kern w:val="2"/>
              <w:sz w:val="21"/>
            </w:rPr>
          </w:pPr>
          <w:hyperlink w:anchor="_Toc74644220" w:history="1">
            <w:r>
              <w:rPr>
                <w:rStyle w:val="af7"/>
              </w:rPr>
              <w:t xml:space="preserve">3.1.3 </w:t>
            </w:r>
            <w:r>
              <w:rPr>
                <w:rStyle w:val="af7"/>
              </w:rPr>
              <w:t>信息化程度不高</w:t>
            </w:r>
            <w:r>
              <w:tab/>
            </w:r>
            <w:r>
              <w:fldChar w:fldCharType="begin"/>
            </w:r>
            <w:r>
              <w:instrText xml:space="preserve"> PAGEREF _Toc74644220 \h </w:instrText>
            </w:r>
            <w:r>
              <w:fldChar w:fldCharType="separate"/>
            </w:r>
            <w:r>
              <w:t>27</w:t>
            </w:r>
            <w:r>
              <w:fldChar w:fldCharType="end"/>
            </w:r>
          </w:hyperlink>
        </w:p>
        <w:p w:rsidR="00F7435B" w:rsidRDefault="00F47528">
          <w:pPr>
            <w:pStyle w:val="23"/>
            <w:tabs>
              <w:tab w:val="right" w:leader="dot" w:pos="8721"/>
            </w:tabs>
            <w:rPr>
              <w:rFonts w:asciiTheme="minorHAnsi" w:eastAsiaTheme="minorEastAsia" w:hAnsiTheme="minorHAnsi"/>
              <w:kern w:val="2"/>
              <w:sz w:val="21"/>
            </w:rPr>
          </w:pPr>
          <w:hyperlink w:anchor="_Toc74644221" w:history="1">
            <w:r>
              <w:rPr>
                <w:rStyle w:val="af7"/>
              </w:rPr>
              <w:t xml:space="preserve">3.2 </w:t>
            </w:r>
            <w:r>
              <w:rPr>
                <w:rStyle w:val="af7"/>
              </w:rPr>
              <w:t>开展</w:t>
            </w:r>
            <w:r>
              <w:rPr>
                <w:rStyle w:val="af7"/>
              </w:rPr>
              <w:t>“</w:t>
            </w:r>
            <w:r>
              <w:rPr>
                <w:rStyle w:val="af7"/>
              </w:rPr>
              <w:t>三化</w:t>
            </w:r>
            <w:r>
              <w:rPr>
                <w:rStyle w:val="af7"/>
              </w:rPr>
              <w:t>”</w:t>
            </w:r>
            <w:r>
              <w:rPr>
                <w:rStyle w:val="af7"/>
              </w:rPr>
              <w:t>改革的必要性及有利条件</w:t>
            </w:r>
            <w:r>
              <w:tab/>
            </w:r>
            <w:r>
              <w:fldChar w:fldCharType="begin"/>
            </w:r>
            <w:r>
              <w:instrText xml:space="preserve"> PAGEREF _Toc74644221 \h </w:instrText>
            </w:r>
            <w:r>
              <w:fldChar w:fldCharType="separate"/>
            </w:r>
            <w:r>
              <w:t>29</w:t>
            </w:r>
            <w:r>
              <w:fldChar w:fldCharType="end"/>
            </w:r>
          </w:hyperlink>
        </w:p>
        <w:p w:rsidR="00F7435B" w:rsidRDefault="00F47528">
          <w:pPr>
            <w:pStyle w:val="11"/>
            <w:tabs>
              <w:tab w:val="right" w:leader="dot" w:pos="8721"/>
            </w:tabs>
            <w:rPr>
              <w:rFonts w:asciiTheme="minorHAnsi" w:eastAsiaTheme="minorEastAsia" w:hAnsiTheme="minorHAnsi"/>
              <w:kern w:val="2"/>
              <w:sz w:val="21"/>
            </w:rPr>
          </w:pPr>
          <w:hyperlink w:anchor="_Toc74644222" w:history="1">
            <w:r>
              <w:rPr>
                <w:rStyle w:val="af7"/>
                <w:rFonts w:cs="Times New Roman"/>
              </w:rPr>
              <w:t>第四章</w:t>
            </w:r>
            <w:r>
              <w:rPr>
                <w:rStyle w:val="af7"/>
                <w:rFonts w:cs="Times New Roman"/>
              </w:rPr>
              <w:t xml:space="preserve"> </w:t>
            </w:r>
            <w:r>
              <w:rPr>
                <w:rStyle w:val="af7"/>
                <w:rFonts w:cs="Times New Roman"/>
              </w:rPr>
              <w:t>创建思路</w:t>
            </w:r>
            <w:r>
              <w:tab/>
            </w:r>
            <w:r>
              <w:fldChar w:fldCharType="begin"/>
            </w:r>
            <w:r>
              <w:instrText xml:space="preserve"> PAGEREF _Toc74644222 \h </w:instrText>
            </w:r>
            <w:r>
              <w:fldChar w:fldCharType="separate"/>
            </w:r>
            <w:r>
              <w:t>32</w:t>
            </w:r>
            <w:r>
              <w:fldChar w:fldCharType="end"/>
            </w:r>
          </w:hyperlink>
        </w:p>
        <w:p w:rsidR="00F7435B" w:rsidRDefault="00F47528">
          <w:pPr>
            <w:pStyle w:val="23"/>
            <w:tabs>
              <w:tab w:val="right" w:leader="dot" w:pos="8721"/>
            </w:tabs>
            <w:rPr>
              <w:rFonts w:asciiTheme="minorHAnsi" w:eastAsiaTheme="minorEastAsia" w:hAnsiTheme="minorHAnsi"/>
              <w:kern w:val="2"/>
              <w:sz w:val="21"/>
            </w:rPr>
          </w:pPr>
          <w:hyperlink w:anchor="_Toc74644223" w:history="1">
            <w:r>
              <w:rPr>
                <w:rStyle w:val="af7"/>
                <w:rFonts w:cs="Times New Roman"/>
              </w:rPr>
              <w:t xml:space="preserve">4.1 </w:t>
            </w:r>
            <w:r>
              <w:rPr>
                <w:rStyle w:val="af7"/>
                <w:rFonts w:cs="Times New Roman"/>
              </w:rPr>
              <w:t>指导思想</w:t>
            </w:r>
            <w:r>
              <w:tab/>
            </w:r>
            <w:r>
              <w:fldChar w:fldCharType="begin"/>
            </w:r>
            <w:r>
              <w:instrText xml:space="preserve"> PAGEREF _Toc74644223 \h </w:instrText>
            </w:r>
            <w:r>
              <w:fldChar w:fldCharType="separate"/>
            </w:r>
            <w:r>
              <w:t>32</w:t>
            </w:r>
            <w:r>
              <w:fldChar w:fldCharType="end"/>
            </w:r>
          </w:hyperlink>
        </w:p>
        <w:p w:rsidR="00F7435B" w:rsidRDefault="00F47528">
          <w:pPr>
            <w:pStyle w:val="23"/>
            <w:tabs>
              <w:tab w:val="right" w:leader="dot" w:pos="8721"/>
            </w:tabs>
            <w:rPr>
              <w:rFonts w:asciiTheme="minorHAnsi" w:eastAsiaTheme="minorEastAsia" w:hAnsiTheme="minorHAnsi"/>
              <w:kern w:val="2"/>
              <w:sz w:val="21"/>
            </w:rPr>
          </w:pPr>
          <w:hyperlink w:anchor="_Toc74644224" w:history="1">
            <w:r>
              <w:rPr>
                <w:rStyle w:val="af7"/>
                <w:rFonts w:cs="Times New Roman"/>
              </w:rPr>
              <w:t xml:space="preserve">4.2 </w:t>
            </w:r>
            <w:r>
              <w:rPr>
                <w:rStyle w:val="af7"/>
                <w:rFonts w:cs="Times New Roman"/>
              </w:rPr>
              <w:t>基本原则</w:t>
            </w:r>
            <w:r>
              <w:tab/>
            </w:r>
            <w:r>
              <w:fldChar w:fldCharType="begin"/>
            </w:r>
            <w:r>
              <w:instrText xml:space="preserve"> PAGEREF _Toc74644224 \h </w:instrText>
            </w:r>
            <w:r>
              <w:fldChar w:fldCharType="separate"/>
            </w:r>
            <w:r>
              <w:t>32</w:t>
            </w:r>
            <w:r>
              <w:fldChar w:fldCharType="end"/>
            </w:r>
          </w:hyperlink>
        </w:p>
        <w:p w:rsidR="00F7435B" w:rsidRDefault="00F47528">
          <w:pPr>
            <w:pStyle w:val="23"/>
            <w:tabs>
              <w:tab w:val="right" w:leader="dot" w:pos="8721"/>
            </w:tabs>
            <w:rPr>
              <w:rFonts w:asciiTheme="minorHAnsi" w:eastAsiaTheme="minorEastAsia" w:hAnsiTheme="minorHAnsi"/>
              <w:kern w:val="2"/>
              <w:sz w:val="21"/>
            </w:rPr>
          </w:pPr>
          <w:hyperlink w:anchor="_Toc74644225" w:history="1">
            <w:r>
              <w:rPr>
                <w:rStyle w:val="af7"/>
                <w:rFonts w:cs="Times New Roman"/>
              </w:rPr>
              <w:t xml:space="preserve">4.3 </w:t>
            </w:r>
            <w:r>
              <w:rPr>
                <w:rStyle w:val="af7"/>
                <w:rFonts w:cs="Times New Roman"/>
              </w:rPr>
              <w:t>目标任务</w:t>
            </w:r>
            <w:r>
              <w:tab/>
            </w:r>
            <w:r>
              <w:fldChar w:fldCharType="begin"/>
            </w:r>
            <w:r>
              <w:instrText xml:space="preserve"> PAGEREF _Toc74644225 \h </w:instrText>
            </w:r>
            <w:r>
              <w:fldChar w:fldCharType="separate"/>
            </w:r>
            <w:r>
              <w:t>33</w:t>
            </w:r>
            <w:r>
              <w:fldChar w:fldCharType="end"/>
            </w:r>
          </w:hyperlink>
        </w:p>
        <w:p w:rsidR="00F7435B" w:rsidRDefault="00F47528">
          <w:pPr>
            <w:pStyle w:val="31"/>
            <w:tabs>
              <w:tab w:val="right" w:leader="dot" w:pos="8721"/>
            </w:tabs>
            <w:rPr>
              <w:rFonts w:asciiTheme="minorHAnsi" w:eastAsiaTheme="minorEastAsia" w:hAnsiTheme="minorHAnsi"/>
              <w:kern w:val="2"/>
              <w:sz w:val="21"/>
            </w:rPr>
          </w:pPr>
          <w:hyperlink w:anchor="_Toc74644226" w:history="1">
            <w:r>
              <w:rPr>
                <w:rStyle w:val="af7"/>
                <w:rFonts w:cs="Times New Roman"/>
              </w:rPr>
              <w:t xml:space="preserve">4.3.1 </w:t>
            </w:r>
            <w:r>
              <w:rPr>
                <w:rStyle w:val="af7"/>
                <w:rFonts w:cs="Times New Roman"/>
              </w:rPr>
              <w:t>主要目标</w:t>
            </w:r>
            <w:r>
              <w:tab/>
            </w:r>
            <w:r>
              <w:fldChar w:fldCharType="begin"/>
            </w:r>
            <w:r>
              <w:instrText xml:space="preserve"> PAGEREF _Toc</w:instrText>
            </w:r>
            <w:r>
              <w:instrText xml:space="preserve">74644226 \h </w:instrText>
            </w:r>
            <w:r>
              <w:fldChar w:fldCharType="separate"/>
            </w:r>
            <w:r>
              <w:t>33</w:t>
            </w:r>
            <w:r>
              <w:fldChar w:fldCharType="end"/>
            </w:r>
          </w:hyperlink>
        </w:p>
        <w:p w:rsidR="00F7435B" w:rsidRDefault="00F47528">
          <w:pPr>
            <w:pStyle w:val="31"/>
            <w:tabs>
              <w:tab w:val="right" w:leader="dot" w:pos="8721"/>
            </w:tabs>
            <w:rPr>
              <w:rFonts w:asciiTheme="minorHAnsi" w:eastAsiaTheme="minorEastAsia" w:hAnsiTheme="minorHAnsi"/>
              <w:kern w:val="2"/>
              <w:sz w:val="21"/>
            </w:rPr>
          </w:pPr>
          <w:hyperlink w:anchor="_Toc74644227" w:history="1">
            <w:r>
              <w:rPr>
                <w:rStyle w:val="af7"/>
                <w:rFonts w:cs="Times New Roman"/>
              </w:rPr>
              <w:t xml:space="preserve">4.3.2 </w:t>
            </w:r>
            <w:r>
              <w:rPr>
                <w:rStyle w:val="af7"/>
                <w:rFonts w:cs="Times New Roman"/>
              </w:rPr>
              <w:t>主要任务</w:t>
            </w:r>
            <w:r>
              <w:tab/>
            </w:r>
            <w:r>
              <w:fldChar w:fldCharType="begin"/>
            </w:r>
            <w:r>
              <w:instrText xml:space="preserve"> PAGEREF _Toc74644227 \h </w:instrText>
            </w:r>
            <w:r>
              <w:fldChar w:fldCharType="separate"/>
            </w:r>
            <w:r>
              <w:t>33</w:t>
            </w:r>
            <w:r>
              <w:fldChar w:fldCharType="end"/>
            </w:r>
          </w:hyperlink>
        </w:p>
        <w:p w:rsidR="00F7435B" w:rsidRDefault="00F47528">
          <w:pPr>
            <w:pStyle w:val="11"/>
            <w:tabs>
              <w:tab w:val="right" w:leader="dot" w:pos="8721"/>
            </w:tabs>
            <w:rPr>
              <w:rFonts w:asciiTheme="minorHAnsi" w:eastAsiaTheme="minorEastAsia" w:hAnsiTheme="minorHAnsi"/>
              <w:kern w:val="2"/>
              <w:sz w:val="21"/>
            </w:rPr>
          </w:pPr>
          <w:hyperlink w:anchor="_Toc74644228" w:history="1">
            <w:r>
              <w:rPr>
                <w:rStyle w:val="af7"/>
                <w:rFonts w:cs="Times New Roman"/>
              </w:rPr>
              <w:t>第五章</w:t>
            </w:r>
            <w:r>
              <w:rPr>
                <w:rStyle w:val="af7"/>
                <w:rFonts w:cs="Times New Roman"/>
              </w:rPr>
              <w:t xml:space="preserve"> </w:t>
            </w:r>
            <w:r>
              <w:rPr>
                <w:rStyle w:val="af7"/>
                <w:rFonts w:cs="Times New Roman"/>
              </w:rPr>
              <w:t>实施任务</w:t>
            </w:r>
            <w:r>
              <w:tab/>
            </w:r>
            <w:r>
              <w:fldChar w:fldCharType="begin"/>
            </w:r>
            <w:r>
              <w:instrText xml:space="preserve"> PAGEREF _Toc74644228 \h </w:instrText>
            </w:r>
            <w:r>
              <w:fldChar w:fldCharType="separate"/>
            </w:r>
            <w:r>
              <w:t>37</w:t>
            </w:r>
            <w:r>
              <w:fldChar w:fldCharType="end"/>
            </w:r>
          </w:hyperlink>
        </w:p>
        <w:p w:rsidR="00F7435B" w:rsidRDefault="00F47528">
          <w:pPr>
            <w:pStyle w:val="23"/>
            <w:tabs>
              <w:tab w:val="right" w:leader="dot" w:pos="8721"/>
            </w:tabs>
            <w:rPr>
              <w:rFonts w:asciiTheme="minorHAnsi" w:eastAsiaTheme="minorEastAsia" w:hAnsiTheme="minorHAnsi"/>
              <w:kern w:val="2"/>
              <w:sz w:val="21"/>
            </w:rPr>
          </w:pPr>
          <w:hyperlink w:anchor="_Toc74644229" w:history="1">
            <w:r>
              <w:rPr>
                <w:rStyle w:val="af7"/>
                <w:rFonts w:cs="Times New Roman"/>
              </w:rPr>
              <w:t xml:space="preserve">5.1 </w:t>
            </w:r>
            <w:r>
              <w:rPr>
                <w:rStyle w:val="af7"/>
                <w:rFonts w:cs="Times New Roman"/>
              </w:rPr>
              <w:t>产权化改革</w:t>
            </w:r>
            <w:r>
              <w:tab/>
            </w:r>
            <w:r>
              <w:fldChar w:fldCharType="begin"/>
            </w:r>
            <w:r>
              <w:instrText xml:space="preserve"> PAGEREF _Toc74644229 \h </w:instrText>
            </w:r>
            <w:r>
              <w:fldChar w:fldCharType="separate"/>
            </w:r>
            <w:r>
              <w:t>37</w:t>
            </w:r>
            <w:r>
              <w:fldChar w:fldCharType="end"/>
            </w:r>
          </w:hyperlink>
        </w:p>
        <w:p w:rsidR="00F7435B" w:rsidRDefault="00F47528">
          <w:pPr>
            <w:pStyle w:val="31"/>
            <w:tabs>
              <w:tab w:val="right" w:leader="dot" w:pos="8721"/>
            </w:tabs>
            <w:rPr>
              <w:rFonts w:asciiTheme="minorHAnsi" w:eastAsiaTheme="minorEastAsia" w:hAnsiTheme="minorHAnsi"/>
              <w:kern w:val="2"/>
              <w:sz w:val="21"/>
            </w:rPr>
          </w:pPr>
          <w:hyperlink w:anchor="_Toc74644230" w:history="1">
            <w:r>
              <w:rPr>
                <w:rStyle w:val="af7"/>
                <w:rFonts w:cs="Times New Roman"/>
              </w:rPr>
              <w:t xml:space="preserve">5.1.1 </w:t>
            </w:r>
            <w:r>
              <w:rPr>
                <w:rStyle w:val="af7"/>
                <w:rFonts w:cs="Times New Roman"/>
              </w:rPr>
              <w:t>实施对象</w:t>
            </w:r>
            <w:r>
              <w:tab/>
            </w:r>
            <w:r>
              <w:fldChar w:fldCharType="begin"/>
            </w:r>
            <w:r>
              <w:instrText xml:space="preserve"> PAGEREF _Toc74644230 \h </w:instrText>
            </w:r>
            <w:r>
              <w:fldChar w:fldCharType="separate"/>
            </w:r>
            <w:r>
              <w:t>37</w:t>
            </w:r>
            <w:r>
              <w:fldChar w:fldCharType="end"/>
            </w:r>
          </w:hyperlink>
        </w:p>
        <w:p w:rsidR="00F7435B" w:rsidRDefault="00F47528">
          <w:pPr>
            <w:pStyle w:val="31"/>
            <w:tabs>
              <w:tab w:val="right" w:leader="dot" w:pos="8721"/>
            </w:tabs>
            <w:rPr>
              <w:rFonts w:asciiTheme="minorHAnsi" w:eastAsiaTheme="minorEastAsia" w:hAnsiTheme="minorHAnsi"/>
              <w:kern w:val="2"/>
              <w:sz w:val="21"/>
            </w:rPr>
          </w:pPr>
          <w:hyperlink w:anchor="_Toc74644231" w:history="1">
            <w:r>
              <w:rPr>
                <w:rStyle w:val="af7"/>
                <w:rFonts w:cs="Times New Roman"/>
              </w:rPr>
              <w:t xml:space="preserve">5.1.2 </w:t>
            </w:r>
            <w:r>
              <w:rPr>
                <w:rStyle w:val="af7"/>
                <w:rFonts w:cs="Times New Roman"/>
              </w:rPr>
              <w:t>实施内容</w:t>
            </w:r>
            <w:r>
              <w:tab/>
            </w:r>
            <w:r>
              <w:fldChar w:fldCharType="begin"/>
            </w:r>
            <w:r>
              <w:instrText xml:space="preserve"> PAGEREF _Toc74644231 \h </w:instrText>
            </w:r>
            <w:r>
              <w:fldChar w:fldCharType="separate"/>
            </w:r>
            <w:r>
              <w:t>40</w:t>
            </w:r>
            <w:r>
              <w:fldChar w:fldCharType="end"/>
            </w:r>
          </w:hyperlink>
        </w:p>
        <w:p w:rsidR="00F7435B" w:rsidRDefault="00F47528">
          <w:pPr>
            <w:pStyle w:val="23"/>
            <w:tabs>
              <w:tab w:val="right" w:leader="dot" w:pos="8721"/>
            </w:tabs>
            <w:rPr>
              <w:rFonts w:asciiTheme="minorHAnsi" w:eastAsiaTheme="minorEastAsia" w:hAnsiTheme="minorHAnsi"/>
              <w:kern w:val="2"/>
              <w:sz w:val="21"/>
            </w:rPr>
          </w:pPr>
          <w:hyperlink w:anchor="_Toc74644232" w:history="1">
            <w:r>
              <w:rPr>
                <w:rStyle w:val="af7"/>
                <w:rFonts w:cs="Times New Roman"/>
              </w:rPr>
              <w:t xml:space="preserve">5.2 </w:t>
            </w:r>
            <w:r>
              <w:rPr>
                <w:rStyle w:val="af7"/>
                <w:rFonts w:cs="Times New Roman"/>
              </w:rPr>
              <w:t>物业化改革</w:t>
            </w:r>
            <w:r>
              <w:tab/>
            </w:r>
            <w:r>
              <w:fldChar w:fldCharType="begin"/>
            </w:r>
            <w:r>
              <w:instrText xml:space="preserve"> PAGEREF _Toc74644232 \h </w:instrText>
            </w:r>
            <w:r>
              <w:fldChar w:fldCharType="separate"/>
            </w:r>
            <w:r>
              <w:t>42</w:t>
            </w:r>
            <w:r>
              <w:fldChar w:fldCharType="end"/>
            </w:r>
          </w:hyperlink>
        </w:p>
        <w:p w:rsidR="00F7435B" w:rsidRDefault="00F47528">
          <w:pPr>
            <w:pStyle w:val="31"/>
            <w:tabs>
              <w:tab w:val="right" w:leader="dot" w:pos="8721"/>
            </w:tabs>
            <w:rPr>
              <w:rFonts w:asciiTheme="minorHAnsi" w:eastAsiaTheme="minorEastAsia" w:hAnsiTheme="minorHAnsi"/>
              <w:kern w:val="2"/>
              <w:sz w:val="21"/>
            </w:rPr>
          </w:pPr>
          <w:hyperlink w:anchor="_Toc74644233" w:history="1">
            <w:r>
              <w:rPr>
                <w:rStyle w:val="af7"/>
                <w:rFonts w:cs="Times New Roman"/>
              </w:rPr>
              <w:t xml:space="preserve">5.2.1 </w:t>
            </w:r>
            <w:r>
              <w:rPr>
                <w:rStyle w:val="af7"/>
                <w:rFonts w:cs="Times New Roman"/>
              </w:rPr>
              <w:t>实施对象</w:t>
            </w:r>
            <w:r>
              <w:tab/>
            </w:r>
            <w:r>
              <w:fldChar w:fldCharType="begin"/>
            </w:r>
            <w:r>
              <w:instrText xml:space="preserve"> PAGEREF _Toc74644233 \h </w:instrText>
            </w:r>
            <w:r>
              <w:fldChar w:fldCharType="separate"/>
            </w:r>
            <w:r>
              <w:t>42</w:t>
            </w:r>
            <w:r>
              <w:fldChar w:fldCharType="end"/>
            </w:r>
          </w:hyperlink>
        </w:p>
        <w:p w:rsidR="00F7435B" w:rsidRDefault="00F47528">
          <w:pPr>
            <w:pStyle w:val="31"/>
            <w:tabs>
              <w:tab w:val="right" w:leader="dot" w:pos="8721"/>
            </w:tabs>
            <w:rPr>
              <w:rFonts w:asciiTheme="minorHAnsi" w:eastAsiaTheme="minorEastAsia" w:hAnsiTheme="minorHAnsi"/>
              <w:kern w:val="2"/>
              <w:sz w:val="21"/>
            </w:rPr>
          </w:pPr>
          <w:hyperlink w:anchor="_Toc74644234" w:history="1">
            <w:r>
              <w:rPr>
                <w:rStyle w:val="af7"/>
                <w:rFonts w:cs="Times New Roman"/>
              </w:rPr>
              <w:t xml:space="preserve">5.2.2 </w:t>
            </w:r>
            <w:r>
              <w:rPr>
                <w:rStyle w:val="af7"/>
                <w:rFonts w:cs="Times New Roman"/>
              </w:rPr>
              <w:t>实施内容</w:t>
            </w:r>
            <w:r>
              <w:tab/>
            </w:r>
            <w:r>
              <w:fldChar w:fldCharType="begin"/>
            </w:r>
            <w:r>
              <w:instrText xml:space="preserve"> PAGEREF _Toc74644234 \h </w:instrText>
            </w:r>
            <w:r>
              <w:fldChar w:fldCharType="separate"/>
            </w:r>
            <w:r>
              <w:t>44</w:t>
            </w:r>
            <w:r>
              <w:fldChar w:fldCharType="end"/>
            </w:r>
          </w:hyperlink>
        </w:p>
        <w:p w:rsidR="00F7435B" w:rsidRDefault="00F47528">
          <w:pPr>
            <w:pStyle w:val="23"/>
            <w:tabs>
              <w:tab w:val="right" w:leader="dot" w:pos="8721"/>
            </w:tabs>
            <w:rPr>
              <w:rFonts w:asciiTheme="minorHAnsi" w:eastAsiaTheme="minorEastAsia" w:hAnsiTheme="minorHAnsi"/>
              <w:kern w:val="2"/>
              <w:sz w:val="21"/>
            </w:rPr>
          </w:pPr>
          <w:hyperlink w:anchor="_Toc74644235" w:history="1">
            <w:r>
              <w:rPr>
                <w:rStyle w:val="af7"/>
                <w:rFonts w:cs="Times New Roman"/>
              </w:rPr>
              <w:t xml:space="preserve">5.3 </w:t>
            </w:r>
            <w:r>
              <w:rPr>
                <w:rStyle w:val="af7"/>
                <w:rFonts w:cs="Times New Roman"/>
              </w:rPr>
              <w:t>数字化改革</w:t>
            </w:r>
            <w:r>
              <w:tab/>
            </w:r>
            <w:r>
              <w:fldChar w:fldCharType="begin"/>
            </w:r>
            <w:r>
              <w:instrText xml:space="preserve"> PAGEREF _To</w:instrText>
            </w:r>
            <w:r>
              <w:instrText xml:space="preserve">c74644235 \h </w:instrText>
            </w:r>
            <w:r>
              <w:fldChar w:fldCharType="separate"/>
            </w:r>
            <w:r>
              <w:t>47</w:t>
            </w:r>
            <w:r>
              <w:fldChar w:fldCharType="end"/>
            </w:r>
          </w:hyperlink>
        </w:p>
        <w:p w:rsidR="00F7435B" w:rsidRDefault="00F47528">
          <w:pPr>
            <w:pStyle w:val="31"/>
            <w:tabs>
              <w:tab w:val="right" w:leader="dot" w:pos="8721"/>
            </w:tabs>
            <w:rPr>
              <w:rFonts w:asciiTheme="minorHAnsi" w:eastAsiaTheme="minorEastAsia" w:hAnsiTheme="minorHAnsi"/>
              <w:kern w:val="2"/>
              <w:sz w:val="21"/>
            </w:rPr>
          </w:pPr>
          <w:hyperlink w:anchor="_Toc74644236" w:history="1">
            <w:r>
              <w:rPr>
                <w:rStyle w:val="af7"/>
                <w:rFonts w:cs="Times New Roman"/>
              </w:rPr>
              <w:t xml:space="preserve">5.3.1 </w:t>
            </w:r>
            <w:r>
              <w:rPr>
                <w:rStyle w:val="af7"/>
                <w:rFonts w:cs="Times New Roman"/>
              </w:rPr>
              <w:t>实施对象</w:t>
            </w:r>
            <w:r>
              <w:tab/>
            </w:r>
            <w:r>
              <w:fldChar w:fldCharType="begin"/>
            </w:r>
            <w:r>
              <w:instrText xml:space="preserve"> PAGEREF _Toc74644236 \h </w:instrText>
            </w:r>
            <w:r>
              <w:fldChar w:fldCharType="separate"/>
            </w:r>
            <w:r>
              <w:t>47</w:t>
            </w:r>
            <w:r>
              <w:fldChar w:fldCharType="end"/>
            </w:r>
          </w:hyperlink>
        </w:p>
        <w:p w:rsidR="00F7435B" w:rsidRDefault="00F47528">
          <w:pPr>
            <w:pStyle w:val="31"/>
            <w:tabs>
              <w:tab w:val="right" w:leader="dot" w:pos="8721"/>
            </w:tabs>
            <w:rPr>
              <w:rFonts w:asciiTheme="minorHAnsi" w:eastAsiaTheme="minorEastAsia" w:hAnsiTheme="minorHAnsi"/>
              <w:kern w:val="2"/>
              <w:sz w:val="21"/>
            </w:rPr>
          </w:pPr>
          <w:hyperlink w:anchor="_Toc74644237" w:history="1">
            <w:r>
              <w:rPr>
                <w:rStyle w:val="af7"/>
                <w:rFonts w:cs="Times New Roman"/>
              </w:rPr>
              <w:t>5.3.</w:t>
            </w:r>
            <w:r>
              <w:rPr>
                <w:rStyle w:val="af7"/>
                <w:rFonts w:cs="Times New Roman"/>
              </w:rPr>
              <w:t xml:space="preserve">2 </w:t>
            </w:r>
            <w:r>
              <w:rPr>
                <w:rStyle w:val="af7"/>
                <w:rFonts w:cs="Times New Roman"/>
              </w:rPr>
              <w:t>实施内容</w:t>
            </w:r>
            <w:r>
              <w:tab/>
            </w:r>
            <w:r>
              <w:fldChar w:fldCharType="begin"/>
            </w:r>
            <w:r>
              <w:instrText xml:space="preserve"> PAGEREF _Toc74644237 \h </w:instrText>
            </w:r>
            <w:r>
              <w:fldChar w:fldCharType="separate"/>
            </w:r>
            <w:r>
              <w:t>49</w:t>
            </w:r>
            <w:r>
              <w:fldChar w:fldCharType="end"/>
            </w:r>
          </w:hyperlink>
        </w:p>
        <w:p w:rsidR="00F7435B" w:rsidRDefault="00F47528">
          <w:pPr>
            <w:pStyle w:val="23"/>
            <w:tabs>
              <w:tab w:val="right" w:leader="dot" w:pos="8721"/>
            </w:tabs>
            <w:rPr>
              <w:rFonts w:asciiTheme="minorHAnsi" w:eastAsiaTheme="minorEastAsia" w:hAnsiTheme="minorHAnsi"/>
              <w:kern w:val="2"/>
              <w:sz w:val="21"/>
            </w:rPr>
          </w:pPr>
          <w:hyperlink w:anchor="_Toc74644238" w:history="1">
            <w:r>
              <w:rPr>
                <w:rStyle w:val="af7"/>
                <w:rFonts w:cs="Times New Roman"/>
              </w:rPr>
              <w:t>5.4 “</w:t>
            </w:r>
            <w:r>
              <w:rPr>
                <w:rStyle w:val="af7"/>
                <w:rFonts w:cs="Times New Roman"/>
              </w:rPr>
              <w:t>三化</w:t>
            </w:r>
            <w:r>
              <w:rPr>
                <w:rStyle w:val="af7"/>
                <w:rFonts w:cs="Times New Roman"/>
              </w:rPr>
              <w:t>”</w:t>
            </w:r>
            <w:r>
              <w:rPr>
                <w:rStyle w:val="af7"/>
                <w:rFonts w:cs="Times New Roman"/>
              </w:rPr>
              <w:t>改革任务汇总</w:t>
            </w:r>
            <w:r>
              <w:tab/>
            </w:r>
            <w:r>
              <w:fldChar w:fldCharType="begin"/>
            </w:r>
            <w:r>
              <w:instrText xml:space="preserve"> PAGEREF _Toc74644238 \h </w:instrText>
            </w:r>
            <w:r>
              <w:fldChar w:fldCharType="separate"/>
            </w:r>
            <w:r>
              <w:t>64</w:t>
            </w:r>
            <w:r>
              <w:fldChar w:fldCharType="end"/>
            </w:r>
          </w:hyperlink>
        </w:p>
        <w:p w:rsidR="00F7435B" w:rsidRDefault="00F47528">
          <w:pPr>
            <w:pStyle w:val="11"/>
            <w:tabs>
              <w:tab w:val="right" w:leader="dot" w:pos="8721"/>
            </w:tabs>
            <w:rPr>
              <w:rFonts w:asciiTheme="minorHAnsi" w:eastAsiaTheme="minorEastAsia" w:hAnsiTheme="minorHAnsi"/>
              <w:kern w:val="2"/>
              <w:sz w:val="21"/>
            </w:rPr>
          </w:pPr>
          <w:hyperlink w:anchor="_Toc74644239" w:history="1">
            <w:r>
              <w:rPr>
                <w:rStyle w:val="af7"/>
                <w:rFonts w:cs="Times New Roman"/>
              </w:rPr>
              <w:t>第六章</w:t>
            </w:r>
            <w:r>
              <w:rPr>
                <w:rStyle w:val="af7"/>
                <w:rFonts w:cs="Times New Roman"/>
              </w:rPr>
              <w:t xml:space="preserve"> </w:t>
            </w:r>
            <w:r>
              <w:rPr>
                <w:rStyle w:val="af7"/>
                <w:rFonts w:cs="Times New Roman"/>
              </w:rPr>
              <w:t>投资估算</w:t>
            </w:r>
            <w:r>
              <w:tab/>
            </w:r>
            <w:r>
              <w:fldChar w:fldCharType="begin"/>
            </w:r>
            <w:r>
              <w:instrText xml:space="preserve"> PAGEREF _Toc74644239 \h </w:instrText>
            </w:r>
            <w:r>
              <w:fldChar w:fldCharType="separate"/>
            </w:r>
            <w:r>
              <w:t>66</w:t>
            </w:r>
            <w:r>
              <w:fldChar w:fldCharType="end"/>
            </w:r>
          </w:hyperlink>
        </w:p>
        <w:p w:rsidR="00F7435B" w:rsidRDefault="00F47528">
          <w:pPr>
            <w:pStyle w:val="23"/>
            <w:tabs>
              <w:tab w:val="right" w:leader="dot" w:pos="8721"/>
            </w:tabs>
            <w:rPr>
              <w:rFonts w:asciiTheme="minorHAnsi" w:eastAsiaTheme="minorEastAsia" w:hAnsiTheme="minorHAnsi"/>
              <w:kern w:val="2"/>
              <w:sz w:val="21"/>
            </w:rPr>
          </w:pPr>
          <w:hyperlink w:anchor="_Toc74644240" w:history="1">
            <w:r>
              <w:rPr>
                <w:rStyle w:val="af7"/>
              </w:rPr>
              <w:t xml:space="preserve">6.1 </w:t>
            </w:r>
            <w:r>
              <w:rPr>
                <w:rStyle w:val="af7"/>
              </w:rPr>
              <w:t>产权化改革费用</w:t>
            </w:r>
            <w:r>
              <w:tab/>
            </w:r>
            <w:r>
              <w:fldChar w:fldCharType="begin"/>
            </w:r>
            <w:r>
              <w:instrText xml:space="preserve"> PAGEREF _Toc74644240 \h </w:instrText>
            </w:r>
            <w:r>
              <w:fldChar w:fldCharType="separate"/>
            </w:r>
            <w:r>
              <w:t>66</w:t>
            </w:r>
            <w:r>
              <w:fldChar w:fldCharType="end"/>
            </w:r>
          </w:hyperlink>
        </w:p>
        <w:p w:rsidR="00F7435B" w:rsidRDefault="00F47528">
          <w:pPr>
            <w:pStyle w:val="23"/>
            <w:tabs>
              <w:tab w:val="right" w:leader="dot" w:pos="8721"/>
            </w:tabs>
            <w:rPr>
              <w:rFonts w:asciiTheme="minorHAnsi" w:eastAsiaTheme="minorEastAsia" w:hAnsiTheme="minorHAnsi"/>
              <w:kern w:val="2"/>
              <w:sz w:val="21"/>
            </w:rPr>
          </w:pPr>
          <w:hyperlink w:anchor="_Toc74644241" w:history="1">
            <w:r>
              <w:rPr>
                <w:rStyle w:val="af7"/>
              </w:rPr>
              <w:t xml:space="preserve">6.2 </w:t>
            </w:r>
            <w:r>
              <w:rPr>
                <w:rStyle w:val="af7"/>
              </w:rPr>
              <w:t>物业化改革费用</w:t>
            </w:r>
            <w:r>
              <w:tab/>
            </w:r>
            <w:r>
              <w:fldChar w:fldCharType="begin"/>
            </w:r>
            <w:r>
              <w:instrText xml:space="preserve"> PAGEREF _Toc74644241 \h </w:instrText>
            </w:r>
            <w:r>
              <w:fldChar w:fldCharType="separate"/>
            </w:r>
            <w:r>
              <w:t>68</w:t>
            </w:r>
            <w:r>
              <w:fldChar w:fldCharType="end"/>
            </w:r>
          </w:hyperlink>
        </w:p>
        <w:p w:rsidR="00F7435B" w:rsidRDefault="00F47528">
          <w:pPr>
            <w:pStyle w:val="23"/>
            <w:tabs>
              <w:tab w:val="right" w:leader="dot" w:pos="8721"/>
            </w:tabs>
            <w:rPr>
              <w:rFonts w:asciiTheme="minorHAnsi" w:eastAsiaTheme="minorEastAsia" w:hAnsiTheme="minorHAnsi"/>
              <w:kern w:val="2"/>
              <w:sz w:val="21"/>
            </w:rPr>
          </w:pPr>
          <w:hyperlink w:anchor="_Toc74644242" w:history="1">
            <w:r>
              <w:rPr>
                <w:rStyle w:val="af7"/>
              </w:rPr>
              <w:t xml:space="preserve">6.3 </w:t>
            </w:r>
            <w:r>
              <w:rPr>
                <w:rStyle w:val="af7"/>
              </w:rPr>
              <w:t>数字化改革费用</w:t>
            </w:r>
            <w:r>
              <w:tab/>
            </w:r>
            <w:r>
              <w:fldChar w:fldCharType="begin"/>
            </w:r>
            <w:r>
              <w:instrText xml:space="preserve"> PAGEREF _Toc74644242 \h </w:instrText>
            </w:r>
            <w:r>
              <w:fldChar w:fldCharType="separate"/>
            </w:r>
            <w:r>
              <w:t>72</w:t>
            </w:r>
            <w:r>
              <w:fldChar w:fldCharType="end"/>
            </w:r>
          </w:hyperlink>
        </w:p>
        <w:p w:rsidR="00F7435B" w:rsidRDefault="00F47528">
          <w:pPr>
            <w:pStyle w:val="23"/>
            <w:tabs>
              <w:tab w:val="right" w:leader="dot" w:pos="8721"/>
            </w:tabs>
            <w:rPr>
              <w:rFonts w:asciiTheme="minorHAnsi" w:eastAsiaTheme="minorEastAsia" w:hAnsiTheme="minorHAnsi"/>
              <w:kern w:val="2"/>
              <w:sz w:val="21"/>
            </w:rPr>
          </w:pPr>
          <w:hyperlink w:anchor="_Toc74644243" w:history="1">
            <w:r>
              <w:rPr>
                <w:rStyle w:val="af7"/>
              </w:rPr>
              <w:t xml:space="preserve">6.4 </w:t>
            </w:r>
            <w:r>
              <w:rPr>
                <w:rStyle w:val="af7"/>
              </w:rPr>
              <w:t>其他费用</w:t>
            </w:r>
            <w:r>
              <w:tab/>
            </w:r>
            <w:r>
              <w:fldChar w:fldCharType="begin"/>
            </w:r>
            <w:r>
              <w:instrText xml:space="preserve"> PAGEREF _Toc74644243 \h </w:instrText>
            </w:r>
            <w:r>
              <w:fldChar w:fldCharType="separate"/>
            </w:r>
            <w:r>
              <w:t>75</w:t>
            </w:r>
            <w:r>
              <w:fldChar w:fldCharType="end"/>
            </w:r>
          </w:hyperlink>
        </w:p>
        <w:p w:rsidR="00F7435B" w:rsidRDefault="00F47528">
          <w:pPr>
            <w:pStyle w:val="11"/>
            <w:tabs>
              <w:tab w:val="right" w:leader="dot" w:pos="8721"/>
            </w:tabs>
            <w:rPr>
              <w:rFonts w:asciiTheme="minorHAnsi" w:eastAsiaTheme="minorEastAsia" w:hAnsiTheme="minorHAnsi"/>
              <w:kern w:val="2"/>
              <w:sz w:val="21"/>
            </w:rPr>
          </w:pPr>
          <w:hyperlink w:anchor="_Toc74644244" w:history="1">
            <w:r>
              <w:rPr>
                <w:rStyle w:val="af7"/>
                <w:rFonts w:cs="Times New Roman"/>
              </w:rPr>
              <w:t>第七章</w:t>
            </w:r>
            <w:r>
              <w:rPr>
                <w:rStyle w:val="af7"/>
                <w:rFonts w:cs="Times New Roman"/>
              </w:rPr>
              <w:t xml:space="preserve"> </w:t>
            </w:r>
            <w:r>
              <w:rPr>
                <w:rStyle w:val="af7"/>
                <w:rFonts w:cs="Times New Roman"/>
              </w:rPr>
              <w:t>实施计划与预期成果</w:t>
            </w:r>
            <w:r>
              <w:tab/>
            </w:r>
            <w:r>
              <w:fldChar w:fldCharType="begin"/>
            </w:r>
            <w:r>
              <w:instrText xml:space="preserve"> PAGEREF _</w:instrText>
            </w:r>
            <w:r>
              <w:instrText xml:space="preserve">Toc74644244 \h </w:instrText>
            </w:r>
            <w:r>
              <w:fldChar w:fldCharType="separate"/>
            </w:r>
            <w:r>
              <w:t>76</w:t>
            </w:r>
            <w:r>
              <w:fldChar w:fldCharType="end"/>
            </w:r>
          </w:hyperlink>
        </w:p>
        <w:p w:rsidR="00F7435B" w:rsidRDefault="00F47528">
          <w:pPr>
            <w:pStyle w:val="23"/>
            <w:tabs>
              <w:tab w:val="right" w:leader="dot" w:pos="8721"/>
            </w:tabs>
            <w:rPr>
              <w:rFonts w:asciiTheme="minorHAnsi" w:eastAsiaTheme="minorEastAsia" w:hAnsiTheme="minorHAnsi"/>
              <w:kern w:val="2"/>
              <w:sz w:val="21"/>
            </w:rPr>
          </w:pPr>
          <w:hyperlink w:anchor="_Toc74644245" w:history="1">
            <w:r>
              <w:rPr>
                <w:rStyle w:val="af7"/>
                <w:rFonts w:cs="Times New Roman"/>
              </w:rPr>
              <w:t xml:space="preserve">7.1 </w:t>
            </w:r>
            <w:r>
              <w:rPr>
                <w:rStyle w:val="af7"/>
                <w:rFonts w:cs="Times New Roman"/>
              </w:rPr>
              <w:t>计划安排</w:t>
            </w:r>
            <w:r>
              <w:tab/>
            </w:r>
            <w:r>
              <w:fldChar w:fldCharType="begin"/>
            </w:r>
            <w:r>
              <w:instrText xml:space="preserve"> PAGEREF _Toc74644245 \h </w:instrText>
            </w:r>
            <w:r>
              <w:fldChar w:fldCharType="separate"/>
            </w:r>
            <w:r>
              <w:t>76</w:t>
            </w:r>
            <w:r>
              <w:fldChar w:fldCharType="end"/>
            </w:r>
          </w:hyperlink>
        </w:p>
        <w:p w:rsidR="00F7435B" w:rsidRDefault="00F47528">
          <w:pPr>
            <w:pStyle w:val="23"/>
            <w:tabs>
              <w:tab w:val="right" w:leader="dot" w:pos="8721"/>
            </w:tabs>
            <w:rPr>
              <w:rFonts w:asciiTheme="minorHAnsi" w:eastAsiaTheme="minorEastAsia" w:hAnsiTheme="minorHAnsi"/>
              <w:kern w:val="2"/>
              <w:sz w:val="21"/>
            </w:rPr>
          </w:pPr>
          <w:hyperlink w:anchor="_Toc74644246" w:history="1">
            <w:r>
              <w:rPr>
                <w:rStyle w:val="af7"/>
                <w:rFonts w:cs="Times New Roman"/>
              </w:rPr>
              <w:t xml:space="preserve">7.2 </w:t>
            </w:r>
            <w:r>
              <w:rPr>
                <w:rStyle w:val="af7"/>
                <w:rFonts w:cs="Times New Roman"/>
              </w:rPr>
              <w:t>预期成果</w:t>
            </w:r>
            <w:r>
              <w:tab/>
            </w:r>
            <w:r>
              <w:fldChar w:fldCharType="begin"/>
            </w:r>
            <w:r>
              <w:instrText xml:space="preserve"> PAGEREF _Toc74644246 \h </w:instrText>
            </w:r>
            <w:r>
              <w:fldChar w:fldCharType="separate"/>
            </w:r>
            <w:r>
              <w:t>80</w:t>
            </w:r>
            <w:r>
              <w:fldChar w:fldCharType="end"/>
            </w:r>
          </w:hyperlink>
        </w:p>
        <w:p w:rsidR="00F7435B" w:rsidRDefault="00F47528">
          <w:pPr>
            <w:pStyle w:val="11"/>
            <w:tabs>
              <w:tab w:val="right" w:leader="dot" w:pos="8721"/>
            </w:tabs>
            <w:rPr>
              <w:rFonts w:asciiTheme="minorHAnsi" w:eastAsiaTheme="minorEastAsia" w:hAnsiTheme="minorHAnsi"/>
              <w:kern w:val="2"/>
              <w:sz w:val="21"/>
            </w:rPr>
          </w:pPr>
          <w:hyperlink w:anchor="_Toc74644247" w:history="1">
            <w:r>
              <w:rPr>
                <w:rStyle w:val="af7"/>
                <w:rFonts w:cs="Times New Roman"/>
              </w:rPr>
              <w:t>第八章</w:t>
            </w:r>
            <w:r>
              <w:rPr>
                <w:rStyle w:val="af7"/>
                <w:rFonts w:cs="Times New Roman"/>
              </w:rPr>
              <w:t xml:space="preserve"> </w:t>
            </w:r>
            <w:r>
              <w:rPr>
                <w:rStyle w:val="af7"/>
                <w:rFonts w:cs="Times New Roman"/>
              </w:rPr>
              <w:t>保障措施</w:t>
            </w:r>
            <w:r>
              <w:tab/>
            </w:r>
            <w:r>
              <w:fldChar w:fldCharType="begin"/>
            </w:r>
            <w:r>
              <w:instrText xml:space="preserve"> PAGEREF _Toc74644247 \h </w:instrText>
            </w:r>
            <w:r>
              <w:fldChar w:fldCharType="separate"/>
            </w:r>
            <w:r>
              <w:t>81</w:t>
            </w:r>
            <w:r>
              <w:fldChar w:fldCharType="end"/>
            </w:r>
          </w:hyperlink>
        </w:p>
        <w:p w:rsidR="00F7435B" w:rsidRDefault="00F47528">
          <w:pPr>
            <w:pStyle w:val="23"/>
            <w:tabs>
              <w:tab w:val="right" w:leader="dot" w:pos="8721"/>
            </w:tabs>
            <w:rPr>
              <w:rFonts w:asciiTheme="minorHAnsi" w:eastAsiaTheme="minorEastAsia" w:hAnsiTheme="minorHAnsi"/>
              <w:kern w:val="2"/>
              <w:sz w:val="21"/>
            </w:rPr>
          </w:pPr>
          <w:hyperlink w:anchor="_Toc74644248" w:history="1">
            <w:r>
              <w:rPr>
                <w:rStyle w:val="af7"/>
              </w:rPr>
              <w:t xml:space="preserve">8.1 </w:t>
            </w:r>
            <w:r>
              <w:rPr>
                <w:rStyle w:val="af7"/>
              </w:rPr>
              <w:t>加强组织领导</w:t>
            </w:r>
            <w:r>
              <w:tab/>
            </w:r>
            <w:r>
              <w:fldChar w:fldCharType="begin"/>
            </w:r>
            <w:r>
              <w:instrText xml:space="preserve"> PAGEREF _Toc74644248 \h </w:instrText>
            </w:r>
            <w:r>
              <w:fldChar w:fldCharType="separate"/>
            </w:r>
            <w:r>
              <w:t>81</w:t>
            </w:r>
            <w:r>
              <w:fldChar w:fldCharType="end"/>
            </w:r>
          </w:hyperlink>
        </w:p>
        <w:p w:rsidR="00F7435B" w:rsidRDefault="00F47528">
          <w:pPr>
            <w:pStyle w:val="23"/>
            <w:tabs>
              <w:tab w:val="right" w:leader="dot" w:pos="8721"/>
            </w:tabs>
            <w:rPr>
              <w:rFonts w:asciiTheme="minorHAnsi" w:eastAsiaTheme="minorEastAsia" w:hAnsiTheme="minorHAnsi"/>
              <w:kern w:val="2"/>
              <w:sz w:val="21"/>
            </w:rPr>
          </w:pPr>
          <w:hyperlink w:anchor="_Toc74644249" w:history="1">
            <w:r>
              <w:rPr>
                <w:rStyle w:val="af7"/>
              </w:rPr>
              <w:t xml:space="preserve">8.2 </w:t>
            </w:r>
            <w:r>
              <w:rPr>
                <w:rStyle w:val="af7"/>
              </w:rPr>
              <w:t>严格监督考核</w:t>
            </w:r>
            <w:r>
              <w:tab/>
            </w:r>
            <w:r>
              <w:fldChar w:fldCharType="begin"/>
            </w:r>
            <w:r>
              <w:instrText xml:space="preserve"> PAGEREF _Toc74644249 \h </w:instrText>
            </w:r>
            <w:r>
              <w:fldChar w:fldCharType="separate"/>
            </w:r>
            <w:r>
              <w:t>82</w:t>
            </w:r>
            <w:r>
              <w:fldChar w:fldCharType="end"/>
            </w:r>
          </w:hyperlink>
        </w:p>
        <w:p w:rsidR="00F7435B" w:rsidRDefault="00F47528">
          <w:pPr>
            <w:pStyle w:val="23"/>
            <w:tabs>
              <w:tab w:val="right" w:leader="dot" w:pos="8721"/>
            </w:tabs>
            <w:rPr>
              <w:rFonts w:asciiTheme="minorHAnsi" w:eastAsiaTheme="minorEastAsia" w:hAnsiTheme="minorHAnsi"/>
              <w:kern w:val="2"/>
              <w:sz w:val="21"/>
            </w:rPr>
          </w:pPr>
          <w:hyperlink w:anchor="_Toc74644250" w:history="1">
            <w:r>
              <w:rPr>
                <w:rStyle w:val="af7"/>
              </w:rPr>
              <w:t xml:space="preserve">8.3 </w:t>
            </w:r>
            <w:r>
              <w:rPr>
                <w:rStyle w:val="af7"/>
              </w:rPr>
              <w:t>加大资金保障</w:t>
            </w:r>
            <w:r>
              <w:tab/>
            </w:r>
            <w:r>
              <w:fldChar w:fldCharType="begin"/>
            </w:r>
            <w:r>
              <w:instrText xml:space="preserve"> PAGEREF _Toc74644250 \h </w:instrText>
            </w:r>
            <w:r>
              <w:fldChar w:fldCharType="separate"/>
            </w:r>
            <w:r>
              <w:t>82</w:t>
            </w:r>
            <w:r>
              <w:fldChar w:fldCharType="end"/>
            </w:r>
          </w:hyperlink>
        </w:p>
        <w:p w:rsidR="00F7435B" w:rsidRDefault="00F47528">
          <w:pPr>
            <w:pStyle w:val="23"/>
            <w:tabs>
              <w:tab w:val="right" w:leader="dot" w:pos="8721"/>
            </w:tabs>
            <w:rPr>
              <w:rFonts w:asciiTheme="minorHAnsi" w:eastAsiaTheme="minorEastAsia" w:hAnsiTheme="minorHAnsi"/>
              <w:kern w:val="2"/>
              <w:sz w:val="21"/>
            </w:rPr>
          </w:pPr>
          <w:hyperlink w:anchor="_Toc74644251" w:history="1">
            <w:r>
              <w:rPr>
                <w:rStyle w:val="af7"/>
              </w:rPr>
              <w:t xml:space="preserve">8.4 </w:t>
            </w:r>
            <w:r>
              <w:rPr>
                <w:rStyle w:val="af7"/>
              </w:rPr>
              <w:t>注重宣传推广</w:t>
            </w:r>
            <w:r>
              <w:tab/>
            </w:r>
            <w:r>
              <w:fldChar w:fldCharType="begin"/>
            </w:r>
            <w:r>
              <w:instrText xml:space="preserve"> PAGEREF _Toc74644251 \h </w:instrText>
            </w:r>
            <w:r>
              <w:fldChar w:fldCharType="separate"/>
            </w:r>
            <w:r>
              <w:t>83</w:t>
            </w:r>
            <w:r>
              <w:fldChar w:fldCharType="end"/>
            </w:r>
          </w:hyperlink>
        </w:p>
        <w:p w:rsidR="00F7435B" w:rsidRDefault="00F47528">
          <w:pPr>
            <w:pStyle w:val="11"/>
            <w:tabs>
              <w:tab w:val="right" w:leader="dot" w:pos="8721"/>
            </w:tabs>
            <w:rPr>
              <w:rFonts w:asciiTheme="minorHAnsi" w:eastAsiaTheme="minorEastAsia" w:hAnsiTheme="minorHAnsi"/>
              <w:kern w:val="2"/>
              <w:sz w:val="21"/>
            </w:rPr>
          </w:pPr>
          <w:hyperlink w:anchor="_Toc74644252" w:history="1">
            <w:r>
              <w:rPr>
                <w:rStyle w:val="af7"/>
                <w:rFonts w:cs="Times New Roman"/>
              </w:rPr>
              <w:t>附件</w:t>
            </w:r>
            <w:r>
              <w:tab/>
            </w:r>
            <w:r>
              <w:fldChar w:fldCharType="begin"/>
            </w:r>
            <w:r>
              <w:instrText xml:space="preserve"> PAGEREF _Toc74644252 \h </w:instrText>
            </w:r>
            <w:r>
              <w:fldChar w:fldCharType="separate"/>
            </w:r>
            <w:r>
              <w:t>84</w:t>
            </w:r>
            <w:r>
              <w:fldChar w:fldCharType="end"/>
            </w:r>
          </w:hyperlink>
        </w:p>
        <w:p w:rsidR="00F7435B" w:rsidRDefault="00F47528">
          <w:pPr>
            <w:pStyle w:val="23"/>
            <w:tabs>
              <w:tab w:val="right" w:leader="dot" w:pos="8721"/>
            </w:tabs>
            <w:rPr>
              <w:rFonts w:asciiTheme="minorHAnsi" w:eastAsiaTheme="minorEastAsia" w:hAnsiTheme="minorHAnsi"/>
              <w:kern w:val="2"/>
              <w:sz w:val="21"/>
            </w:rPr>
          </w:pPr>
          <w:hyperlink w:anchor="_Toc74644253" w:history="1">
            <w:r>
              <w:rPr>
                <w:rStyle w:val="af7"/>
                <w:rFonts w:cs="Times New Roman"/>
              </w:rPr>
              <w:t>附件</w:t>
            </w:r>
            <w:r>
              <w:rPr>
                <w:rStyle w:val="af7"/>
                <w:rFonts w:cs="Times New Roman"/>
              </w:rPr>
              <w:t xml:space="preserve">1 </w:t>
            </w:r>
            <w:r>
              <w:rPr>
                <w:rStyle w:val="af7"/>
                <w:rFonts w:cs="Times New Roman"/>
              </w:rPr>
              <w:t>平阳县</w:t>
            </w:r>
            <w:r>
              <w:rPr>
                <w:rStyle w:val="af7"/>
                <w:rFonts w:cs="Times New Roman"/>
              </w:rPr>
              <w:t>78</w:t>
            </w:r>
            <w:r>
              <w:rPr>
                <w:rStyle w:val="af7"/>
                <w:rFonts w:cs="Times New Roman"/>
              </w:rPr>
              <w:t>个水利工程确权登记条件调查情况汇总表</w:t>
            </w:r>
            <w:r>
              <w:tab/>
            </w:r>
            <w:r>
              <w:fldChar w:fldCharType="begin"/>
            </w:r>
            <w:r>
              <w:instrText xml:space="preserve"> P</w:instrText>
            </w:r>
            <w:r>
              <w:instrText xml:space="preserve">AGEREF _Toc74644253 \h </w:instrText>
            </w:r>
            <w:r>
              <w:fldChar w:fldCharType="separate"/>
            </w:r>
            <w:r>
              <w:t>85</w:t>
            </w:r>
            <w:r>
              <w:fldChar w:fldCharType="end"/>
            </w:r>
          </w:hyperlink>
        </w:p>
        <w:p w:rsidR="00F7435B" w:rsidRDefault="00F47528">
          <w:pPr>
            <w:pStyle w:val="23"/>
            <w:tabs>
              <w:tab w:val="right" w:leader="dot" w:pos="8721"/>
            </w:tabs>
            <w:rPr>
              <w:rFonts w:asciiTheme="minorHAnsi" w:eastAsiaTheme="minorEastAsia" w:hAnsiTheme="minorHAnsi"/>
              <w:kern w:val="2"/>
              <w:sz w:val="21"/>
            </w:rPr>
          </w:pPr>
          <w:hyperlink w:anchor="_Toc74644254" w:history="1">
            <w:r>
              <w:rPr>
                <w:rStyle w:val="af7"/>
                <w:rFonts w:cs="Times New Roman"/>
              </w:rPr>
              <w:t>附件</w:t>
            </w:r>
            <w:r>
              <w:rPr>
                <w:rStyle w:val="af7"/>
                <w:rFonts w:cs="Times New Roman"/>
              </w:rPr>
              <w:t xml:space="preserve">2 </w:t>
            </w:r>
            <w:r>
              <w:rPr>
                <w:rStyle w:val="af7"/>
                <w:rFonts w:cs="Times New Roman"/>
              </w:rPr>
              <w:t>平阳县</w:t>
            </w:r>
            <w:r>
              <w:rPr>
                <w:rStyle w:val="af7"/>
                <w:rFonts w:cs="Times New Roman"/>
              </w:rPr>
              <w:t>78</w:t>
            </w:r>
            <w:r>
              <w:rPr>
                <w:rStyle w:val="af7"/>
                <w:rFonts w:cs="Times New Roman"/>
              </w:rPr>
              <w:t>个水利工程</w:t>
            </w:r>
            <w:r>
              <w:rPr>
                <w:rStyle w:val="af7"/>
                <w:rFonts w:cs="Times New Roman"/>
              </w:rPr>
              <w:t>“</w:t>
            </w:r>
            <w:r>
              <w:rPr>
                <w:rStyle w:val="af7"/>
                <w:rFonts w:cs="Times New Roman"/>
              </w:rPr>
              <w:t>三化</w:t>
            </w:r>
            <w:r>
              <w:rPr>
                <w:rStyle w:val="af7"/>
                <w:rFonts w:cs="Times New Roman"/>
              </w:rPr>
              <w:t>”</w:t>
            </w:r>
            <w:r>
              <w:rPr>
                <w:rStyle w:val="af7"/>
                <w:rFonts w:cs="Times New Roman"/>
              </w:rPr>
              <w:t>改革任务汇总表</w:t>
            </w:r>
            <w:r>
              <w:tab/>
            </w:r>
            <w:r>
              <w:fldChar w:fldCharType="begin"/>
            </w:r>
            <w:r>
              <w:instrText xml:space="preserve"> PAGEREF _Toc74644254 \h </w:instrText>
            </w:r>
            <w:r>
              <w:fldChar w:fldCharType="separate"/>
            </w:r>
            <w:r>
              <w:t>93</w:t>
            </w:r>
            <w:r>
              <w:fldChar w:fldCharType="end"/>
            </w:r>
          </w:hyperlink>
        </w:p>
        <w:p w:rsidR="00F7435B" w:rsidRDefault="00F47528">
          <w:pPr>
            <w:pStyle w:val="11"/>
            <w:tabs>
              <w:tab w:val="right" w:leader="dot" w:pos="8721"/>
            </w:tabs>
            <w:rPr>
              <w:rFonts w:asciiTheme="minorHAnsi" w:eastAsiaTheme="minorEastAsia" w:hAnsiTheme="minorHAnsi"/>
              <w:kern w:val="2"/>
              <w:sz w:val="21"/>
            </w:rPr>
          </w:pPr>
          <w:hyperlink w:anchor="_Toc74644255" w:history="1">
            <w:r>
              <w:rPr>
                <w:rStyle w:val="af7"/>
              </w:rPr>
              <w:t>《平阳县水利工程管理</w:t>
            </w:r>
            <w:r>
              <w:rPr>
                <w:rStyle w:val="af7"/>
              </w:rPr>
              <w:t>“</w:t>
            </w:r>
            <w:r>
              <w:rPr>
                <w:rStyle w:val="af7"/>
              </w:rPr>
              <w:t>三化</w:t>
            </w:r>
            <w:r>
              <w:rPr>
                <w:rStyle w:val="af7"/>
              </w:rPr>
              <w:t>”</w:t>
            </w:r>
            <w:r>
              <w:rPr>
                <w:rStyle w:val="af7"/>
              </w:rPr>
              <w:t>改革示范县创建实施方案》评审意见</w:t>
            </w:r>
            <w:r>
              <w:tab/>
            </w:r>
            <w:r>
              <w:fldChar w:fldCharType="begin"/>
            </w:r>
            <w:r>
              <w:instrText xml:space="preserve"> PAGEREF _Toc74644255 \h </w:instrText>
            </w:r>
            <w:r>
              <w:fldChar w:fldCharType="separate"/>
            </w:r>
            <w:r>
              <w:t>102</w:t>
            </w:r>
            <w:r>
              <w:fldChar w:fldCharType="end"/>
            </w:r>
          </w:hyperlink>
        </w:p>
        <w:p w:rsidR="00F7435B" w:rsidRDefault="00F47528">
          <w:pPr>
            <w:ind w:firstLine="640"/>
            <w:rPr>
              <w:rFonts w:cs="Times New Roman"/>
            </w:rPr>
          </w:pPr>
          <w:r>
            <w:rPr>
              <w:rFonts w:eastAsia="黑体" w:cs="Times New Roman"/>
              <w:sz w:val="32"/>
            </w:rPr>
            <w:fldChar w:fldCharType="end"/>
          </w:r>
        </w:p>
      </w:sdtContent>
    </w:sdt>
    <w:p w:rsidR="00F7435B" w:rsidRDefault="00F47528">
      <w:pPr>
        <w:ind w:firstLine="560"/>
        <w:rPr>
          <w:rFonts w:cs="Times New Roman"/>
        </w:rPr>
      </w:pPr>
      <w:r>
        <w:rPr>
          <w:rFonts w:cs="Times New Roman"/>
        </w:rPr>
        <w:br w:type="page"/>
      </w:r>
    </w:p>
    <w:p w:rsidR="00F7435B" w:rsidRDefault="00F7435B">
      <w:pPr>
        <w:pStyle w:val="1"/>
        <w:rPr>
          <w:rFonts w:cs="Times New Roman"/>
        </w:rPr>
        <w:sectPr w:rsidR="00F7435B">
          <w:headerReference w:type="even" r:id="rId15"/>
          <w:headerReference w:type="default" r:id="rId16"/>
          <w:footerReference w:type="even" r:id="rId17"/>
          <w:footerReference w:type="default" r:id="rId18"/>
          <w:headerReference w:type="first" r:id="rId19"/>
          <w:footerReference w:type="first" r:id="rId20"/>
          <w:pgSz w:w="11907" w:h="16840"/>
          <w:pgMar w:top="1418" w:right="1588" w:bottom="1418" w:left="1588" w:header="709" w:footer="709" w:gutter="0"/>
          <w:pgNumType w:fmt="upperRoman" w:start="1"/>
          <w:cols w:space="708"/>
          <w:docGrid w:linePitch="381"/>
        </w:sectPr>
      </w:pPr>
    </w:p>
    <w:p w:rsidR="00F7435B" w:rsidRDefault="00F47528">
      <w:pPr>
        <w:pStyle w:val="1"/>
        <w:rPr>
          <w:rFonts w:cs="Times New Roman"/>
        </w:rPr>
      </w:pPr>
      <w:bookmarkStart w:id="1" w:name="_Toc37150608"/>
      <w:bookmarkStart w:id="2" w:name="_Toc74644204"/>
      <w:r>
        <w:rPr>
          <w:rFonts w:cs="Times New Roman"/>
        </w:rPr>
        <w:lastRenderedPageBreak/>
        <w:t>第一章</w:t>
      </w:r>
      <w:r>
        <w:rPr>
          <w:rFonts w:cs="Times New Roman"/>
        </w:rPr>
        <w:t xml:space="preserve"> </w:t>
      </w:r>
      <w:r>
        <w:rPr>
          <w:rFonts w:cs="Times New Roman"/>
        </w:rPr>
        <w:t>概述</w:t>
      </w:r>
      <w:bookmarkEnd w:id="1"/>
      <w:bookmarkEnd w:id="2"/>
    </w:p>
    <w:p w:rsidR="00F7435B" w:rsidRDefault="00F47528">
      <w:pPr>
        <w:pStyle w:val="2"/>
        <w:rPr>
          <w:rFonts w:cs="Times New Roman"/>
        </w:rPr>
      </w:pPr>
      <w:bookmarkStart w:id="3" w:name="_Toc37150609"/>
      <w:bookmarkStart w:id="4" w:name="_Toc74644205"/>
      <w:r>
        <w:rPr>
          <w:rFonts w:cs="Times New Roman"/>
        </w:rPr>
        <w:t xml:space="preserve">1.1 </w:t>
      </w:r>
      <w:r>
        <w:rPr>
          <w:rFonts w:cs="Times New Roman"/>
        </w:rPr>
        <w:t>实施背景</w:t>
      </w:r>
      <w:bookmarkEnd w:id="3"/>
      <w:bookmarkEnd w:id="4"/>
    </w:p>
    <w:p w:rsidR="00F7435B" w:rsidRDefault="00F47528">
      <w:pPr>
        <w:ind w:firstLine="560"/>
        <w:rPr>
          <w:rFonts w:cs="Times New Roman"/>
        </w:rPr>
      </w:pPr>
      <w:bookmarkStart w:id="5" w:name="_Toc37150616"/>
      <w:r>
        <w:rPr>
          <w:rFonts w:cs="Times New Roman" w:hint="eastAsia"/>
        </w:rPr>
        <w:t>习近平总书记</w:t>
      </w:r>
      <w:r>
        <w:rPr>
          <w:rFonts w:cs="Times New Roman" w:hint="eastAsia"/>
        </w:rPr>
        <w:t>2014</w:t>
      </w:r>
      <w:r>
        <w:rPr>
          <w:rFonts w:cs="Times New Roman" w:hint="eastAsia"/>
        </w:rPr>
        <w:t>年</w:t>
      </w:r>
      <w:r>
        <w:rPr>
          <w:rFonts w:cs="Times New Roman" w:hint="eastAsia"/>
        </w:rPr>
        <w:t>3</w:t>
      </w:r>
      <w:r>
        <w:rPr>
          <w:rFonts w:cs="Times New Roman" w:hint="eastAsia"/>
        </w:rPr>
        <w:t>月</w:t>
      </w:r>
      <w:r>
        <w:rPr>
          <w:rFonts w:cs="Times New Roman" w:hint="eastAsia"/>
        </w:rPr>
        <w:t>14</w:t>
      </w:r>
      <w:r>
        <w:rPr>
          <w:rFonts w:cs="Times New Roman" w:hint="eastAsia"/>
        </w:rPr>
        <w:t>日在中央财经领导小组第五次会议上就保障水安全发表重要讲话，站在党和国家事业发展全局的战略高度，精辟论述了治水对民族发展和国家兴盛的重要意义，准确把握了当前水安全新老问题相互交织的严峻形势，深刻回答了我国水治理中的重大理论和现实问题，提出“节水优先、空间均衡、系统治理、两手发力”的新时代治水方针，为我们做好水利工作提供了科学指南。鄂竟平部长提出的水利工程补短板、水利行业强监管水利改革发展总基调，准确把握了习</w:t>
      </w:r>
      <w:r>
        <w:rPr>
          <w:rFonts w:cs="Times New Roman" w:hint="eastAsia"/>
        </w:rPr>
        <w:t>近平</w:t>
      </w:r>
      <w:r>
        <w:rPr>
          <w:rFonts w:cs="Times New Roman" w:hint="eastAsia"/>
        </w:rPr>
        <w:t>总书记关于保障水安全讲话精神实质，全面践行了“十六字”治水方针的总体要</w:t>
      </w:r>
      <w:r>
        <w:rPr>
          <w:rFonts w:cs="Times New Roman" w:hint="eastAsia"/>
        </w:rPr>
        <w:t>求。</w:t>
      </w:r>
    </w:p>
    <w:p w:rsidR="00F7435B" w:rsidRDefault="00F47528">
      <w:pPr>
        <w:ind w:firstLine="560"/>
        <w:rPr>
          <w:rFonts w:cs="Times New Roman"/>
        </w:rPr>
      </w:pPr>
      <w:r>
        <w:rPr>
          <w:rFonts w:cs="Times New Roman" w:hint="eastAsia"/>
        </w:rPr>
        <w:t>2016</w:t>
      </w:r>
      <w:r>
        <w:rPr>
          <w:rFonts w:cs="Times New Roman" w:hint="eastAsia"/>
        </w:rPr>
        <w:t>年浙江省启动了水利工程标准化管理</w:t>
      </w:r>
      <w:r>
        <w:rPr>
          <w:rFonts w:cs="Times New Roman" w:hint="eastAsia"/>
        </w:rPr>
        <w:t>5</w:t>
      </w:r>
      <w:r>
        <w:rPr>
          <w:rFonts w:cs="Times New Roman" w:hint="eastAsia"/>
        </w:rPr>
        <w:t>年行动计划，经过近</w:t>
      </w:r>
      <w:r>
        <w:rPr>
          <w:rFonts w:cs="Times New Roman" w:hint="eastAsia"/>
        </w:rPr>
        <w:t>5</w:t>
      </w:r>
      <w:r>
        <w:rPr>
          <w:rFonts w:cs="Times New Roman" w:hint="eastAsia"/>
        </w:rPr>
        <w:t>年的不懈努力，全省共投入资金</w:t>
      </w:r>
      <w:r>
        <w:rPr>
          <w:rFonts w:cs="Times New Roman" w:hint="eastAsia"/>
        </w:rPr>
        <w:t>60</w:t>
      </w:r>
      <w:r>
        <w:rPr>
          <w:rFonts w:cs="Times New Roman" w:hint="eastAsia"/>
        </w:rPr>
        <w:t>多亿元，其中每年运行管护经费超过</w:t>
      </w:r>
      <w:r>
        <w:rPr>
          <w:rFonts w:cs="Times New Roman" w:hint="eastAsia"/>
        </w:rPr>
        <w:t>15</w:t>
      </w:r>
      <w:r>
        <w:rPr>
          <w:rFonts w:cs="Times New Roman" w:hint="eastAsia"/>
        </w:rPr>
        <w:t>亿元，</w:t>
      </w:r>
      <w:r>
        <w:rPr>
          <w:rFonts w:cs="Times New Roman" w:hint="eastAsia"/>
        </w:rPr>
        <w:t>7600</w:t>
      </w:r>
      <w:r>
        <w:rPr>
          <w:rFonts w:cs="Times New Roman" w:hint="eastAsia"/>
        </w:rPr>
        <w:t>多处重要水利工程完成标准化创建、占</w:t>
      </w:r>
      <w:r>
        <w:rPr>
          <w:rFonts w:cs="Times New Roman" w:hint="eastAsia"/>
        </w:rPr>
        <w:t>5</w:t>
      </w:r>
      <w:r>
        <w:rPr>
          <w:rFonts w:cs="Times New Roman" w:hint="eastAsia"/>
        </w:rPr>
        <w:t>年计划的</w:t>
      </w:r>
      <w:r>
        <w:rPr>
          <w:rFonts w:cs="Times New Roman" w:hint="eastAsia"/>
        </w:rPr>
        <w:t>76%</w:t>
      </w:r>
      <w:r>
        <w:rPr>
          <w:rFonts w:cs="Times New Roman" w:hint="eastAsia"/>
        </w:rPr>
        <w:t>，培育涉水物业化管理企业</w:t>
      </w:r>
      <w:r>
        <w:rPr>
          <w:rFonts w:cs="Times New Roman" w:hint="eastAsia"/>
        </w:rPr>
        <w:t>700</w:t>
      </w:r>
      <w:r>
        <w:rPr>
          <w:rFonts w:cs="Times New Roman" w:hint="eastAsia"/>
        </w:rPr>
        <w:t>多家，水利工程运行管理标准体系和制度体系基本建立，初步实现了工程管理“制度化、专业化、数字化和景观化”，有效保障了工程运行安全，助推了水利高质量发展。经过几年的标准化创建实践，浙江省水行政主管部门深切地感受到，进一步加大水利工程管理力度，查找工程管理存在的问题，补齐工程短板，加强水</w:t>
      </w:r>
      <w:r>
        <w:rPr>
          <w:rFonts w:cs="Times New Roman" w:hint="eastAsia"/>
        </w:rPr>
        <w:t>利行业监管，持续深化管理责任落实、资金保障、运行维护和行政监管的长效管护机制，不断巩固标准化创建成果，对确保水利工程运行安全可靠性、发挥长期效益具有重要意义。</w:t>
      </w:r>
    </w:p>
    <w:p w:rsidR="00F7435B" w:rsidRDefault="00F47528">
      <w:pPr>
        <w:ind w:firstLine="560"/>
        <w:rPr>
          <w:rFonts w:cs="Times New Roman"/>
        </w:rPr>
      </w:pPr>
      <w:r>
        <w:rPr>
          <w:rFonts w:cs="Times New Roman" w:hint="eastAsia"/>
        </w:rPr>
        <w:t>2019</w:t>
      </w:r>
      <w:r>
        <w:rPr>
          <w:rFonts w:cs="Times New Roman" w:hint="eastAsia"/>
        </w:rPr>
        <w:t>年</w:t>
      </w:r>
      <w:r>
        <w:rPr>
          <w:rFonts w:cs="Times New Roman" w:hint="eastAsia"/>
        </w:rPr>
        <w:t>12</w:t>
      </w:r>
      <w:r>
        <w:rPr>
          <w:rFonts w:cs="Times New Roman" w:hint="eastAsia"/>
        </w:rPr>
        <w:t>月，针对《浙江政务信息》（第</w:t>
      </w:r>
      <w:r>
        <w:rPr>
          <w:rFonts w:cs="Times New Roman" w:hint="eastAsia"/>
        </w:rPr>
        <w:t>238</w:t>
      </w:r>
      <w:r>
        <w:rPr>
          <w:rFonts w:cs="Times New Roman" w:hint="eastAsia"/>
        </w:rPr>
        <w:t>期）聚焦“四方面短板影响我省水利工程安全运行亟待关注”，四方面短板一是部分堤防</w:t>
      </w:r>
      <w:r>
        <w:rPr>
          <w:rFonts w:cs="Times New Roman" w:hint="eastAsia"/>
        </w:rPr>
        <w:lastRenderedPageBreak/>
        <w:t>海塘设计标准偏低，二是安全鉴定工作滞后，三水利工程信息化程度偏低，四是管护责任落实不到位。袁家军省长批示“应以改革为动力系统解决”；彭佳学副省长批示“改革为动力是省长的明确要求，请省水利厅先拿个方案，我专题听”。</w:t>
      </w:r>
      <w:r>
        <w:rPr>
          <w:rFonts w:cs="Times New Roman" w:hint="eastAsia"/>
        </w:rPr>
        <w:t>2020</w:t>
      </w:r>
      <w:r>
        <w:rPr>
          <w:rFonts w:cs="Times New Roman" w:hint="eastAsia"/>
        </w:rPr>
        <w:t>年</w:t>
      </w:r>
      <w:r>
        <w:rPr>
          <w:rFonts w:cs="Times New Roman" w:hint="eastAsia"/>
        </w:rPr>
        <w:t>1</w:t>
      </w:r>
      <w:r>
        <w:rPr>
          <w:rFonts w:cs="Times New Roman" w:hint="eastAsia"/>
        </w:rPr>
        <w:t>月</w:t>
      </w:r>
      <w:r>
        <w:rPr>
          <w:rFonts w:cs="Times New Roman" w:hint="eastAsia"/>
        </w:rPr>
        <w:t>，彭佳学副省长听取了省水利厅《以“三化”改革为动力，全面提升水利工程管理水平》的水利工程管理改革工作思路汇报。之后，浙江省省委书记、省委改革委主任车俊在省委全面深化改革委员会第八次会议上要求“答好改革卷，夺取双胜利”，各市、县（市、区）水行政主管部门要谋划水利工程管理产权化、物业化、数字化“三化”改革，切实落实措施，创新管理体制机制，取得实际效果。</w:t>
      </w:r>
    </w:p>
    <w:p w:rsidR="00F7435B" w:rsidRDefault="00F47528">
      <w:pPr>
        <w:ind w:firstLine="560"/>
        <w:rPr>
          <w:rFonts w:cs="Times New Roman"/>
        </w:rPr>
      </w:pPr>
      <w:r>
        <w:rPr>
          <w:rFonts w:cs="Times New Roman" w:hint="eastAsia"/>
        </w:rPr>
        <w:t>为全面践行习近平总书记“十六字”治水方针，实现水利工程补短板、水利行业强监管，巩固浙江省水利工程标准化管理创建、浙江省水利工程信息化改革等成果，有效解决水利工程</w:t>
      </w:r>
      <w:r>
        <w:rPr>
          <w:rFonts w:cs="Times New Roman" w:hint="eastAsia"/>
        </w:rPr>
        <w:t>管理在“产权化、物业化、数字化”管护和水利数字化转型等方面存在的问题，继续推进浙江省水利工程管理重大改革工作。</w:t>
      </w:r>
      <w:r>
        <w:rPr>
          <w:rFonts w:cs="Times New Roman" w:hint="eastAsia"/>
        </w:rPr>
        <w:t>2020</w:t>
      </w:r>
      <w:r>
        <w:rPr>
          <w:rFonts w:cs="Times New Roman" w:hint="eastAsia"/>
        </w:rPr>
        <w:t>年</w:t>
      </w:r>
      <w:r>
        <w:rPr>
          <w:rFonts w:cs="Times New Roman" w:hint="eastAsia"/>
        </w:rPr>
        <w:t>2</w:t>
      </w:r>
      <w:r>
        <w:rPr>
          <w:rFonts w:cs="Times New Roman" w:hint="eastAsia"/>
        </w:rPr>
        <w:t>月</w:t>
      </w:r>
      <w:r>
        <w:rPr>
          <w:rFonts w:cs="Times New Roman" w:hint="eastAsia"/>
        </w:rPr>
        <w:t>26</w:t>
      </w:r>
      <w:r>
        <w:rPr>
          <w:rFonts w:cs="Times New Roman" w:hint="eastAsia"/>
        </w:rPr>
        <w:t>日，浙江省水利厅在《关于印发</w:t>
      </w:r>
      <w:r>
        <w:rPr>
          <w:rFonts w:cs="Times New Roman" w:hint="eastAsia"/>
        </w:rPr>
        <w:t>2020</w:t>
      </w:r>
      <w:r>
        <w:rPr>
          <w:rFonts w:cs="Times New Roman" w:hint="eastAsia"/>
        </w:rPr>
        <w:t>年工作要点的通知》（浙水〔</w:t>
      </w:r>
      <w:r>
        <w:rPr>
          <w:rFonts w:cs="Times New Roman" w:hint="eastAsia"/>
        </w:rPr>
        <w:t>2020</w:t>
      </w:r>
      <w:r>
        <w:rPr>
          <w:rFonts w:cs="Times New Roman" w:hint="eastAsia"/>
        </w:rPr>
        <w:t>〕</w:t>
      </w:r>
      <w:r>
        <w:rPr>
          <w:rFonts w:cs="Times New Roman" w:hint="eastAsia"/>
        </w:rPr>
        <w:t>1</w:t>
      </w:r>
      <w:r>
        <w:rPr>
          <w:rFonts w:cs="Times New Roman" w:hint="eastAsia"/>
        </w:rPr>
        <w:t>号）中把启动水利工程管理“三化”改革，作为水利工程重大改革深化，激发水利发展活力的重点工作，并抄送文件至浙江省政府办公厅，水利部办公厅。通知要求以改革为动力，系统解决水利工程管理问题，启动实施水利工程管理产权化、物业化、数字化“三化”改革三年行动，创建示范县和示范工程；深化工程产权制度改革，进一步明晰工程管理</w:t>
      </w:r>
      <w:r>
        <w:rPr>
          <w:rFonts w:cs="Times New Roman" w:hint="eastAsia"/>
        </w:rPr>
        <w:t>主体及责任，全面完成重要水利工程管理与保护范围划定，有条件的确权颁证；大力推行水利工程物业化管理，出台水利工程物业化管理指导意见，培育水利工程物业管理骨干企业，推动联动协同管理，创建数字水利工程样板。</w:t>
      </w:r>
    </w:p>
    <w:p w:rsidR="00F7435B" w:rsidRDefault="00F47528">
      <w:pPr>
        <w:ind w:firstLine="560"/>
        <w:rPr>
          <w:rFonts w:cs="Times New Roman"/>
        </w:rPr>
      </w:pPr>
      <w:r>
        <w:rPr>
          <w:rFonts w:cs="Times New Roman" w:hint="eastAsia"/>
        </w:rPr>
        <w:t>按照浙江省政府主要领导和分管领导的批示精神，</w:t>
      </w:r>
      <w:r>
        <w:rPr>
          <w:rFonts w:cs="Times New Roman" w:hint="eastAsia"/>
        </w:rPr>
        <w:t>2020</w:t>
      </w:r>
      <w:r>
        <w:rPr>
          <w:rFonts w:cs="Times New Roman" w:hint="eastAsia"/>
        </w:rPr>
        <w:t>年</w:t>
      </w:r>
      <w:r>
        <w:rPr>
          <w:rFonts w:cs="Times New Roman" w:hint="eastAsia"/>
        </w:rPr>
        <w:t>3</w:t>
      </w:r>
      <w:r>
        <w:rPr>
          <w:rFonts w:cs="Times New Roman" w:hint="eastAsia"/>
        </w:rPr>
        <w:t>月上中旬，浙江省水利厅起草了《浙江省水利工程管理“三化”改革三年行动</w:t>
      </w:r>
      <w:r>
        <w:rPr>
          <w:rFonts w:cs="Times New Roman" w:hint="eastAsia"/>
        </w:rPr>
        <w:lastRenderedPageBreak/>
        <w:t>方案（征求意见稿）》，并于</w:t>
      </w:r>
      <w:r>
        <w:rPr>
          <w:rFonts w:cs="Times New Roman" w:hint="eastAsia"/>
        </w:rPr>
        <w:t>2020</w:t>
      </w:r>
      <w:r>
        <w:rPr>
          <w:rFonts w:cs="Times New Roman" w:hint="eastAsia"/>
        </w:rPr>
        <w:t>年</w:t>
      </w:r>
      <w:r>
        <w:rPr>
          <w:rFonts w:cs="Times New Roman" w:hint="eastAsia"/>
        </w:rPr>
        <w:t>4</w:t>
      </w:r>
      <w:r>
        <w:rPr>
          <w:rFonts w:cs="Times New Roman" w:hint="eastAsia"/>
        </w:rPr>
        <w:t>月</w:t>
      </w:r>
      <w:r>
        <w:rPr>
          <w:rFonts w:cs="Times New Roman" w:hint="eastAsia"/>
        </w:rPr>
        <w:t>3</w:t>
      </w:r>
      <w:r>
        <w:rPr>
          <w:rFonts w:cs="Times New Roman" w:hint="eastAsia"/>
        </w:rPr>
        <w:t>日下发了</w:t>
      </w:r>
      <w:r>
        <w:rPr>
          <w:rFonts w:cs="Times New Roman" w:hint="eastAsia"/>
        </w:rPr>
        <w:t>&lt;</w:t>
      </w:r>
      <w:r>
        <w:rPr>
          <w:rFonts w:cs="Times New Roman" w:hint="eastAsia"/>
        </w:rPr>
        <w:t>关于再次征求《浙江省水利工程管理“三化”改革三年行动方案（征求意见稿）》意见的函</w:t>
      </w:r>
      <w:r>
        <w:rPr>
          <w:rFonts w:cs="Times New Roman" w:hint="eastAsia"/>
        </w:rPr>
        <w:t>&gt;</w:t>
      </w:r>
      <w:r>
        <w:rPr>
          <w:rFonts w:cs="Times New Roman" w:hint="eastAsia"/>
        </w:rPr>
        <w:t>（浙水函〔</w:t>
      </w:r>
      <w:r>
        <w:rPr>
          <w:rFonts w:cs="Times New Roman" w:hint="eastAsia"/>
        </w:rPr>
        <w:t>2020</w:t>
      </w:r>
      <w:r>
        <w:rPr>
          <w:rFonts w:cs="Times New Roman" w:hint="eastAsia"/>
        </w:rPr>
        <w:t>〕</w:t>
      </w:r>
      <w:r>
        <w:rPr>
          <w:rFonts w:cs="Times New Roman" w:hint="eastAsia"/>
        </w:rPr>
        <w:t>179</w:t>
      </w:r>
      <w:r>
        <w:rPr>
          <w:rFonts w:cs="Times New Roman" w:hint="eastAsia"/>
        </w:rPr>
        <w:t>号），继续向省级有关单位、</w:t>
      </w:r>
      <w:r>
        <w:rPr>
          <w:rFonts w:cs="Times New Roman" w:hint="eastAsia"/>
        </w:rPr>
        <w:t>各市水利局征求意见，要求各单位于</w:t>
      </w:r>
      <w:r>
        <w:rPr>
          <w:rFonts w:cs="Times New Roman" w:hint="eastAsia"/>
        </w:rPr>
        <w:t>2020</w:t>
      </w:r>
      <w:r>
        <w:rPr>
          <w:rFonts w:cs="Times New Roman" w:hint="eastAsia"/>
        </w:rPr>
        <w:t>年</w:t>
      </w:r>
      <w:r>
        <w:rPr>
          <w:rFonts w:cs="Times New Roman" w:hint="eastAsia"/>
        </w:rPr>
        <w:t>4</w:t>
      </w:r>
      <w:r>
        <w:rPr>
          <w:rFonts w:cs="Times New Roman" w:hint="eastAsia"/>
        </w:rPr>
        <w:t>月</w:t>
      </w:r>
      <w:r>
        <w:rPr>
          <w:rFonts w:cs="Times New Roman" w:hint="eastAsia"/>
        </w:rPr>
        <w:t>10</w:t>
      </w:r>
      <w:r>
        <w:rPr>
          <w:rFonts w:cs="Times New Roman" w:hint="eastAsia"/>
        </w:rPr>
        <w:t>日前以书面意见反馈给浙江省水利厅。</w:t>
      </w:r>
      <w:r>
        <w:rPr>
          <w:rFonts w:cs="Times New Roman" w:hint="eastAsia"/>
        </w:rPr>
        <w:t>2</w:t>
      </w:r>
      <w:r>
        <w:rPr>
          <w:rFonts w:cs="Times New Roman"/>
        </w:rPr>
        <w:t>020</w:t>
      </w:r>
      <w:r>
        <w:rPr>
          <w:rFonts w:cs="Times New Roman" w:hint="eastAsia"/>
        </w:rPr>
        <w:t>年</w:t>
      </w:r>
      <w:r>
        <w:rPr>
          <w:rFonts w:cs="Times New Roman" w:hint="eastAsia"/>
        </w:rPr>
        <w:t>1</w:t>
      </w:r>
      <w:r>
        <w:rPr>
          <w:rFonts w:cs="Times New Roman"/>
        </w:rPr>
        <w:t>1</w:t>
      </w:r>
      <w:r>
        <w:rPr>
          <w:rFonts w:cs="Times New Roman" w:hint="eastAsia"/>
        </w:rPr>
        <w:t>月</w:t>
      </w:r>
      <w:r>
        <w:rPr>
          <w:rFonts w:cs="Times New Roman" w:hint="eastAsia"/>
        </w:rPr>
        <w:t>1</w:t>
      </w:r>
      <w:r>
        <w:rPr>
          <w:rFonts w:cs="Times New Roman"/>
        </w:rPr>
        <w:t>7</w:t>
      </w:r>
      <w:r>
        <w:rPr>
          <w:rFonts w:cs="Times New Roman" w:hint="eastAsia"/>
        </w:rPr>
        <w:t>日，浙江省水利厅正式印发《浙江省水利厅关于印发浙江省水利工程管理“三化”改革试点方案的通知》（浙水运管〔</w:t>
      </w:r>
      <w:r>
        <w:rPr>
          <w:rFonts w:cs="Times New Roman" w:hint="eastAsia"/>
        </w:rPr>
        <w:t>2020</w:t>
      </w:r>
      <w:r>
        <w:rPr>
          <w:rFonts w:cs="Times New Roman" w:hint="eastAsia"/>
        </w:rPr>
        <w:t>〕</w:t>
      </w:r>
      <w:r>
        <w:rPr>
          <w:rFonts w:cs="Times New Roman" w:hint="eastAsia"/>
        </w:rPr>
        <w:t>12</w:t>
      </w:r>
      <w:r>
        <w:rPr>
          <w:rFonts w:cs="Times New Roman" w:hint="eastAsia"/>
        </w:rPr>
        <w:t>号），明确了水利工程管理“三化”改革的总体要求、重点任务、工作安排和保障措施。</w:t>
      </w:r>
    </w:p>
    <w:p w:rsidR="00F7435B" w:rsidRDefault="00F47528">
      <w:pPr>
        <w:ind w:firstLine="560"/>
        <w:rPr>
          <w:rFonts w:cs="Times New Roman"/>
        </w:rPr>
      </w:pPr>
      <w:r>
        <w:rPr>
          <w:rFonts w:cs="Times New Roman" w:hint="eastAsia"/>
        </w:rPr>
        <w:t>在全面推进浙江省水利工程管理“三化”改革这样的大背景下，平阳县人民政府和县水利局主动担当作为，积极要求列为本次水利工程管理“三化”改革试点县，并在省方案尚未出台前率先启动试点县创建实施方案编制工作。</w:t>
      </w:r>
      <w:r>
        <w:rPr>
          <w:rFonts w:cs="Times New Roman"/>
        </w:rPr>
        <w:t>受温州市平阳</w:t>
      </w:r>
      <w:r>
        <w:rPr>
          <w:rFonts w:cs="Times New Roman"/>
        </w:rPr>
        <w:t>县水利局委托，</w:t>
      </w:r>
      <w:r>
        <w:rPr>
          <w:rFonts w:cs="Times New Roman" w:hint="eastAsia"/>
        </w:rPr>
        <w:t>国际小水电中心</w:t>
      </w:r>
      <w:r>
        <w:rPr>
          <w:rFonts w:cs="Times New Roman"/>
        </w:rPr>
        <w:t>承担了平阳县水利工程管理</w:t>
      </w:r>
      <w:r>
        <w:rPr>
          <w:rFonts w:cs="Times New Roman"/>
        </w:rPr>
        <w:t>“</w:t>
      </w:r>
      <w:r>
        <w:rPr>
          <w:rFonts w:cs="Times New Roman"/>
        </w:rPr>
        <w:t>三化</w:t>
      </w:r>
      <w:r>
        <w:rPr>
          <w:rFonts w:cs="Times New Roman"/>
        </w:rPr>
        <w:t>”</w:t>
      </w:r>
      <w:r>
        <w:rPr>
          <w:rFonts w:cs="Times New Roman"/>
        </w:rPr>
        <w:t>改革</w:t>
      </w:r>
      <w:r>
        <w:rPr>
          <w:rFonts w:cs="Times New Roman" w:hint="eastAsia"/>
        </w:rPr>
        <w:t>试点</w:t>
      </w:r>
      <w:r>
        <w:rPr>
          <w:rFonts w:cs="Times New Roman"/>
        </w:rPr>
        <w:t>县创建实施方案的编制工作，主要任务及工作内容包括：</w:t>
      </w:r>
    </w:p>
    <w:p w:rsidR="00F7435B" w:rsidRDefault="00F47528">
      <w:pPr>
        <w:ind w:firstLine="560"/>
        <w:rPr>
          <w:rFonts w:cs="Times New Roman"/>
        </w:rPr>
      </w:pPr>
      <w:r>
        <w:rPr>
          <w:rFonts w:cs="Times New Roman"/>
        </w:rPr>
        <w:t>（</w:t>
      </w:r>
      <w:r>
        <w:rPr>
          <w:rFonts w:cs="Times New Roman" w:hint="eastAsia"/>
        </w:rPr>
        <w:t>1</w:t>
      </w:r>
      <w:r>
        <w:rPr>
          <w:rFonts w:cs="Times New Roman"/>
        </w:rPr>
        <w:t>）收集县域水利工程相关资料，并与相关职能部门核实后，完成平阳县此次纳入</w:t>
      </w:r>
      <w:r>
        <w:rPr>
          <w:rFonts w:cs="Times New Roman"/>
        </w:rPr>
        <w:t>“</w:t>
      </w:r>
      <w:r>
        <w:rPr>
          <w:rFonts w:cs="Times New Roman"/>
        </w:rPr>
        <w:t>三化</w:t>
      </w:r>
      <w:r>
        <w:rPr>
          <w:rFonts w:cs="Times New Roman"/>
        </w:rPr>
        <w:t>”</w:t>
      </w:r>
      <w:r>
        <w:rPr>
          <w:rFonts w:cs="Times New Roman"/>
        </w:rPr>
        <w:t>改革名录的水利工程管理现状分析。</w:t>
      </w:r>
    </w:p>
    <w:p w:rsidR="00F7435B" w:rsidRDefault="00F47528">
      <w:pPr>
        <w:ind w:firstLine="560"/>
        <w:rPr>
          <w:rFonts w:cs="Times New Roman"/>
        </w:rPr>
      </w:pPr>
      <w:r>
        <w:rPr>
          <w:rFonts w:cs="Times New Roman"/>
        </w:rPr>
        <w:t>（</w:t>
      </w:r>
      <w:r>
        <w:rPr>
          <w:rFonts w:cs="Times New Roman" w:hint="eastAsia"/>
        </w:rPr>
        <w:t>2</w:t>
      </w:r>
      <w:r>
        <w:rPr>
          <w:rFonts w:cs="Times New Roman"/>
        </w:rPr>
        <w:t>）结合平阳县的水利工程</w:t>
      </w:r>
      <w:r>
        <w:rPr>
          <w:rFonts w:cs="Times New Roman"/>
        </w:rPr>
        <w:t>“</w:t>
      </w:r>
      <w:r>
        <w:rPr>
          <w:rFonts w:cs="Times New Roman"/>
        </w:rPr>
        <w:t>三化</w:t>
      </w:r>
      <w:r>
        <w:rPr>
          <w:rFonts w:cs="Times New Roman"/>
        </w:rPr>
        <w:t>”</w:t>
      </w:r>
      <w:r>
        <w:rPr>
          <w:rFonts w:cs="Times New Roman"/>
        </w:rPr>
        <w:t>管理现状，为平阳县创建浙江省水利工程管理</w:t>
      </w:r>
      <w:r>
        <w:rPr>
          <w:rFonts w:cs="Times New Roman"/>
        </w:rPr>
        <w:t>“</w:t>
      </w:r>
      <w:r>
        <w:rPr>
          <w:rFonts w:cs="Times New Roman"/>
        </w:rPr>
        <w:t>三化</w:t>
      </w:r>
      <w:r>
        <w:rPr>
          <w:rFonts w:cs="Times New Roman"/>
        </w:rPr>
        <w:t>”</w:t>
      </w:r>
      <w:r>
        <w:rPr>
          <w:rFonts w:cs="Times New Roman"/>
        </w:rPr>
        <w:t>改革</w:t>
      </w:r>
      <w:r>
        <w:rPr>
          <w:rFonts w:cs="Times New Roman" w:hint="eastAsia"/>
        </w:rPr>
        <w:t>试点</w:t>
      </w:r>
      <w:r>
        <w:rPr>
          <w:rFonts w:cs="Times New Roman"/>
        </w:rPr>
        <w:t>县编制实施方案报告</w:t>
      </w:r>
      <w:r>
        <w:rPr>
          <w:rFonts w:cs="Times New Roman" w:hint="eastAsia"/>
        </w:rPr>
        <w:t>，实施方案报告符合《浙江省水利厅关于印发浙江省水利工程管理“三化”改革试点方案的通知》（浙水运管〔</w:t>
      </w:r>
      <w:r>
        <w:rPr>
          <w:rFonts w:cs="Times New Roman" w:hint="eastAsia"/>
        </w:rPr>
        <w:t>2020</w:t>
      </w:r>
      <w:r>
        <w:rPr>
          <w:rFonts w:cs="Times New Roman" w:hint="eastAsia"/>
        </w:rPr>
        <w:t>〕</w:t>
      </w:r>
      <w:r>
        <w:rPr>
          <w:rFonts w:cs="Times New Roman" w:hint="eastAsia"/>
        </w:rPr>
        <w:t>12</w:t>
      </w:r>
      <w:r>
        <w:rPr>
          <w:rFonts w:cs="Times New Roman" w:hint="eastAsia"/>
        </w:rPr>
        <w:t>号）和所在地主管部门正式发布的实施细则等文件要求</w:t>
      </w:r>
      <w:r>
        <w:rPr>
          <w:rFonts w:cs="Times New Roman"/>
        </w:rPr>
        <w:t>。</w:t>
      </w:r>
    </w:p>
    <w:p w:rsidR="00F7435B" w:rsidRDefault="00F47528">
      <w:pPr>
        <w:pStyle w:val="2"/>
        <w:rPr>
          <w:rFonts w:cs="Times New Roman"/>
        </w:rPr>
      </w:pPr>
      <w:bookmarkStart w:id="6" w:name="_Toc41191561"/>
      <w:bookmarkStart w:id="7" w:name="_Toc74644206"/>
      <w:r>
        <w:rPr>
          <w:rFonts w:cs="Times New Roman"/>
        </w:rPr>
        <w:t>1.</w:t>
      </w:r>
      <w:r>
        <w:rPr>
          <w:rFonts w:cs="Times New Roman"/>
        </w:rPr>
        <w:t xml:space="preserve">2 </w:t>
      </w:r>
      <w:r>
        <w:rPr>
          <w:rFonts w:cs="Times New Roman"/>
        </w:rPr>
        <w:t>目的意义</w:t>
      </w:r>
      <w:bookmarkEnd w:id="6"/>
      <w:bookmarkEnd w:id="7"/>
    </w:p>
    <w:p w:rsidR="00F7435B" w:rsidRDefault="00F47528">
      <w:pPr>
        <w:ind w:firstLine="560"/>
      </w:pPr>
      <w:bookmarkStart w:id="8" w:name="_Toc41191562"/>
      <w:r>
        <w:rPr>
          <w:rFonts w:hint="eastAsia"/>
        </w:rPr>
        <w:t>根据</w:t>
      </w:r>
      <w:r>
        <w:rPr>
          <w:rFonts w:cs="Times New Roman" w:hint="eastAsia"/>
        </w:rPr>
        <w:t>《浙江省水利厅关于印发浙江省水利工程管理“三化”改革试点方案的通知》（浙水运管〔</w:t>
      </w:r>
      <w:r>
        <w:rPr>
          <w:rFonts w:cs="Times New Roman" w:hint="eastAsia"/>
        </w:rPr>
        <w:t>2020</w:t>
      </w:r>
      <w:r>
        <w:rPr>
          <w:rFonts w:cs="Times New Roman" w:hint="eastAsia"/>
        </w:rPr>
        <w:t>〕</w:t>
      </w:r>
      <w:r>
        <w:rPr>
          <w:rFonts w:cs="Times New Roman" w:hint="eastAsia"/>
        </w:rPr>
        <w:t>12</w:t>
      </w:r>
      <w:r>
        <w:rPr>
          <w:rFonts w:cs="Times New Roman" w:hint="eastAsia"/>
        </w:rPr>
        <w:t>号）文件</w:t>
      </w:r>
      <w:r>
        <w:rPr>
          <w:rFonts w:hint="eastAsia"/>
        </w:rPr>
        <w:t>要求，平阳县水利工程管理在一定程度上存在权属不清、管理能力较薄弱、政策制度不完善、</w:t>
      </w:r>
      <w:r>
        <w:rPr>
          <w:rFonts w:hint="eastAsia"/>
        </w:rPr>
        <w:lastRenderedPageBreak/>
        <w:t>维修养护经费财政补助不足等方面的短板问题，导致工程病险率上升，发展空间受制约，不符合新时代水利改革发展总基调“水利工程补短板、水利行业强监管”的导向要求。因此，加快以产权化、物业化、数字化改革为重点的水利工程管理“三化”改革，全面推行水利工程管理“三化”改革，对全面划定县域内水利工程管保范围、逐步实现确权登记</w:t>
      </w:r>
      <w:r>
        <w:rPr>
          <w:rFonts w:hint="eastAsia"/>
        </w:rPr>
        <w:t>、明晰工程管护责任主体、提升工程物业化管理水平、推进水利数字化管理转型、保障水利工程运行管理安全、足额落实维修养护经费等内容具有重要意义。</w:t>
      </w:r>
    </w:p>
    <w:p w:rsidR="00F7435B" w:rsidRDefault="00F47528">
      <w:pPr>
        <w:ind w:firstLine="560"/>
        <w:rPr>
          <w:b/>
        </w:rPr>
      </w:pPr>
      <w:r>
        <w:rPr>
          <w:rFonts w:hint="eastAsia"/>
        </w:rPr>
        <w:t>平阳县实施水利工程管理“三化”改革，继续推进水利工程管养分离的管护模式，建立健全物业管理市场监管体系，有助于进一步提高县水利工程管理水平，促进县水利工程管理体系和管理能力现代化发展，对补齐县水利工程管理短板问题具有重要意义。</w:t>
      </w:r>
    </w:p>
    <w:p w:rsidR="00F7435B" w:rsidRDefault="00F47528">
      <w:pPr>
        <w:pStyle w:val="2"/>
        <w:rPr>
          <w:rFonts w:cs="Times New Roman"/>
        </w:rPr>
      </w:pPr>
      <w:bookmarkStart w:id="9" w:name="_Toc74644207"/>
      <w:r>
        <w:rPr>
          <w:rFonts w:cs="Times New Roman"/>
        </w:rPr>
        <w:t xml:space="preserve">1.3 </w:t>
      </w:r>
      <w:r>
        <w:rPr>
          <w:rFonts w:cs="Times New Roman"/>
        </w:rPr>
        <w:t>编制依据</w:t>
      </w:r>
      <w:bookmarkEnd w:id="8"/>
      <w:bookmarkEnd w:id="9"/>
    </w:p>
    <w:p w:rsidR="00F7435B" w:rsidRDefault="00F47528">
      <w:pPr>
        <w:pStyle w:val="afb"/>
        <w:numPr>
          <w:ilvl w:val="0"/>
          <w:numId w:val="1"/>
        </w:numPr>
        <w:ind w:firstLineChars="0"/>
      </w:pPr>
      <w:r>
        <w:rPr>
          <w:rFonts w:hint="eastAsia"/>
        </w:rPr>
        <w:t>《中华人民共和国防洪法》（</w:t>
      </w:r>
      <w:r>
        <w:rPr>
          <w:rFonts w:hint="eastAsia"/>
        </w:rPr>
        <w:t>1998</w:t>
      </w:r>
      <w:r>
        <w:rPr>
          <w:rFonts w:hint="eastAsia"/>
        </w:rPr>
        <w:t>年）</w:t>
      </w:r>
    </w:p>
    <w:p w:rsidR="00F7435B" w:rsidRDefault="00F47528">
      <w:pPr>
        <w:pStyle w:val="afb"/>
        <w:numPr>
          <w:ilvl w:val="0"/>
          <w:numId w:val="1"/>
        </w:numPr>
        <w:ind w:firstLineChars="0"/>
      </w:pPr>
      <w:r>
        <w:rPr>
          <w:rFonts w:hint="eastAsia"/>
        </w:rPr>
        <w:t>《中华人民共和国土地管理法》（</w:t>
      </w:r>
      <w:r>
        <w:rPr>
          <w:rFonts w:hint="eastAsia"/>
        </w:rPr>
        <w:t>1999</w:t>
      </w:r>
      <w:r>
        <w:rPr>
          <w:rFonts w:hint="eastAsia"/>
        </w:rPr>
        <w:t>年）</w:t>
      </w:r>
    </w:p>
    <w:p w:rsidR="00F7435B" w:rsidRDefault="00F47528">
      <w:pPr>
        <w:pStyle w:val="afb"/>
        <w:numPr>
          <w:ilvl w:val="0"/>
          <w:numId w:val="1"/>
        </w:numPr>
        <w:ind w:firstLineChars="0"/>
      </w:pPr>
      <w:r>
        <w:rPr>
          <w:rFonts w:hint="eastAsia"/>
        </w:rPr>
        <w:t>《中华人民共和国土地管理法实施条例》（国务院</w:t>
      </w:r>
      <w:r>
        <w:rPr>
          <w:rFonts w:hint="eastAsia"/>
        </w:rPr>
        <w:t>令</w:t>
      </w:r>
      <w:r>
        <w:rPr>
          <w:rFonts w:hint="eastAsia"/>
        </w:rPr>
        <w:t xml:space="preserve"> </w:t>
      </w:r>
      <w:r>
        <w:rPr>
          <w:rFonts w:hint="eastAsia"/>
        </w:rPr>
        <w:t>第</w:t>
      </w:r>
      <w:r>
        <w:rPr>
          <w:rFonts w:hint="eastAsia"/>
        </w:rPr>
        <w:t>256</w:t>
      </w:r>
      <w:r>
        <w:rPr>
          <w:rFonts w:hint="eastAsia"/>
        </w:rPr>
        <w:t>号）（</w:t>
      </w:r>
      <w:r>
        <w:rPr>
          <w:rFonts w:hint="eastAsia"/>
        </w:rPr>
        <w:t>1999</w:t>
      </w:r>
      <w:r>
        <w:rPr>
          <w:rFonts w:hint="eastAsia"/>
        </w:rPr>
        <w:t>年）</w:t>
      </w:r>
    </w:p>
    <w:p w:rsidR="00F7435B" w:rsidRDefault="00F47528">
      <w:pPr>
        <w:pStyle w:val="afb"/>
        <w:numPr>
          <w:ilvl w:val="0"/>
          <w:numId w:val="1"/>
        </w:numPr>
        <w:ind w:firstLineChars="0"/>
      </w:pPr>
      <w:r>
        <w:rPr>
          <w:rFonts w:hint="eastAsia"/>
        </w:rPr>
        <w:t>《中华人民共和国招标投标法》（</w:t>
      </w:r>
      <w:r>
        <w:rPr>
          <w:rFonts w:hint="eastAsia"/>
        </w:rPr>
        <w:t>2000</w:t>
      </w:r>
      <w:r>
        <w:rPr>
          <w:rFonts w:hint="eastAsia"/>
        </w:rPr>
        <w:t>年）</w:t>
      </w:r>
    </w:p>
    <w:p w:rsidR="00F7435B" w:rsidRDefault="00F47528">
      <w:pPr>
        <w:pStyle w:val="afb"/>
        <w:numPr>
          <w:ilvl w:val="0"/>
          <w:numId w:val="1"/>
        </w:numPr>
        <w:ind w:firstLineChars="0"/>
      </w:pPr>
      <w:r>
        <w:rPr>
          <w:rFonts w:hint="eastAsia"/>
        </w:rPr>
        <w:t>《中华人民共和国水法》（</w:t>
      </w:r>
      <w:r>
        <w:rPr>
          <w:rFonts w:hint="eastAsia"/>
        </w:rPr>
        <w:t>2002</w:t>
      </w:r>
      <w:r>
        <w:rPr>
          <w:rFonts w:hint="eastAsia"/>
        </w:rPr>
        <w:t>年）</w:t>
      </w:r>
    </w:p>
    <w:p w:rsidR="00F7435B" w:rsidRDefault="00F47528">
      <w:pPr>
        <w:pStyle w:val="afb"/>
        <w:numPr>
          <w:ilvl w:val="0"/>
          <w:numId w:val="1"/>
        </w:numPr>
        <w:ind w:firstLineChars="0"/>
      </w:pPr>
      <w:r>
        <w:rPr>
          <w:rFonts w:hint="eastAsia"/>
        </w:rPr>
        <w:t>《中华人民共和国民法典》（</w:t>
      </w:r>
      <w:r>
        <w:rPr>
          <w:rFonts w:hint="eastAsia"/>
        </w:rPr>
        <w:t>2020</w:t>
      </w:r>
      <w:r>
        <w:rPr>
          <w:rFonts w:hint="eastAsia"/>
        </w:rPr>
        <w:t>年</w:t>
      </w:r>
      <w:r>
        <w:rPr>
          <w:rFonts w:hint="eastAsia"/>
        </w:rPr>
        <w:t>5</w:t>
      </w:r>
      <w:r>
        <w:rPr>
          <w:rFonts w:hint="eastAsia"/>
        </w:rPr>
        <w:t>月</w:t>
      </w:r>
      <w:r>
        <w:rPr>
          <w:rFonts w:hint="eastAsia"/>
        </w:rPr>
        <w:t>28</w:t>
      </w:r>
      <w:r>
        <w:rPr>
          <w:rFonts w:hint="eastAsia"/>
        </w:rPr>
        <w:t>日十三届全国人大三次会议表决通过）</w:t>
      </w:r>
    </w:p>
    <w:p w:rsidR="00F7435B" w:rsidRDefault="00F47528">
      <w:pPr>
        <w:pStyle w:val="afb"/>
        <w:numPr>
          <w:ilvl w:val="0"/>
          <w:numId w:val="1"/>
        </w:numPr>
        <w:ind w:firstLineChars="0"/>
      </w:pPr>
      <w:r>
        <w:rPr>
          <w:rFonts w:hint="eastAsia"/>
        </w:rPr>
        <w:t>《不动产登记暂行条例》（</w:t>
      </w:r>
      <w:r>
        <w:rPr>
          <w:rFonts w:hint="eastAsia"/>
        </w:rPr>
        <w:t>2015</w:t>
      </w:r>
      <w:r>
        <w:rPr>
          <w:rFonts w:hint="eastAsia"/>
        </w:rPr>
        <w:t>年）</w:t>
      </w:r>
    </w:p>
    <w:p w:rsidR="00F7435B" w:rsidRDefault="00F47528">
      <w:pPr>
        <w:pStyle w:val="afb"/>
        <w:numPr>
          <w:ilvl w:val="0"/>
          <w:numId w:val="1"/>
        </w:numPr>
        <w:ind w:firstLineChars="0"/>
      </w:pPr>
      <w:r>
        <w:rPr>
          <w:rFonts w:hint="eastAsia"/>
        </w:rPr>
        <w:t>《不动产登记暂行条例实施细则》（</w:t>
      </w:r>
      <w:r>
        <w:rPr>
          <w:rFonts w:hint="eastAsia"/>
        </w:rPr>
        <w:t>2</w:t>
      </w:r>
      <w:r>
        <w:t>019</w:t>
      </w:r>
      <w:r>
        <w:rPr>
          <w:rFonts w:hint="eastAsia"/>
        </w:rPr>
        <w:t>年）</w:t>
      </w:r>
    </w:p>
    <w:p w:rsidR="00F7435B" w:rsidRDefault="00F47528">
      <w:pPr>
        <w:pStyle w:val="afb"/>
        <w:numPr>
          <w:ilvl w:val="0"/>
          <w:numId w:val="1"/>
        </w:numPr>
        <w:ind w:firstLineChars="0"/>
      </w:pPr>
      <w:r>
        <w:rPr>
          <w:rFonts w:hint="eastAsia"/>
        </w:rPr>
        <w:t>《地籍测绘费收费标准》（国测财字〔</w:t>
      </w:r>
      <w:r>
        <w:rPr>
          <w:rFonts w:hint="eastAsia"/>
        </w:rPr>
        <w:t>20</w:t>
      </w:r>
      <w:r>
        <w:t>02</w:t>
      </w:r>
      <w:r>
        <w:rPr>
          <w:rFonts w:hint="eastAsia"/>
        </w:rPr>
        <w:t>〕</w:t>
      </w:r>
      <w:r>
        <w:t>3</w:t>
      </w:r>
      <w:r>
        <w:rPr>
          <w:rFonts w:hint="eastAsia"/>
        </w:rPr>
        <w:t>号）</w:t>
      </w:r>
    </w:p>
    <w:p w:rsidR="00F7435B" w:rsidRDefault="00F47528">
      <w:pPr>
        <w:pStyle w:val="afb"/>
        <w:numPr>
          <w:ilvl w:val="0"/>
          <w:numId w:val="1"/>
        </w:numPr>
        <w:ind w:firstLineChars="0"/>
      </w:pPr>
      <w:r>
        <w:rPr>
          <w:rFonts w:hint="eastAsia"/>
        </w:rPr>
        <w:t>《水库大坝安全管理条例》（</w:t>
      </w:r>
      <w:r>
        <w:t>国务院令</w:t>
      </w:r>
      <w:r>
        <w:rPr>
          <w:rFonts w:hint="eastAsia"/>
        </w:rPr>
        <w:t xml:space="preserve"> </w:t>
      </w:r>
      <w:r>
        <w:t>第</w:t>
      </w:r>
      <w:r>
        <w:t>588</w:t>
      </w:r>
      <w:r>
        <w:t>号</w:t>
      </w:r>
      <w:r>
        <w:rPr>
          <w:rFonts w:hint="eastAsia"/>
        </w:rPr>
        <w:t>）（</w:t>
      </w:r>
      <w:r>
        <w:rPr>
          <w:rFonts w:hint="eastAsia"/>
        </w:rPr>
        <w:t>2011</w:t>
      </w:r>
      <w:r>
        <w:rPr>
          <w:rFonts w:hint="eastAsia"/>
        </w:rPr>
        <w:t>年）</w:t>
      </w:r>
    </w:p>
    <w:p w:rsidR="00F7435B" w:rsidRDefault="00F47528">
      <w:pPr>
        <w:pStyle w:val="afb"/>
        <w:numPr>
          <w:ilvl w:val="0"/>
          <w:numId w:val="1"/>
        </w:numPr>
        <w:ind w:firstLineChars="0"/>
      </w:pPr>
      <w:r>
        <w:rPr>
          <w:rFonts w:hint="eastAsia"/>
        </w:rPr>
        <w:lastRenderedPageBreak/>
        <w:t>《中华人民共和国河道管理条例》（国务院令</w:t>
      </w:r>
      <w:r>
        <w:rPr>
          <w:rFonts w:hint="eastAsia"/>
        </w:rPr>
        <w:t xml:space="preserve"> </w:t>
      </w:r>
      <w:r>
        <w:rPr>
          <w:rFonts w:hint="eastAsia"/>
        </w:rPr>
        <w:t>第</w:t>
      </w:r>
      <w:r>
        <w:rPr>
          <w:rFonts w:hint="eastAsia"/>
        </w:rPr>
        <w:t>687</w:t>
      </w:r>
      <w:r>
        <w:rPr>
          <w:rFonts w:hint="eastAsia"/>
        </w:rPr>
        <w:t>号）（</w:t>
      </w:r>
      <w:r>
        <w:rPr>
          <w:rFonts w:hint="eastAsia"/>
        </w:rPr>
        <w:t>2017</w:t>
      </w:r>
      <w:r>
        <w:rPr>
          <w:rFonts w:hint="eastAsia"/>
        </w:rPr>
        <w:t>年）</w:t>
      </w:r>
    </w:p>
    <w:p w:rsidR="00F7435B" w:rsidRDefault="00F47528">
      <w:pPr>
        <w:pStyle w:val="afb"/>
        <w:numPr>
          <w:ilvl w:val="0"/>
          <w:numId w:val="1"/>
        </w:numPr>
        <w:ind w:firstLineChars="0"/>
      </w:pPr>
      <w:r>
        <w:rPr>
          <w:rFonts w:hint="eastAsia"/>
        </w:rPr>
        <w:t>《水利水电工程等级划分及洪水标准》（</w:t>
      </w:r>
      <w:r>
        <w:rPr>
          <w:rFonts w:hint="eastAsia"/>
        </w:rPr>
        <w:t>SL 252</w:t>
      </w:r>
      <w:r>
        <w:t>-</w:t>
      </w:r>
      <w:r>
        <w:rPr>
          <w:rFonts w:hint="eastAsia"/>
        </w:rPr>
        <w:t>2017</w:t>
      </w:r>
      <w:r>
        <w:rPr>
          <w:rFonts w:hint="eastAsia"/>
        </w:rPr>
        <w:t>）</w:t>
      </w:r>
    </w:p>
    <w:p w:rsidR="00F7435B" w:rsidRDefault="00F47528">
      <w:pPr>
        <w:pStyle w:val="afb"/>
        <w:numPr>
          <w:ilvl w:val="0"/>
          <w:numId w:val="1"/>
        </w:numPr>
        <w:ind w:firstLineChars="0"/>
      </w:pPr>
      <w:r>
        <w:rPr>
          <w:rFonts w:hint="eastAsia"/>
        </w:rPr>
        <w:t>《水库大坝安全评价导则》（</w:t>
      </w:r>
      <w:r>
        <w:rPr>
          <w:rFonts w:hint="eastAsia"/>
        </w:rPr>
        <w:t>SL 258</w:t>
      </w:r>
      <w:r>
        <w:t>-</w:t>
      </w:r>
      <w:r>
        <w:rPr>
          <w:rFonts w:hint="eastAsia"/>
        </w:rPr>
        <w:t>2017</w:t>
      </w:r>
      <w:r>
        <w:rPr>
          <w:rFonts w:hint="eastAsia"/>
        </w:rPr>
        <w:t>）</w:t>
      </w:r>
    </w:p>
    <w:p w:rsidR="00F7435B" w:rsidRDefault="00F47528">
      <w:pPr>
        <w:pStyle w:val="afb"/>
        <w:numPr>
          <w:ilvl w:val="0"/>
          <w:numId w:val="1"/>
        </w:numPr>
        <w:ind w:firstLineChars="0"/>
      </w:pPr>
      <w:r>
        <w:rPr>
          <w:rFonts w:hint="eastAsia"/>
        </w:rPr>
        <w:t>《混凝土坝安全监测技术规范》（</w:t>
      </w:r>
      <w:r>
        <w:rPr>
          <w:rFonts w:hint="eastAsia"/>
        </w:rPr>
        <w:t>SL 601</w:t>
      </w:r>
      <w:r>
        <w:t>-</w:t>
      </w:r>
      <w:r>
        <w:rPr>
          <w:rFonts w:hint="eastAsia"/>
        </w:rPr>
        <w:t>2013</w:t>
      </w:r>
      <w:r>
        <w:rPr>
          <w:rFonts w:hint="eastAsia"/>
        </w:rPr>
        <w:t>）</w:t>
      </w:r>
    </w:p>
    <w:p w:rsidR="00F7435B" w:rsidRDefault="00F47528">
      <w:pPr>
        <w:pStyle w:val="afb"/>
        <w:numPr>
          <w:ilvl w:val="0"/>
          <w:numId w:val="1"/>
        </w:numPr>
        <w:ind w:firstLineChars="0"/>
      </w:pPr>
      <w:r>
        <w:rPr>
          <w:rFonts w:hint="eastAsia"/>
        </w:rPr>
        <w:t>《土石坝安全监测技术规范》（</w:t>
      </w:r>
      <w:r>
        <w:rPr>
          <w:rFonts w:hint="eastAsia"/>
        </w:rPr>
        <w:t>SL 551</w:t>
      </w:r>
      <w:r>
        <w:t>-</w:t>
      </w:r>
      <w:r>
        <w:rPr>
          <w:rFonts w:hint="eastAsia"/>
        </w:rPr>
        <w:t>2012</w:t>
      </w:r>
      <w:r>
        <w:rPr>
          <w:rFonts w:hint="eastAsia"/>
        </w:rPr>
        <w:t>）</w:t>
      </w:r>
    </w:p>
    <w:p w:rsidR="00F7435B" w:rsidRDefault="00F47528">
      <w:pPr>
        <w:pStyle w:val="afb"/>
        <w:numPr>
          <w:ilvl w:val="0"/>
          <w:numId w:val="1"/>
        </w:numPr>
        <w:ind w:firstLineChars="0"/>
      </w:pPr>
      <w:r>
        <w:t>《浙江省水库大坝安全管理办法》</w:t>
      </w:r>
      <w:r>
        <w:rPr>
          <w:rFonts w:hint="eastAsia"/>
        </w:rPr>
        <w:t>（省政府令</w:t>
      </w:r>
      <w:r>
        <w:rPr>
          <w:rFonts w:hint="eastAsia"/>
        </w:rPr>
        <w:t xml:space="preserve"> </w:t>
      </w:r>
      <w:r>
        <w:rPr>
          <w:rFonts w:hint="eastAsia"/>
        </w:rPr>
        <w:t>第</w:t>
      </w:r>
      <w:r>
        <w:rPr>
          <w:rFonts w:hint="eastAsia"/>
        </w:rPr>
        <w:t>89</w:t>
      </w:r>
      <w:r>
        <w:rPr>
          <w:rFonts w:hint="eastAsia"/>
        </w:rPr>
        <w:t>号）（</w:t>
      </w:r>
      <w:r>
        <w:rPr>
          <w:rFonts w:hint="eastAsia"/>
        </w:rPr>
        <w:t>1997</w:t>
      </w:r>
      <w:r>
        <w:rPr>
          <w:rFonts w:hint="eastAsia"/>
        </w:rPr>
        <w:t>年）</w:t>
      </w:r>
    </w:p>
    <w:p w:rsidR="00F7435B" w:rsidRDefault="00F47528">
      <w:pPr>
        <w:pStyle w:val="afb"/>
        <w:numPr>
          <w:ilvl w:val="0"/>
          <w:numId w:val="1"/>
        </w:numPr>
        <w:ind w:firstLineChars="0"/>
      </w:pPr>
      <w:r>
        <w:rPr>
          <w:rFonts w:hint="eastAsia"/>
        </w:rPr>
        <w:t>《浙江省饮用水水源地保护条例》（</w:t>
      </w:r>
      <w:r>
        <w:rPr>
          <w:rFonts w:hint="eastAsia"/>
        </w:rPr>
        <w:t>2012</w:t>
      </w:r>
      <w:r>
        <w:rPr>
          <w:rFonts w:hint="eastAsia"/>
        </w:rPr>
        <w:t>年）</w:t>
      </w:r>
    </w:p>
    <w:p w:rsidR="00F7435B" w:rsidRDefault="00F47528">
      <w:pPr>
        <w:pStyle w:val="afb"/>
        <w:numPr>
          <w:ilvl w:val="0"/>
          <w:numId w:val="1"/>
        </w:numPr>
        <w:ind w:firstLineChars="0"/>
      </w:pPr>
      <w:r>
        <w:rPr>
          <w:rFonts w:hint="eastAsia"/>
        </w:rPr>
        <w:t>《浙江省水利工程安全管理条例》（</w:t>
      </w:r>
      <w:r>
        <w:rPr>
          <w:rFonts w:hint="eastAsia"/>
        </w:rPr>
        <w:t>2014</w:t>
      </w:r>
      <w:r>
        <w:rPr>
          <w:rFonts w:hint="eastAsia"/>
        </w:rPr>
        <w:t>年）</w:t>
      </w:r>
    </w:p>
    <w:p w:rsidR="00F7435B" w:rsidRDefault="00F47528">
      <w:pPr>
        <w:pStyle w:val="afb"/>
        <w:numPr>
          <w:ilvl w:val="0"/>
          <w:numId w:val="1"/>
        </w:numPr>
        <w:ind w:firstLineChars="0"/>
      </w:pPr>
      <w:r>
        <w:rPr>
          <w:rFonts w:hint="eastAsia"/>
        </w:rPr>
        <w:t>《大中型水库管理规程》（</w:t>
      </w:r>
      <w:r>
        <w:rPr>
          <w:rFonts w:hint="eastAsia"/>
        </w:rPr>
        <w:t>DB33/T 2103</w:t>
      </w:r>
      <w:r>
        <w:t>-</w:t>
      </w:r>
      <w:r>
        <w:rPr>
          <w:rFonts w:hint="eastAsia"/>
        </w:rPr>
        <w:t>2018</w:t>
      </w:r>
      <w:r>
        <w:rPr>
          <w:rFonts w:hint="eastAsia"/>
        </w:rPr>
        <w:t>）</w:t>
      </w:r>
    </w:p>
    <w:p w:rsidR="00F7435B" w:rsidRDefault="00F47528">
      <w:pPr>
        <w:pStyle w:val="afb"/>
        <w:numPr>
          <w:ilvl w:val="0"/>
          <w:numId w:val="1"/>
        </w:numPr>
        <w:ind w:firstLineChars="0"/>
      </w:pPr>
      <w:r>
        <w:rPr>
          <w:rFonts w:hint="eastAsia"/>
        </w:rPr>
        <w:t>《小型水库管理规程》（</w:t>
      </w:r>
      <w:r>
        <w:rPr>
          <w:rFonts w:hint="eastAsia"/>
        </w:rPr>
        <w:t>DB33/T 2214</w:t>
      </w:r>
      <w:r>
        <w:t>-</w:t>
      </w:r>
      <w:r>
        <w:rPr>
          <w:rFonts w:hint="eastAsia"/>
        </w:rPr>
        <w:t>2019</w:t>
      </w:r>
      <w:r>
        <w:rPr>
          <w:rFonts w:hint="eastAsia"/>
        </w:rPr>
        <w:t>）</w:t>
      </w:r>
    </w:p>
    <w:p w:rsidR="00F7435B" w:rsidRDefault="00F47528">
      <w:pPr>
        <w:pStyle w:val="afb"/>
        <w:numPr>
          <w:ilvl w:val="0"/>
          <w:numId w:val="1"/>
        </w:numPr>
        <w:ind w:firstLineChars="0"/>
      </w:pPr>
      <w:r>
        <w:rPr>
          <w:rFonts w:hint="eastAsia"/>
        </w:rPr>
        <w:t>《海塘工程管理规程》（</w:t>
      </w:r>
      <w:r>
        <w:rPr>
          <w:rFonts w:hint="eastAsia"/>
        </w:rPr>
        <w:t xml:space="preserve">DB33/T </w:t>
      </w:r>
      <w:r>
        <w:t>596-</w:t>
      </w:r>
      <w:r>
        <w:rPr>
          <w:rFonts w:hint="eastAsia"/>
        </w:rPr>
        <w:t>2019</w:t>
      </w:r>
      <w:r>
        <w:rPr>
          <w:rFonts w:hint="eastAsia"/>
        </w:rPr>
        <w:t>）</w:t>
      </w:r>
    </w:p>
    <w:p w:rsidR="00F7435B" w:rsidRDefault="00F47528">
      <w:pPr>
        <w:pStyle w:val="afb"/>
        <w:numPr>
          <w:ilvl w:val="0"/>
          <w:numId w:val="1"/>
        </w:numPr>
        <w:ind w:firstLineChars="0"/>
      </w:pPr>
      <w:r>
        <w:rPr>
          <w:rFonts w:hint="eastAsia"/>
        </w:rPr>
        <w:t>《堤防工程管理规程》（</w:t>
      </w:r>
      <w:r>
        <w:rPr>
          <w:rFonts w:hint="eastAsia"/>
        </w:rPr>
        <w:t>DB33/T 2201</w:t>
      </w:r>
      <w:r>
        <w:t>-</w:t>
      </w:r>
      <w:r>
        <w:rPr>
          <w:rFonts w:hint="eastAsia"/>
        </w:rPr>
        <w:t>2019</w:t>
      </w:r>
      <w:r>
        <w:rPr>
          <w:rFonts w:hint="eastAsia"/>
        </w:rPr>
        <w:t>）</w:t>
      </w:r>
    </w:p>
    <w:p w:rsidR="00F7435B" w:rsidRDefault="00F47528">
      <w:pPr>
        <w:pStyle w:val="afb"/>
        <w:numPr>
          <w:ilvl w:val="0"/>
          <w:numId w:val="1"/>
        </w:numPr>
        <w:ind w:firstLineChars="0"/>
      </w:pPr>
      <w:r>
        <w:rPr>
          <w:rFonts w:hint="eastAsia"/>
        </w:rPr>
        <w:t>《堤防工程安全评价导则》（</w:t>
      </w:r>
      <w:r>
        <w:t>SL/Z 679-2015</w:t>
      </w:r>
      <w:r>
        <w:rPr>
          <w:rFonts w:hint="eastAsia"/>
        </w:rPr>
        <w:t>）</w:t>
      </w:r>
    </w:p>
    <w:p w:rsidR="00F7435B" w:rsidRDefault="00F47528">
      <w:pPr>
        <w:pStyle w:val="afb"/>
        <w:numPr>
          <w:ilvl w:val="0"/>
          <w:numId w:val="1"/>
        </w:numPr>
        <w:ind w:firstLineChars="0"/>
      </w:pPr>
      <w:r>
        <w:rPr>
          <w:rFonts w:hint="eastAsia"/>
        </w:rPr>
        <w:t>《大中型水闸运行管理规程》（</w:t>
      </w:r>
      <w:r>
        <w:rPr>
          <w:rFonts w:hint="eastAsia"/>
        </w:rPr>
        <w:t>DB33/T 2109</w:t>
      </w:r>
      <w:r>
        <w:t>-</w:t>
      </w:r>
      <w:r>
        <w:rPr>
          <w:rFonts w:hint="eastAsia"/>
        </w:rPr>
        <w:t>2018</w:t>
      </w:r>
      <w:r>
        <w:rPr>
          <w:rFonts w:hint="eastAsia"/>
        </w:rPr>
        <w:t>）</w:t>
      </w:r>
    </w:p>
    <w:p w:rsidR="00F7435B" w:rsidRDefault="00F47528">
      <w:pPr>
        <w:pStyle w:val="afb"/>
        <w:numPr>
          <w:ilvl w:val="0"/>
          <w:numId w:val="1"/>
        </w:numPr>
        <w:ind w:firstLineChars="0"/>
      </w:pPr>
      <w:r>
        <w:rPr>
          <w:rFonts w:hint="eastAsia"/>
        </w:rPr>
        <w:t>《浙江省水利工程管理定岗定员标准（试行）》（</w:t>
      </w:r>
      <w:r>
        <w:rPr>
          <w:rFonts w:hint="eastAsia"/>
        </w:rPr>
        <w:t>2016</w:t>
      </w:r>
      <w:r>
        <w:rPr>
          <w:rFonts w:hint="eastAsia"/>
        </w:rPr>
        <w:t>）</w:t>
      </w:r>
    </w:p>
    <w:p w:rsidR="00F7435B" w:rsidRDefault="00F47528">
      <w:pPr>
        <w:pStyle w:val="afb"/>
        <w:numPr>
          <w:ilvl w:val="0"/>
          <w:numId w:val="1"/>
        </w:numPr>
        <w:ind w:firstLineChars="0"/>
      </w:pPr>
      <w:r>
        <w:t>《浙江省水利工程维修养护定额标准》</w:t>
      </w:r>
      <w:r>
        <w:rPr>
          <w:rFonts w:hint="eastAsia"/>
        </w:rPr>
        <w:t>（</w:t>
      </w:r>
      <w:r>
        <w:rPr>
          <w:rFonts w:hint="eastAsia"/>
        </w:rPr>
        <w:t>2018</w:t>
      </w:r>
      <w:r>
        <w:rPr>
          <w:rFonts w:hint="eastAsia"/>
        </w:rPr>
        <w:t>）</w:t>
      </w:r>
    </w:p>
    <w:p w:rsidR="00F7435B" w:rsidRDefault="00F47528">
      <w:pPr>
        <w:pStyle w:val="afb"/>
        <w:numPr>
          <w:ilvl w:val="0"/>
          <w:numId w:val="1"/>
        </w:numPr>
        <w:ind w:firstLineChars="0"/>
      </w:pPr>
      <w:r>
        <w:rPr>
          <w:rFonts w:hint="eastAsia"/>
        </w:rPr>
        <w:t>《国家发展改革委</w:t>
      </w:r>
      <w:r>
        <w:rPr>
          <w:rFonts w:hint="eastAsia"/>
        </w:rPr>
        <w:t xml:space="preserve"> </w:t>
      </w:r>
      <w:r>
        <w:rPr>
          <w:rFonts w:hint="eastAsia"/>
        </w:rPr>
        <w:t>财政部关于不动产登记收费标准等有关问题的通知》（发改价格规〔</w:t>
      </w:r>
      <w:r>
        <w:rPr>
          <w:rFonts w:hint="eastAsia"/>
        </w:rPr>
        <w:t>2016</w:t>
      </w:r>
      <w:r>
        <w:rPr>
          <w:rFonts w:hint="eastAsia"/>
        </w:rPr>
        <w:t>〕</w:t>
      </w:r>
      <w:r>
        <w:rPr>
          <w:rFonts w:hint="eastAsia"/>
        </w:rPr>
        <w:t>2559</w:t>
      </w:r>
      <w:r>
        <w:rPr>
          <w:rFonts w:hint="eastAsia"/>
        </w:rPr>
        <w:t>号）</w:t>
      </w:r>
    </w:p>
    <w:p w:rsidR="00F7435B" w:rsidRDefault="00F47528">
      <w:pPr>
        <w:pStyle w:val="afb"/>
        <w:numPr>
          <w:ilvl w:val="0"/>
          <w:numId w:val="1"/>
        </w:numPr>
        <w:ind w:firstLineChars="0"/>
      </w:pPr>
      <w:r>
        <w:rPr>
          <w:rFonts w:hint="eastAsia"/>
        </w:rPr>
        <w:t>《</w:t>
      </w:r>
      <w:r>
        <w:t>浙江省水利工程维修养护定额标准</w:t>
      </w:r>
      <w:r>
        <w:rPr>
          <w:rFonts w:hint="eastAsia"/>
        </w:rPr>
        <w:t>》（</w:t>
      </w:r>
      <w:r>
        <w:t>2018</w:t>
      </w:r>
      <w:r>
        <w:t>年</w:t>
      </w:r>
      <w:r>
        <w:rPr>
          <w:rFonts w:hint="eastAsia"/>
        </w:rPr>
        <w:t>）</w:t>
      </w:r>
    </w:p>
    <w:p w:rsidR="00F7435B" w:rsidRDefault="00F47528">
      <w:pPr>
        <w:pStyle w:val="afb"/>
        <w:numPr>
          <w:ilvl w:val="0"/>
          <w:numId w:val="1"/>
        </w:numPr>
        <w:ind w:firstLineChars="0"/>
      </w:pPr>
      <w:r>
        <w:rPr>
          <w:rFonts w:hint="eastAsia"/>
        </w:rPr>
        <w:t>《浙江省水利工程维修养护经费编制细则》（</w:t>
      </w:r>
      <w:r>
        <w:t>2018</w:t>
      </w:r>
      <w:r>
        <w:t>年</w:t>
      </w:r>
      <w:r>
        <w:rPr>
          <w:rFonts w:hint="eastAsia"/>
        </w:rPr>
        <w:t>）</w:t>
      </w:r>
    </w:p>
    <w:p w:rsidR="00F7435B" w:rsidRDefault="00F47528">
      <w:pPr>
        <w:pStyle w:val="afb"/>
        <w:numPr>
          <w:ilvl w:val="0"/>
          <w:numId w:val="1"/>
        </w:numPr>
        <w:ind w:firstLineChars="0"/>
      </w:pPr>
      <w:r>
        <w:rPr>
          <w:rFonts w:hint="eastAsia"/>
        </w:rPr>
        <w:t>《浙江省水利厅关于印发浙</w:t>
      </w:r>
      <w:r>
        <w:rPr>
          <w:rFonts w:hint="eastAsia"/>
        </w:rPr>
        <w:t>江省水利工程管理“三化”改革试点方案的通知》（浙水运管〔</w:t>
      </w:r>
      <w:r>
        <w:rPr>
          <w:rFonts w:hint="eastAsia"/>
        </w:rPr>
        <w:t>2020</w:t>
      </w:r>
      <w:r>
        <w:rPr>
          <w:rFonts w:hint="eastAsia"/>
        </w:rPr>
        <w:t>〕</w:t>
      </w:r>
      <w:r>
        <w:rPr>
          <w:rFonts w:hint="eastAsia"/>
        </w:rPr>
        <w:t>12</w:t>
      </w:r>
      <w:r>
        <w:rPr>
          <w:rFonts w:hint="eastAsia"/>
        </w:rPr>
        <w:t>号）</w:t>
      </w:r>
    </w:p>
    <w:p w:rsidR="00F7435B" w:rsidRDefault="00F47528">
      <w:pPr>
        <w:pStyle w:val="afb"/>
        <w:numPr>
          <w:ilvl w:val="0"/>
          <w:numId w:val="1"/>
        </w:numPr>
        <w:ind w:firstLineChars="0"/>
      </w:pPr>
      <w:r>
        <w:rPr>
          <w:rFonts w:hint="eastAsia"/>
        </w:rPr>
        <w:t>《浙江省水利厅办公室关于印发浙江省水利工程运行管理工作</w:t>
      </w:r>
      <w:r>
        <w:rPr>
          <w:rFonts w:hint="eastAsia"/>
        </w:rPr>
        <w:t>2020</w:t>
      </w:r>
      <w:r>
        <w:rPr>
          <w:rFonts w:hint="eastAsia"/>
        </w:rPr>
        <w:t>年行动计划的通知》</w:t>
      </w:r>
      <w:bookmarkStart w:id="10" w:name="_Hlk55719201"/>
      <w:r>
        <w:rPr>
          <w:rFonts w:hint="eastAsia"/>
        </w:rPr>
        <w:t>（浙水办运管〔</w:t>
      </w:r>
      <w:r>
        <w:rPr>
          <w:rFonts w:hint="eastAsia"/>
        </w:rPr>
        <w:t>20</w:t>
      </w:r>
      <w:r>
        <w:t>20</w:t>
      </w:r>
      <w:r>
        <w:rPr>
          <w:rFonts w:hint="eastAsia"/>
        </w:rPr>
        <w:t>〕</w:t>
      </w:r>
      <w:r>
        <w:rPr>
          <w:rFonts w:hint="eastAsia"/>
        </w:rPr>
        <w:t>4</w:t>
      </w:r>
      <w:r>
        <w:rPr>
          <w:rFonts w:hint="eastAsia"/>
        </w:rPr>
        <w:t>号）</w:t>
      </w:r>
      <w:bookmarkEnd w:id="10"/>
    </w:p>
    <w:p w:rsidR="00F7435B" w:rsidRDefault="00F47528">
      <w:pPr>
        <w:pStyle w:val="afb"/>
        <w:numPr>
          <w:ilvl w:val="0"/>
          <w:numId w:val="1"/>
        </w:numPr>
        <w:ind w:firstLineChars="0"/>
      </w:pPr>
      <w:r>
        <w:rPr>
          <w:rFonts w:hint="eastAsia"/>
        </w:rPr>
        <w:lastRenderedPageBreak/>
        <w:t>《浙江省水利厅关于印发向社会力量购买水利工程运行管理服务意见的通知》（浙水法〔</w:t>
      </w:r>
      <w:r>
        <w:rPr>
          <w:rFonts w:hint="eastAsia"/>
        </w:rPr>
        <w:t>2016</w:t>
      </w:r>
      <w:r>
        <w:rPr>
          <w:rFonts w:hint="eastAsia"/>
        </w:rPr>
        <w:t>〕</w:t>
      </w:r>
      <w:r>
        <w:rPr>
          <w:rFonts w:hint="eastAsia"/>
        </w:rPr>
        <w:t>4</w:t>
      </w:r>
      <w:r>
        <w:rPr>
          <w:rFonts w:hint="eastAsia"/>
        </w:rPr>
        <w:t>号）</w:t>
      </w:r>
    </w:p>
    <w:p w:rsidR="00F7435B" w:rsidRDefault="00F47528">
      <w:pPr>
        <w:pStyle w:val="afb"/>
        <w:numPr>
          <w:ilvl w:val="0"/>
          <w:numId w:val="1"/>
        </w:numPr>
        <w:ind w:firstLineChars="0"/>
      </w:pPr>
      <w:r>
        <w:rPr>
          <w:rFonts w:hint="eastAsia"/>
        </w:rPr>
        <w:t>《浙江省水利水电工程物业管理服务能力评价指南（试行）》（浙水管协〔</w:t>
      </w:r>
      <w:r>
        <w:rPr>
          <w:rFonts w:hint="eastAsia"/>
        </w:rPr>
        <w:t>2016</w:t>
      </w:r>
      <w:r>
        <w:rPr>
          <w:rFonts w:hint="eastAsia"/>
        </w:rPr>
        <w:t>〕</w:t>
      </w:r>
      <w:r>
        <w:rPr>
          <w:rFonts w:hint="eastAsia"/>
        </w:rPr>
        <w:t>2</w:t>
      </w:r>
      <w:r>
        <w:rPr>
          <w:rFonts w:hint="eastAsia"/>
        </w:rPr>
        <w:t>号）</w:t>
      </w:r>
    </w:p>
    <w:p w:rsidR="00F7435B" w:rsidRDefault="00F47528">
      <w:pPr>
        <w:pStyle w:val="afb"/>
        <w:numPr>
          <w:ilvl w:val="0"/>
          <w:numId w:val="1"/>
        </w:numPr>
        <w:ind w:firstLineChars="0"/>
      </w:pPr>
      <w:r>
        <w:rPr>
          <w:rFonts w:hint="eastAsia"/>
        </w:rPr>
        <w:t>《浙江省水利厅关于进一步做好水利工程管理与保护范围划定工作的通知》（浙水科〔</w:t>
      </w:r>
      <w:r>
        <w:rPr>
          <w:rFonts w:hint="eastAsia"/>
        </w:rPr>
        <w:t>2016</w:t>
      </w:r>
      <w:r>
        <w:rPr>
          <w:rFonts w:hint="eastAsia"/>
        </w:rPr>
        <w:t>〕</w:t>
      </w:r>
      <w:r>
        <w:rPr>
          <w:rFonts w:hint="eastAsia"/>
        </w:rPr>
        <w:t>6</w:t>
      </w:r>
      <w:r>
        <w:rPr>
          <w:rFonts w:hint="eastAsia"/>
        </w:rPr>
        <w:t>号）</w:t>
      </w:r>
    </w:p>
    <w:p w:rsidR="00F7435B" w:rsidRDefault="00F47528">
      <w:pPr>
        <w:pStyle w:val="afb"/>
        <w:numPr>
          <w:ilvl w:val="0"/>
          <w:numId w:val="1"/>
        </w:numPr>
        <w:ind w:firstLineChars="0"/>
      </w:pPr>
      <w:r>
        <w:rPr>
          <w:rFonts w:hint="eastAsia"/>
        </w:rPr>
        <w:t>《温州市水利工程物业管理暂行办法》（温水政发〔</w:t>
      </w:r>
      <w:r>
        <w:rPr>
          <w:rFonts w:hint="eastAsia"/>
        </w:rPr>
        <w:t>20</w:t>
      </w:r>
      <w:r>
        <w:rPr>
          <w:rFonts w:hint="eastAsia"/>
        </w:rPr>
        <w:t>1</w:t>
      </w:r>
      <w:r>
        <w:t>3</w:t>
      </w:r>
      <w:r>
        <w:rPr>
          <w:rFonts w:hint="eastAsia"/>
        </w:rPr>
        <w:t>〕</w:t>
      </w:r>
      <w:r>
        <w:rPr>
          <w:rFonts w:hint="eastAsia"/>
        </w:rPr>
        <w:t>3</w:t>
      </w:r>
      <w:r>
        <w:t>18</w:t>
      </w:r>
      <w:r>
        <w:rPr>
          <w:rFonts w:hint="eastAsia"/>
        </w:rPr>
        <w:t>号）</w:t>
      </w:r>
    </w:p>
    <w:p w:rsidR="00F7435B" w:rsidRDefault="00F47528">
      <w:pPr>
        <w:pStyle w:val="afb"/>
        <w:numPr>
          <w:ilvl w:val="0"/>
          <w:numId w:val="1"/>
        </w:numPr>
        <w:ind w:firstLineChars="0"/>
      </w:pPr>
      <w:r>
        <w:rPr>
          <w:rFonts w:hint="eastAsia"/>
        </w:rPr>
        <w:t>《平阳县水利工程物业化管理考核办法（试行）》（平水政〔</w:t>
      </w:r>
      <w:r>
        <w:rPr>
          <w:rFonts w:hint="eastAsia"/>
        </w:rPr>
        <w:t>201</w:t>
      </w:r>
      <w:r>
        <w:t>7</w:t>
      </w:r>
      <w:r>
        <w:rPr>
          <w:rFonts w:hint="eastAsia"/>
        </w:rPr>
        <w:t>〕</w:t>
      </w:r>
      <w:r>
        <w:rPr>
          <w:rFonts w:hint="eastAsia"/>
        </w:rPr>
        <w:t>6</w:t>
      </w:r>
      <w:r>
        <w:t>7</w:t>
      </w:r>
      <w:r>
        <w:rPr>
          <w:rFonts w:hint="eastAsia"/>
        </w:rPr>
        <w:t>号）</w:t>
      </w:r>
    </w:p>
    <w:p w:rsidR="00F7435B" w:rsidRDefault="00F47528">
      <w:pPr>
        <w:pStyle w:val="afb"/>
        <w:numPr>
          <w:ilvl w:val="0"/>
          <w:numId w:val="1"/>
        </w:numPr>
        <w:ind w:firstLineChars="0"/>
      </w:pPr>
      <w:r>
        <w:rPr>
          <w:rFonts w:hint="eastAsia"/>
        </w:rPr>
        <w:t>《平阳县水利工程标准化管理资金管理办法（修订）》（</w:t>
      </w:r>
      <w:r>
        <w:rPr>
          <w:rFonts w:cs="Times New Roman" w:hint="eastAsia"/>
        </w:rPr>
        <w:t>平水政</w:t>
      </w:r>
      <w:r>
        <w:rPr>
          <w:rFonts w:cs="Times New Roman"/>
        </w:rPr>
        <w:t>〔</w:t>
      </w:r>
      <w:r>
        <w:rPr>
          <w:rFonts w:cs="Times New Roman"/>
        </w:rPr>
        <w:t>2019</w:t>
      </w:r>
      <w:r>
        <w:rPr>
          <w:rFonts w:cs="Times New Roman"/>
        </w:rPr>
        <w:t>〕</w:t>
      </w:r>
      <w:r>
        <w:rPr>
          <w:rFonts w:cs="Times New Roman"/>
        </w:rPr>
        <w:t>103</w:t>
      </w:r>
      <w:r>
        <w:rPr>
          <w:rFonts w:cs="Times New Roman"/>
        </w:rPr>
        <w:t>号）</w:t>
      </w:r>
    </w:p>
    <w:p w:rsidR="00F7435B" w:rsidRDefault="00F47528">
      <w:pPr>
        <w:widowControl/>
        <w:ind w:firstLine="723"/>
        <w:jc w:val="left"/>
        <w:rPr>
          <w:rFonts w:cs="Times New Roman"/>
          <w:b/>
          <w:sz w:val="36"/>
          <w:szCs w:val="36"/>
        </w:rPr>
      </w:pPr>
      <w:r>
        <w:rPr>
          <w:rFonts w:cs="Times New Roman"/>
          <w:b/>
          <w:sz w:val="36"/>
          <w:szCs w:val="36"/>
        </w:rPr>
        <w:br w:type="page"/>
      </w:r>
    </w:p>
    <w:p w:rsidR="00F7435B" w:rsidRDefault="00F47528">
      <w:pPr>
        <w:pStyle w:val="1"/>
        <w:rPr>
          <w:rFonts w:cs="Times New Roman"/>
        </w:rPr>
      </w:pPr>
      <w:bookmarkStart w:id="11" w:name="_Toc41191563"/>
      <w:bookmarkStart w:id="12" w:name="_Toc74644208"/>
      <w:r>
        <w:rPr>
          <w:rFonts w:cs="Times New Roman"/>
        </w:rPr>
        <w:lastRenderedPageBreak/>
        <w:t>第二章</w:t>
      </w:r>
      <w:r>
        <w:rPr>
          <w:rFonts w:cs="Times New Roman"/>
        </w:rPr>
        <w:t xml:space="preserve"> </w:t>
      </w:r>
      <w:r>
        <w:rPr>
          <w:rFonts w:cs="Times New Roman"/>
        </w:rPr>
        <w:t>基本情况</w:t>
      </w:r>
      <w:bookmarkEnd w:id="11"/>
      <w:bookmarkEnd w:id="12"/>
    </w:p>
    <w:p w:rsidR="00F7435B" w:rsidRDefault="00F47528">
      <w:pPr>
        <w:pStyle w:val="2"/>
        <w:rPr>
          <w:rFonts w:cs="Times New Roman"/>
        </w:rPr>
      </w:pPr>
      <w:bookmarkStart w:id="13" w:name="_Toc41191564"/>
      <w:bookmarkStart w:id="14" w:name="_Toc74644209"/>
      <w:r>
        <w:rPr>
          <w:rFonts w:cs="Times New Roman"/>
        </w:rPr>
        <w:t xml:space="preserve">2.1 </w:t>
      </w:r>
      <w:r>
        <w:rPr>
          <w:rFonts w:cs="Times New Roman"/>
        </w:rPr>
        <w:t>自然条件</w:t>
      </w:r>
      <w:bookmarkEnd w:id="13"/>
      <w:bookmarkEnd w:id="14"/>
    </w:p>
    <w:p w:rsidR="00F7435B" w:rsidRDefault="00F47528">
      <w:pPr>
        <w:ind w:firstLine="560"/>
        <w:rPr>
          <w:rFonts w:cs="Times New Roman"/>
        </w:rPr>
      </w:pPr>
      <w:r>
        <w:rPr>
          <w:rFonts w:cs="Times New Roman"/>
        </w:rPr>
        <w:t>平阳县是浙江省温州市辖县。地处浙江南部沿海，县境陆域地处北纬</w:t>
      </w:r>
      <w:r>
        <w:rPr>
          <w:rFonts w:cs="Times New Roman"/>
        </w:rPr>
        <w:t>27°21</w:t>
      </w:r>
      <w:r>
        <w:rPr>
          <w:rFonts w:eastAsia="宋体" w:cs="Times New Roman"/>
        </w:rPr>
        <w:t>ˊ</w:t>
      </w:r>
      <w:r>
        <w:rPr>
          <w:rFonts w:cs="Times New Roman"/>
        </w:rPr>
        <w:t>～</w:t>
      </w:r>
      <w:r>
        <w:rPr>
          <w:rFonts w:cs="Times New Roman"/>
        </w:rPr>
        <w:t>27°46</w:t>
      </w:r>
      <w:r>
        <w:rPr>
          <w:rFonts w:eastAsia="宋体" w:cs="Times New Roman"/>
        </w:rPr>
        <w:t>ˊ</w:t>
      </w:r>
      <w:r>
        <w:rPr>
          <w:rFonts w:cs="Times New Roman"/>
        </w:rPr>
        <w:t>和东经</w:t>
      </w:r>
      <w:r>
        <w:rPr>
          <w:rFonts w:cs="Times New Roman"/>
        </w:rPr>
        <w:t>120°24</w:t>
      </w:r>
      <w:r>
        <w:rPr>
          <w:rFonts w:eastAsia="宋体" w:cs="Times New Roman"/>
        </w:rPr>
        <w:t>ˊ</w:t>
      </w:r>
      <w:r>
        <w:rPr>
          <w:rFonts w:cs="Times New Roman"/>
        </w:rPr>
        <w:t>～</w:t>
      </w:r>
      <w:r>
        <w:rPr>
          <w:rFonts w:cs="Times New Roman"/>
        </w:rPr>
        <w:t>121°08</w:t>
      </w:r>
      <w:r>
        <w:rPr>
          <w:rFonts w:eastAsia="宋体" w:cs="Times New Roman"/>
        </w:rPr>
        <w:t>ˊ</w:t>
      </w:r>
      <w:r>
        <w:rPr>
          <w:rFonts w:cs="Times New Roman"/>
        </w:rPr>
        <w:t>之间。陆地面积</w:t>
      </w:r>
      <w:r>
        <w:rPr>
          <w:rFonts w:cs="Times New Roman"/>
        </w:rPr>
        <w:t>1036</w:t>
      </w:r>
      <w:r>
        <w:rPr>
          <w:rFonts w:cs="Times New Roman"/>
        </w:rPr>
        <w:t>平方千米，与苍南县共有海域</w:t>
      </w:r>
      <w:r>
        <w:rPr>
          <w:rFonts w:cs="Times New Roman"/>
        </w:rPr>
        <w:t>37200</w:t>
      </w:r>
      <w:r>
        <w:rPr>
          <w:rFonts w:cs="Times New Roman"/>
        </w:rPr>
        <w:t>平方千米，辖</w:t>
      </w:r>
      <w:r>
        <w:rPr>
          <w:rFonts w:cs="Times New Roman"/>
        </w:rPr>
        <w:t>14</w:t>
      </w:r>
      <w:r>
        <w:rPr>
          <w:rFonts w:cs="Times New Roman"/>
        </w:rPr>
        <w:t>个镇、</w:t>
      </w:r>
      <w:r>
        <w:rPr>
          <w:rFonts w:cs="Times New Roman"/>
        </w:rPr>
        <w:t>2</w:t>
      </w:r>
      <w:r>
        <w:rPr>
          <w:rFonts w:cs="Times New Roman"/>
        </w:rPr>
        <w:t>个乡。县政府驻昆阳镇县前街。</w:t>
      </w:r>
    </w:p>
    <w:p w:rsidR="00F7435B" w:rsidRDefault="00F47528">
      <w:pPr>
        <w:ind w:firstLine="560"/>
        <w:rPr>
          <w:rFonts w:cs="Times New Roman"/>
        </w:rPr>
      </w:pPr>
      <w:r>
        <w:rPr>
          <w:rFonts w:cs="Times New Roman"/>
        </w:rPr>
        <w:t>平阳县境，北属飞云江水系，主要有平瑞塘河；西南均属鳌江水系。鳌江由西向东横贯全境，注入东海，平鳌及萧麻塘河注入鳌江</w:t>
      </w:r>
      <w:r>
        <w:rPr>
          <w:rFonts w:cs="Times New Roman" w:hint="eastAsia"/>
        </w:rPr>
        <w:t>，</w:t>
      </w:r>
      <w:r>
        <w:rPr>
          <w:rFonts w:cs="Times New Roman"/>
        </w:rPr>
        <w:t>拥有河道总长</w:t>
      </w:r>
      <w:r>
        <w:rPr>
          <w:rFonts w:cs="Times New Roman"/>
        </w:rPr>
        <w:t>550</w:t>
      </w:r>
      <w:r>
        <w:rPr>
          <w:rFonts w:cs="Times New Roman" w:hint="eastAsia"/>
        </w:rPr>
        <w:t>km</w:t>
      </w:r>
      <w:r>
        <w:rPr>
          <w:rFonts w:cs="Times New Roman"/>
        </w:rPr>
        <w:t>，水域面积</w:t>
      </w:r>
      <w:r>
        <w:rPr>
          <w:rFonts w:cs="Times New Roman"/>
        </w:rPr>
        <w:t>1866</w:t>
      </w:r>
      <w:r>
        <w:rPr>
          <w:rFonts w:cs="Times New Roman" w:hint="eastAsia"/>
        </w:rPr>
        <w:t>km</w:t>
      </w:r>
      <w:r>
        <w:rPr>
          <w:rFonts w:cs="Times New Roman" w:hint="eastAsia"/>
          <w:vertAlign w:val="superscript"/>
        </w:rPr>
        <w:t>2</w:t>
      </w:r>
      <w:r>
        <w:rPr>
          <w:rFonts w:cs="Times New Roman"/>
        </w:rPr>
        <w:t>。鳌江在平阳流域面积为</w:t>
      </w:r>
      <w:r>
        <w:rPr>
          <w:rFonts w:cs="Times New Roman"/>
        </w:rPr>
        <w:t>343</w:t>
      </w:r>
      <w:r>
        <w:rPr>
          <w:rFonts w:cs="Times New Roman"/>
        </w:rPr>
        <w:t>平方千米，干流长度</w:t>
      </w:r>
      <w:r>
        <w:rPr>
          <w:rFonts w:cs="Times New Roman"/>
        </w:rPr>
        <w:t>28.4</w:t>
      </w:r>
      <w:r>
        <w:rPr>
          <w:rFonts w:cs="Times New Roman" w:hint="eastAsia"/>
        </w:rPr>
        <w:t>km</w:t>
      </w:r>
      <w:r>
        <w:rPr>
          <w:rFonts w:cs="Times New Roman"/>
        </w:rPr>
        <w:t>，流域平均宽度</w:t>
      </w:r>
      <w:r>
        <w:rPr>
          <w:rFonts w:cs="Times New Roman"/>
        </w:rPr>
        <w:t>12</w:t>
      </w:r>
      <w:r>
        <w:rPr>
          <w:rFonts w:cs="Times New Roman" w:hint="eastAsia"/>
        </w:rPr>
        <w:t>km</w:t>
      </w:r>
      <w:r>
        <w:rPr>
          <w:rFonts w:cs="Times New Roman"/>
        </w:rPr>
        <w:t>，距河口</w:t>
      </w:r>
      <w:r>
        <w:rPr>
          <w:rFonts w:cs="Times New Roman"/>
        </w:rPr>
        <w:t>27</w:t>
      </w:r>
      <w:r>
        <w:rPr>
          <w:rFonts w:cs="Times New Roman" w:hint="eastAsia"/>
        </w:rPr>
        <w:t>km</w:t>
      </w:r>
      <w:r>
        <w:rPr>
          <w:rFonts w:cs="Times New Roman"/>
        </w:rPr>
        <w:t>。集水面积地区为浙江丘陵山区，周围分水岭的高度约海拔</w:t>
      </w:r>
      <w:r>
        <w:rPr>
          <w:rFonts w:cs="Times New Roman"/>
        </w:rPr>
        <w:t>330</w:t>
      </w:r>
      <w:r>
        <w:rPr>
          <w:rFonts w:cs="Times New Roman" w:hint="eastAsia"/>
        </w:rPr>
        <w:t>m</w:t>
      </w:r>
      <w:r>
        <w:rPr>
          <w:rFonts w:cs="Times New Roman"/>
        </w:rPr>
        <w:t>左右，山溪均系卵石河床，而且沿江有宽阔的卵石滩地。平阳</w:t>
      </w:r>
      <w:r>
        <w:rPr>
          <w:rFonts w:cs="Times New Roman" w:hint="eastAsia"/>
        </w:rPr>
        <w:t>县</w:t>
      </w:r>
      <w:r>
        <w:rPr>
          <w:rFonts w:cs="Times New Roman"/>
        </w:rPr>
        <w:t>以火山形成地貌为主，其次为沉积地貌，地势西高东低，西部四周高中间低，沿海由于海岸长期下沉，造成众多岛屿与喇叭形海岸，海岸线蜿蜒曲折。属于中</w:t>
      </w:r>
      <w:r>
        <w:rPr>
          <w:rFonts w:cs="Times New Roman"/>
        </w:rPr>
        <w:t>亚热带海洋性季风气候区，夏冬长、春秋短，四季分明；无严寒酷暑，春秋宜人。</w:t>
      </w:r>
    </w:p>
    <w:p w:rsidR="00F7435B" w:rsidRDefault="00F47528">
      <w:pPr>
        <w:pStyle w:val="2"/>
        <w:rPr>
          <w:rFonts w:cs="Times New Roman"/>
        </w:rPr>
      </w:pPr>
      <w:bookmarkStart w:id="15" w:name="_Toc74644210"/>
      <w:bookmarkStart w:id="16" w:name="_Toc41191565"/>
      <w:r>
        <w:rPr>
          <w:rFonts w:cs="Times New Roman"/>
        </w:rPr>
        <w:t xml:space="preserve">2.2 </w:t>
      </w:r>
      <w:r>
        <w:rPr>
          <w:rFonts w:cs="Times New Roman"/>
        </w:rPr>
        <w:t>经济社会发展状况</w:t>
      </w:r>
      <w:bookmarkEnd w:id="15"/>
      <w:bookmarkEnd w:id="16"/>
    </w:p>
    <w:p w:rsidR="00F7435B" w:rsidRDefault="00F47528">
      <w:pPr>
        <w:ind w:firstLine="560"/>
        <w:rPr>
          <w:rFonts w:cs="Times New Roman"/>
        </w:rPr>
      </w:pPr>
      <w:r>
        <w:rPr>
          <w:rFonts w:cs="Times New Roman"/>
        </w:rPr>
        <w:t>平阳县全县户籍总人口</w:t>
      </w:r>
      <w:r>
        <w:rPr>
          <w:rFonts w:cs="Times New Roman"/>
        </w:rPr>
        <w:t>88.45</w:t>
      </w:r>
      <w:r>
        <w:rPr>
          <w:rFonts w:cs="Times New Roman"/>
        </w:rPr>
        <w:t>万人左右，全县常住人口</w:t>
      </w:r>
      <w:r>
        <w:rPr>
          <w:rFonts w:cs="Times New Roman"/>
        </w:rPr>
        <w:t>80.38</w:t>
      </w:r>
      <w:r>
        <w:rPr>
          <w:rFonts w:cs="Times New Roman"/>
        </w:rPr>
        <w:t>万人左右，其中居住在城镇的人口</w:t>
      </w:r>
      <w:r>
        <w:rPr>
          <w:rFonts w:cs="Times New Roman"/>
        </w:rPr>
        <w:t>26.76</w:t>
      </w:r>
      <w:r>
        <w:rPr>
          <w:rFonts w:cs="Times New Roman"/>
        </w:rPr>
        <w:t>万人左右。截止</w:t>
      </w:r>
      <w:r>
        <w:rPr>
          <w:rFonts w:cs="Times New Roman"/>
        </w:rPr>
        <w:t>2019</w:t>
      </w:r>
      <w:r>
        <w:rPr>
          <w:rFonts w:cs="Times New Roman"/>
        </w:rPr>
        <w:t>年底，全年实现地区生产总值</w:t>
      </w:r>
      <w:r>
        <w:rPr>
          <w:rFonts w:cs="Times New Roman"/>
        </w:rPr>
        <w:t>510.29</w:t>
      </w:r>
      <w:r>
        <w:rPr>
          <w:rFonts w:cs="Times New Roman"/>
        </w:rPr>
        <w:t>亿元，同比增长</w:t>
      </w:r>
      <w:r>
        <w:rPr>
          <w:rFonts w:cs="Times New Roman"/>
        </w:rPr>
        <w:t>8.9%</w:t>
      </w:r>
      <w:r>
        <w:rPr>
          <w:rFonts w:cs="Times New Roman"/>
        </w:rPr>
        <w:t>。高出人代会目标</w:t>
      </w:r>
      <w:r>
        <w:rPr>
          <w:rFonts w:cs="Times New Roman"/>
        </w:rPr>
        <w:t>0.9</w:t>
      </w:r>
      <w:r>
        <w:rPr>
          <w:rFonts w:cs="Times New Roman"/>
        </w:rPr>
        <w:t>个百分点，高于全市平均</w:t>
      </w:r>
      <w:r>
        <w:rPr>
          <w:rFonts w:cs="Times New Roman"/>
        </w:rPr>
        <w:t>0.7</w:t>
      </w:r>
      <w:r>
        <w:rPr>
          <w:rFonts w:cs="Times New Roman"/>
        </w:rPr>
        <w:t>个百分点。按常住人口计算，人均地区生产总值</w:t>
      </w:r>
      <w:r>
        <w:rPr>
          <w:rFonts w:cs="Times New Roman"/>
        </w:rPr>
        <w:t>63528</w:t>
      </w:r>
      <w:r>
        <w:rPr>
          <w:rFonts w:cs="Times New Roman"/>
        </w:rPr>
        <w:t>元（按年平均汇率折算</w:t>
      </w:r>
      <w:r>
        <w:rPr>
          <w:rFonts w:cs="Times New Roman"/>
        </w:rPr>
        <w:t>9209</w:t>
      </w:r>
      <w:r>
        <w:rPr>
          <w:rFonts w:cs="Times New Roman"/>
        </w:rPr>
        <w:t>美元），增长</w:t>
      </w:r>
      <w:r>
        <w:rPr>
          <w:rFonts w:cs="Times New Roman"/>
        </w:rPr>
        <w:t>7.8%</w:t>
      </w:r>
      <w:r>
        <w:rPr>
          <w:rFonts w:cs="Times New Roman"/>
        </w:rPr>
        <w:t>。</w:t>
      </w:r>
    </w:p>
    <w:p w:rsidR="00F7435B" w:rsidRDefault="00F47528">
      <w:pPr>
        <w:ind w:firstLine="560"/>
        <w:rPr>
          <w:rFonts w:cs="Times New Roman"/>
        </w:rPr>
      </w:pPr>
      <w:r>
        <w:rPr>
          <w:rFonts w:cs="Times New Roman"/>
        </w:rPr>
        <w:t>农林牧渔业总产值</w:t>
      </w:r>
      <w:r>
        <w:rPr>
          <w:rFonts w:cs="Times New Roman"/>
        </w:rPr>
        <w:t>32.9</w:t>
      </w:r>
      <w:r>
        <w:rPr>
          <w:rFonts w:cs="Times New Roman"/>
        </w:rPr>
        <w:t>亿元，比上年增长</w:t>
      </w:r>
      <w:r>
        <w:rPr>
          <w:rFonts w:cs="Times New Roman"/>
        </w:rPr>
        <w:t>3.5%</w:t>
      </w:r>
      <w:r>
        <w:rPr>
          <w:rFonts w:cs="Times New Roman"/>
        </w:rPr>
        <w:t>；工业增加值</w:t>
      </w:r>
      <w:r>
        <w:rPr>
          <w:rFonts w:cs="Times New Roman"/>
        </w:rPr>
        <w:t>189.24</w:t>
      </w:r>
      <w:r>
        <w:rPr>
          <w:rFonts w:cs="Times New Roman"/>
        </w:rPr>
        <w:t>万</w:t>
      </w:r>
      <w:r>
        <w:rPr>
          <w:rFonts w:cs="Times New Roman"/>
        </w:rPr>
        <w:t>元，同比增长</w:t>
      </w:r>
      <w:r>
        <w:rPr>
          <w:rFonts w:cs="Times New Roman"/>
        </w:rPr>
        <w:t>8.6%</w:t>
      </w:r>
      <w:r>
        <w:rPr>
          <w:rFonts w:cs="Times New Roman"/>
        </w:rPr>
        <w:t>；全社会消费品零售总额</w:t>
      </w:r>
      <w:r>
        <w:rPr>
          <w:rFonts w:cs="Times New Roman"/>
        </w:rPr>
        <w:t>239.01</w:t>
      </w:r>
      <w:r>
        <w:rPr>
          <w:rFonts w:cs="Times New Roman"/>
        </w:rPr>
        <w:t>亿元，比上年增长</w:t>
      </w:r>
      <w:r>
        <w:rPr>
          <w:rFonts w:cs="Times New Roman"/>
        </w:rPr>
        <w:t>10.2%</w:t>
      </w:r>
      <w:r>
        <w:rPr>
          <w:rFonts w:cs="Times New Roman"/>
        </w:rPr>
        <w:t>，其中限额以上社会消费品零售额</w:t>
      </w:r>
      <w:r>
        <w:rPr>
          <w:rFonts w:cs="Times New Roman"/>
        </w:rPr>
        <w:t>40.59</w:t>
      </w:r>
      <w:r>
        <w:rPr>
          <w:rFonts w:cs="Times New Roman"/>
        </w:rPr>
        <w:t>亿元，同比增长</w:t>
      </w:r>
      <w:r>
        <w:rPr>
          <w:rFonts w:cs="Times New Roman"/>
        </w:rPr>
        <w:t>14.1%</w:t>
      </w:r>
      <w:r>
        <w:rPr>
          <w:rFonts w:cs="Times New Roman"/>
        </w:rPr>
        <w:t>。</w:t>
      </w:r>
    </w:p>
    <w:p w:rsidR="00F7435B" w:rsidRDefault="00F47528">
      <w:pPr>
        <w:pStyle w:val="2"/>
        <w:rPr>
          <w:rFonts w:cs="Times New Roman"/>
        </w:rPr>
      </w:pPr>
      <w:bookmarkStart w:id="17" w:name="_Toc41191566"/>
      <w:bookmarkStart w:id="18" w:name="_Toc74644211"/>
      <w:r>
        <w:rPr>
          <w:rFonts w:cs="Times New Roman"/>
        </w:rPr>
        <w:lastRenderedPageBreak/>
        <w:t xml:space="preserve">2.3 </w:t>
      </w:r>
      <w:bookmarkEnd w:id="17"/>
      <w:r>
        <w:rPr>
          <w:rFonts w:cs="Times New Roman" w:hint="eastAsia"/>
        </w:rPr>
        <w:t>水利工程基本情况</w:t>
      </w:r>
      <w:bookmarkEnd w:id="18"/>
    </w:p>
    <w:p w:rsidR="00F7435B" w:rsidRDefault="00F47528">
      <w:pPr>
        <w:ind w:firstLine="560"/>
        <w:rPr>
          <w:rFonts w:cs="Times New Roman"/>
        </w:rPr>
      </w:pPr>
      <w:r>
        <w:rPr>
          <w:rFonts w:cs="Times New Roman"/>
        </w:rPr>
        <w:t>根据《浙江省水利工程安全管理条例》及</w:t>
      </w:r>
      <w:r>
        <w:rPr>
          <w:rFonts w:cs="Times New Roman" w:hint="eastAsia"/>
        </w:rPr>
        <w:t>《</w:t>
      </w:r>
      <w:r>
        <w:rPr>
          <w:rFonts w:cs="Times New Roman"/>
        </w:rPr>
        <w:t>浙江省水利厅办公室关于进一步梳理核实水利工程名录的通知</w:t>
      </w:r>
      <w:r>
        <w:rPr>
          <w:rFonts w:cs="Times New Roman" w:hint="eastAsia"/>
        </w:rPr>
        <w:t>》</w:t>
      </w:r>
      <w:r>
        <w:rPr>
          <w:rFonts w:cs="Times New Roman"/>
        </w:rPr>
        <w:t>（浙水办运管〔</w:t>
      </w:r>
      <w:r>
        <w:rPr>
          <w:rFonts w:cs="Times New Roman"/>
        </w:rPr>
        <w:t>2020</w:t>
      </w:r>
      <w:r>
        <w:rPr>
          <w:rFonts w:cs="Times New Roman"/>
        </w:rPr>
        <w:t>〕</w:t>
      </w:r>
      <w:r>
        <w:rPr>
          <w:rFonts w:cs="Times New Roman"/>
        </w:rPr>
        <w:t>5</w:t>
      </w:r>
      <w:r>
        <w:rPr>
          <w:rFonts w:cs="Times New Roman"/>
        </w:rPr>
        <w:t>号）要求，</w:t>
      </w:r>
      <w:r>
        <w:rPr>
          <w:rFonts w:cs="Times New Roman" w:hint="eastAsia"/>
        </w:rPr>
        <w:t>平阳县纳入水利工程名录的</w:t>
      </w:r>
      <w:r>
        <w:rPr>
          <w:rFonts w:cs="Times New Roman"/>
        </w:rPr>
        <w:t>水利工程共有</w:t>
      </w:r>
      <w:r>
        <w:rPr>
          <w:rFonts w:cs="Times New Roman"/>
        </w:rPr>
        <w:t>78</w:t>
      </w:r>
      <w:r>
        <w:rPr>
          <w:rFonts w:cs="Times New Roman"/>
        </w:rPr>
        <w:t>个，分为</w:t>
      </w:r>
      <w:r>
        <w:rPr>
          <w:rFonts w:cs="Times New Roman"/>
        </w:rPr>
        <w:t>3</w:t>
      </w:r>
      <w:r>
        <w:rPr>
          <w:rFonts w:cs="Times New Roman"/>
        </w:rPr>
        <w:t>个类别，主要包括</w:t>
      </w:r>
      <w:r>
        <w:rPr>
          <w:rFonts w:cs="Times New Roman" w:hint="eastAsia"/>
        </w:rPr>
        <w:t>：</w:t>
      </w:r>
      <w:r>
        <w:rPr>
          <w:rFonts w:cs="Times New Roman"/>
        </w:rPr>
        <w:t>水库</w:t>
      </w:r>
      <w:r>
        <w:rPr>
          <w:rFonts w:cs="Times New Roman"/>
        </w:rPr>
        <w:t>24</w:t>
      </w:r>
      <w:r>
        <w:rPr>
          <w:rFonts w:cs="Times New Roman"/>
        </w:rPr>
        <w:t>座</w:t>
      </w:r>
      <w:r>
        <w:rPr>
          <w:rFonts w:cs="Times New Roman" w:hint="eastAsia"/>
        </w:rPr>
        <w:t>、</w:t>
      </w:r>
      <w:r>
        <w:rPr>
          <w:rFonts w:cs="Times New Roman"/>
        </w:rPr>
        <w:t>堤防</w:t>
      </w:r>
      <w:r>
        <w:rPr>
          <w:rFonts w:cs="Times New Roman"/>
        </w:rPr>
        <w:t>37</w:t>
      </w:r>
      <w:r>
        <w:rPr>
          <w:rFonts w:cs="Times New Roman"/>
        </w:rPr>
        <w:t>条（</w:t>
      </w:r>
      <w:r>
        <w:rPr>
          <w:rFonts w:cs="Times New Roman" w:hint="eastAsia"/>
        </w:rPr>
        <w:t>含</w:t>
      </w:r>
      <w:r>
        <w:rPr>
          <w:rFonts w:cs="Times New Roman" w:hint="eastAsia"/>
        </w:rPr>
        <w:t>7</w:t>
      </w:r>
      <w:r>
        <w:rPr>
          <w:rFonts w:cs="Times New Roman" w:hint="eastAsia"/>
        </w:rPr>
        <w:t>条</w:t>
      </w:r>
      <w:r>
        <w:rPr>
          <w:rFonts w:cs="Times New Roman"/>
        </w:rPr>
        <w:t>海塘）</w:t>
      </w:r>
      <w:r>
        <w:rPr>
          <w:rFonts w:cs="Times New Roman" w:hint="eastAsia"/>
        </w:rPr>
        <w:t>、</w:t>
      </w:r>
      <w:r>
        <w:rPr>
          <w:rFonts w:cs="Times New Roman"/>
        </w:rPr>
        <w:t>水闸</w:t>
      </w:r>
      <w:r>
        <w:rPr>
          <w:rFonts w:cs="Times New Roman"/>
        </w:rPr>
        <w:t>17</w:t>
      </w:r>
      <w:r>
        <w:rPr>
          <w:rFonts w:cs="Times New Roman"/>
        </w:rPr>
        <w:t>座。</w:t>
      </w:r>
      <w:r>
        <w:rPr>
          <w:rFonts w:cs="Times New Roman" w:hint="eastAsia"/>
        </w:rPr>
        <w:t>各工程</w:t>
      </w:r>
      <w:r>
        <w:rPr>
          <w:rFonts w:cs="Times New Roman"/>
        </w:rPr>
        <w:t>类别</w:t>
      </w:r>
      <w:r>
        <w:rPr>
          <w:rFonts w:cs="Times New Roman" w:hint="eastAsia"/>
        </w:rPr>
        <w:t>及规模</w:t>
      </w:r>
      <w:r>
        <w:rPr>
          <w:rFonts w:cs="Times New Roman"/>
        </w:rPr>
        <w:t>如下：</w:t>
      </w:r>
    </w:p>
    <w:p w:rsidR="00F7435B" w:rsidRDefault="00F47528">
      <w:pPr>
        <w:ind w:firstLine="562"/>
        <w:rPr>
          <w:rFonts w:cs="Times New Roman"/>
          <w:b/>
        </w:rPr>
      </w:pPr>
      <w:r>
        <w:rPr>
          <w:rFonts w:cs="Times New Roman"/>
          <w:b/>
        </w:rPr>
        <w:t>（</w:t>
      </w:r>
      <w:r>
        <w:rPr>
          <w:rFonts w:cs="Times New Roman"/>
          <w:b/>
        </w:rPr>
        <w:t>1</w:t>
      </w:r>
      <w:r>
        <w:rPr>
          <w:rFonts w:cs="Times New Roman"/>
          <w:b/>
        </w:rPr>
        <w:t>）水库</w:t>
      </w:r>
    </w:p>
    <w:p w:rsidR="00F7435B" w:rsidRDefault="00F47528">
      <w:pPr>
        <w:ind w:firstLine="560"/>
        <w:rPr>
          <w:rFonts w:cs="Times New Roman"/>
        </w:rPr>
      </w:pPr>
      <w:r>
        <w:rPr>
          <w:rFonts w:cs="Times New Roman" w:hint="eastAsia"/>
        </w:rPr>
        <w:t>根据《</w:t>
      </w:r>
      <w:r>
        <w:rPr>
          <w:rFonts w:cs="Times New Roman"/>
        </w:rPr>
        <w:t>浙江省水利厅办公室关于进一步梳理核实水利工程名录</w:t>
      </w:r>
      <w:r>
        <w:rPr>
          <w:rFonts w:cs="Times New Roman"/>
        </w:rPr>
        <w:t>的通知</w:t>
      </w:r>
      <w:r>
        <w:rPr>
          <w:rFonts w:cs="Times New Roman" w:hint="eastAsia"/>
        </w:rPr>
        <w:t>》</w:t>
      </w:r>
      <w:r>
        <w:rPr>
          <w:rFonts w:cs="Times New Roman"/>
        </w:rPr>
        <w:t>（浙水办运管〔</w:t>
      </w:r>
      <w:r>
        <w:rPr>
          <w:rFonts w:cs="Times New Roman"/>
        </w:rPr>
        <w:t>2020</w:t>
      </w:r>
      <w:r>
        <w:rPr>
          <w:rFonts w:cs="Times New Roman"/>
        </w:rPr>
        <w:t>〕</w:t>
      </w:r>
      <w:r>
        <w:rPr>
          <w:rFonts w:cs="Times New Roman"/>
        </w:rPr>
        <w:t>5</w:t>
      </w:r>
      <w:r>
        <w:rPr>
          <w:rFonts w:cs="Times New Roman"/>
        </w:rPr>
        <w:t>号）</w:t>
      </w:r>
      <w:r>
        <w:rPr>
          <w:rFonts w:cs="Times New Roman" w:hint="eastAsia"/>
        </w:rPr>
        <w:t>文件要求，</w:t>
      </w:r>
      <w:r>
        <w:rPr>
          <w:rFonts w:cs="Times New Roman"/>
        </w:rPr>
        <w:t>通过蓄水验收并投入运行，库容</w:t>
      </w:r>
      <w:r>
        <w:rPr>
          <w:rFonts w:cs="Times New Roman"/>
        </w:rPr>
        <w:t>10</w:t>
      </w:r>
      <w:r>
        <w:rPr>
          <w:rFonts w:cs="Times New Roman"/>
        </w:rPr>
        <w:t>万</w:t>
      </w:r>
      <w:r>
        <w:rPr>
          <w:rFonts w:cs="Times New Roman"/>
        </w:rPr>
        <w:t>m</w:t>
      </w:r>
      <w:r>
        <w:rPr>
          <w:rFonts w:cs="Times New Roman"/>
          <w:vertAlign w:val="superscript"/>
        </w:rPr>
        <w:t>3</w:t>
      </w:r>
      <w:r>
        <w:rPr>
          <w:rFonts w:cs="Times New Roman"/>
        </w:rPr>
        <w:t>及以上的水库</w:t>
      </w:r>
      <w:r>
        <w:rPr>
          <w:rFonts w:cs="Times New Roman" w:hint="eastAsia"/>
        </w:rPr>
        <w:t>，需纳入水利工程名录</w:t>
      </w:r>
      <w:r>
        <w:rPr>
          <w:rFonts w:cs="Times New Roman"/>
        </w:rPr>
        <w:t>。</w:t>
      </w:r>
    </w:p>
    <w:p w:rsidR="00F7435B" w:rsidRDefault="00F47528">
      <w:pPr>
        <w:ind w:firstLine="560"/>
        <w:rPr>
          <w:rFonts w:cs="Times New Roman"/>
        </w:rPr>
      </w:pPr>
      <w:r>
        <w:rPr>
          <w:rFonts w:cs="Times New Roman"/>
        </w:rPr>
        <w:t>平阳县纳入水利工程名录的水库共</w:t>
      </w:r>
      <w:r>
        <w:rPr>
          <w:rFonts w:cs="Times New Roman"/>
        </w:rPr>
        <w:t>24</w:t>
      </w:r>
      <w:r>
        <w:rPr>
          <w:rFonts w:cs="Times New Roman"/>
        </w:rPr>
        <w:t>座，总库容</w:t>
      </w:r>
      <w:r>
        <w:rPr>
          <w:rFonts w:cs="Times New Roman"/>
          <w:szCs w:val="28"/>
        </w:rPr>
        <w:t>5756.52</w:t>
      </w:r>
      <w:r>
        <w:rPr>
          <w:rFonts w:cs="Times New Roman"/>
        </w:rPr>
        <w:t>万</w:t>
      </w:r>
      <w:r>
        <w:rPr>
          <w:rFonts w:cs="Times New Roman"/>
        </w:rPr>
        <w:t>m</w:t>
      </w:r>
      <w:r>
        <w:rPr>
          <w:rFonts w:cs="Times New Roman"/>
          <w:vertAlign w:val="superscript"/>
        </w:rPr>
        <w:t>3</w:t>
      </w:r>
      <w:r>
        <w:rPr>
          <w:rFonts w:cs="Times New Roman"/>
        </w:rPr>
        <w:t>。其中，中型水库</w:t>
      </w:r>
      <w:r>
        <w:rPr>
          <w:rFonts w:cs="Times New Roman"/>
        </w:rPr>
        <w:t>1</w:t>
      </w:r>
      <w:r>
        <w:rPr>
          <w:rFonts w:cs="Times New Roman"/>
        </w:rPr>
        <w:t>座</w:t>
      </w:r>
      <w:r>
        <w:rPr>
          <w:rFonts w:cs="Times New Roman" w:hint="eastAsia"/>
        </w:rPr>
        <w:t>（顺溪水库）</w:t>
      </w:r>
      <w:r>
        <w:rPr>
          <w:rFonts w:cs="Times New Roman"/>
        </w:rPr>
        <w:t>，总库容</w:t>
      </w:r>
      <w:r>
        <w:rPr>
          <w:rFonts w:cs="Times New Roman"/>
        </w:rPr>
        <w:t>4265</w:t>
      </w:r>
      <w:r>
        <w:rPr>
          <w:rFonts w:cs="Times New Roman"/>
          <w:szCs w:val="28"/>
        </w:rPr>
        <w:t>万</w:t>
      </w:r>
      <w:r>
        <w:rPr>
          <w:rFonts w:cs="Times New Roman"/>
        </w:rPr>
        <w:t>m</w:t>
      </w:r>
      <w:r>
        <w:rPr>
          <w:rFonts w:cs="Times New Roman"/>
          <w:vertAlign w:val="superscript"/>
        </w:rPr>
        <w:t>3</w:t>
      </w:r>
      <w:r>
        <w:rPr>
          <w:rFonts w:cs="Times New Roman"/>
        </w:rPr>
        <w:t>；小（</w:t>
      </w:r>
      <w:r>
        <w:rPr>
          <w:rFonts w:cs="Times New Roman"/>
        </w:rPr>
        <w:t>1</w:t>
      </w:r>
      <w:r>
        <w:rPr>
          <w:rFonts w:cs="Times New Roman"/>
        </w:rPr>
        <w:t>）型水库</w:t>
      </w:r>
      <w:r>
        <w:rPr>
          <w:rFonts w:cs="Times New Roman"/>
        </w:rPr>
        <w:t>4</w:t>
      </w:r>
      <w:r>
        <w:rPr>
          <w:rFonts w:cs="Times New Roman"/>
        </w:rPr>
        <w:t>座，总库容</w:t>
      </w:r>
      <w:r>
        <w:rPr>
          <w:rFonts w:cs="Times New Roman"/>
        </w:rPr>
        <w:t>920.17</w:t>
      </w:r>
      <w:r>
        <w:rPr>
          <w:rFonts w:cs="Times New Roman"/>
          <w:szCs w:val="28"/>
        </w:rPr>
        <w:t>万</w:t>
      </w:r>
      <w:r>
        <w:rPr>
          <w:rFonts w:cs="Times New Roman"/>
        </w:rPr>
        <w:t>m</w:t>
      </w:r>
      <w:r>
        <w:rPr>
          <w:rFonts w:cs="Times New Roman"/>
          <w:vertAlign w:val="superscript"/>
        </w:rPr>
        <w:t>3</w:t>
      </w:r>
      <w:r>
        <w:rPr>
          <w:rFonts w:cs="Times New Roman"/>
        </w:rPr>
        <w:t>；小（</w:t>
      </w:r>
      <w:r>
        <w:rPr>
          <w:rFonts w:cs="Times New Roman"/>
        </w:rPr>
        <w:t>2</w:t>
      </w:r>
      <w:r>
        <w:rPr>
          <w:rFonts w:cs="Times New Roman"/>
        </w:rPr>
        <w:t>）型水库</w:t>
      </w:r>
      <w:r>
        <w:rPr>
          <w:rFonts w:cs="Times New Roman"/>
        </w:rPr>
        <w:t>19</w:t>
      </w:r>
      <w:r>
        <w:rPr>
          <w:rFonts w:cs="Times New Roman"/>
        </w:rPr>
        <w:t>座，总库容</w:t>
      </w:r>
      <w:r>
        <w:rPr>
          <w:rFonts w:cs="Times New Roman"/>
        </w:rPr>
        <w:t>571.35</w:t>
      </w:r>
      <w:r>
        <w:rPr>
          <w:rFonts w:cs="Times New Roman"/>
        </w:rPr>
        <w:t>万</w:t>
      </w:r>
      <w:r>
        <w:rPr>
          <w:rFonts w:cs="Times New Roman"/>
        </w:rPr>
        <w:t>m</w:t>
      </w:r>
      <w:r>
        <w:rPr>
          <w:rFonts w:cs="Times New Roman"/>
          <w:vertAlign w:val="superscript"/>
        </w:rPr>
        <w:t>3</w:t>
      </w:r>
      <w:r>
        <w:rPr>
          <w:rFonts w:cs="Times New Roman"/>
        </w:rPr>
        <w:t>。</w:t>
      </w:r>
      <w:r>
        <w:rPr>
          <w:rFonts w:cs="Times New Roman" w:hint="eastAsia"/>
        </w:rPr>
        <w:t>水库汇总表见表</w:t>
      </w:r>
      <w:r>
        <w:rPr>
          <w:rFonts w:cs="Times New Roman" w:hint="eastAsia"/>
        </w:rPr>
        <w:t>2</w:t>
      </w:r>
      <w:r>
        <w:rPr>
          <w:rFonts w:cs="Times New Roman"/>
        </w:rPr>
        <w:t>.1</w:t>
      </w:r>
      <w:r>
        <w:rPr>
          <w:rFonts w:cs="Times New Roman" w:hint="eastAsia"/>
        </w:rPr>
        <w:t>。</w:t>
      </w:r>
    </w:p>
    <w:p w:rsidR="00F7435B" w:rsidRDefault="00F47528">
      <w:pPr>
        <w:pStyle w:val="afa"/>
        <w:rPr>
          <w:rFonts w:cs="Times New Roman"/>
        </w:rPr>
      </w:pPr>
      <w:r>
        <w:rPr>
          <w:rFonts w:cs="Times New Roman"/>
        </w:rPr>
        <w:t>表</w:t>
      </w:r>
      <w:r>
        <w:rPr>
          <w:rFonts w:cs="Times New Roman"/>
        </w:rPr>
        <w:t xml:space="preserve">2.1 </w:t>
      </w:r>
      <w:r>
        <w:rPr>
          <w:rFonts w:cs="Times New Roman"/>
        </w:rPr>
        <w:t>水库汇总表</w:t>
      </w:r>
    </w:p>
    <w:tbl>
      <w:tblPr>
        <w:tblW w:w="5000" w:type="pct"/>
        <w:jc w:val="center"/>
        <w:tblBorders>
          <w:top w:val="single" w:sz="4" w:space="0" w:color="000000"/>
          <w:left w:val="single" w:sz="4" w:space="0" w:color="000000"/>
          <w:bottom w:val="single" w:sz="4" w:space="0" w:color="000000"/>
          <w:right w:val="single" w:sz="4" w:space="0" w:color="000000"/>
        </w:tblBorders>
        <w:tblLayout w:type="fixed"/>
        <w:tblCellMar>
          <w:left w:w="28" w:type="dxa"/>
          <w:right w:w="28" w:type="dxa"/>
        </w:tblCellMar>
        <w:tblLook w:val="04A0" w:firstRow="1" w:lastRow="0" w:firstColumn="1" w:lastColumn="0" w:noHBand="0" w:noVBand="1"/>
      </w:tblPr>
      <w:tblGrid>
        <w:gridCol w:w="1868"/>
        <w:gridCol w:w="1232"/>
        <w:gridCol w:w="1436"/>
        <w:gridCol w:w="1436"/>
        <w:gridCol w:w="1436"/>
        <w:gridCol w:w="1313"/>
      </w:tblGrid>
      <w:tr w:rsidR="00F7435B">
        <w:trPr>
          <w:trHeight w:val="397"/>
          <w:jc w:val="center"/>
        </w:trPr>
        <w:tc>
          <w:tcPr>
            <w:tcW w:w="127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435B" w:rsidRDefault="00F47528">
            <w:pPr>
              <w:pStyle w:val="af9"/>
              <w:rPr>
                <w:b/>
                <w:bCs w:val="0"/>
              </w:rPr>
            </w:pPr>
            <w:r>
              <w:rPr>
                <w:b/>
                <w:bCs w:val="0"/>
              </w:rPr>
              <w:t>水库规模</w:t>
            </w:r>
          </w:p>
        </w:tc>
        <w:tc>
          <w:tcPr>
            <w:tcW w:w="83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F7435B" w:rsidRDefault="00F47528">
            <w:pPr>
              <w:pStyle w:val="af9"/>
              <w:rPr>
                <w:b/>
                <w:bCs w:val="0"/>
              </w:rPr>
            </w:pPr>
            <w:r>
              <w:rPr>
                <w:b/>
                <w:bCs w:val="0"/>
              </w:rPr>
              <w:t>中型</w:t>
            </w:r>
          </w:p>
        </w:tc>
        <w:tc>
          <w:tcPr>
            <w:tcW w:w="2934" w:type="dxa"/>
            <w:gridSpan w:val="3"/>
            <w:tcBorders>
              <w:top w:val="single" w:sz="4" w:space="0" w:color="000000"/>
              <w:left w:val="single" w:sz="4" w:space="0" w:color="000000"/>
              <w:bottom w:val="single" w:sz="4" w:space="0" w:color="auto"/>
              <w:right w:val="single" w:sz="4" w:space="0" w:color="auto"/>
            </w:tcBorders>
            <w:vAlign w:val="center"/>
          </w:tcPr>
          <w:p w:rsidR="00F7435B" w:rsidRDefault="00F47528">
            <w:pPr>
              <w:pStyle w:val="af9"/>
              <w:rPr>
                <w:b/>
                <w:bCs w:val="0"/>
              </w:rPr>
            </w:pPr>
            <w:r>
              <w:rPr>
                <w:b/>
                <w:bCs w:val="0"/>
              </w:rPr>
              <w:t>小型</w:t>
            </w:r>
          </w:p>
        </w:tc>
        <w:tc>
          <w:tcPr>
            <w:tcW w:w="894"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F7435B" w:rsidRDefault="00F47528">
            <w:pPr>
              <w:pStyle w:val="af9"/>
              <w:rPr>
                <w:b/>
                <w:bCs w:val="0"/>
              </w:rPr>
            </w:pPr>
            <w:r>
              <w:rPr>
                <w:b/>
                <w:bCs w:val="0"/>
              </w:rPr>
              <w:t>合计</w:t>
            </w:r>
          </w:p>
        </w:tc>
      </w:tr>
      <w:tr w:rsidR="00F7435B">
        <w:trPr>
          <w:trHeight w:val="397"/>
          <w:jc w:val="center"/>
        </w:trPr>
        <w:tc>
          <w:tcPr>
            <w:tcW w:w="1271" w:type="dxa"/>
            <w:vMerge/>
            <w:tcBorders>
              <w:top w:val="single" w:sz="4" w:space="0" w:color="000000"/>
              <w:left w:val="single" w:sz="4" w:space="0" w:color="000000"/>
              <w:bottom w:val="single" w:sz="4" w:space="0" w:color="000000"/>
              <w:right w:val="single" w:sz="4" w:space="0" w:color="000000"/>
            </w:tcBorders>
            <w:vAlign w:val="center"/>
          </w:tcPr>
          <w:p w:rsidR="00F7435B" w:rsidRDefault="00F7435B">
            <w:pPr>
              <w:pStyle w:val="af9"/>
              <w:rPr>
                <w:b/>
                <w:bCs w:val="0"/>
              </w:rPr>
            </w:pPr>
          </w:p>
        </w:tc>
        <w:tc>
          <w:tcPr>
            <w:tcW w:w="839" w:type="dxa"/>
            <w:vMerge/>
            <w:tcBorders>
              <w:top w:val="single" w:sz="4" w:space="0" w:color="000000"/>
              <w:left w:val="single" w:sz="4" w:space="0" w:color="000000"/>
              <w:bottom w:val="single" w:sz="4" w:space="0" w:color="000000"/>
              <w:right w:val="single" w:sz="4" w:space="0" w:color="000000"/>
            </w:tcBorders>
            <w:vAlign w:val="center"/>
          </w:tcPr>
          <w:p w:rsidR="00F7435B" w:rsidRDefault="00F7435B">
            <w:pPr>
              <w:pStyle w:val="af9"/>
              <w:rPr>
                <w:b/>
                <w:bCs w:val="0"/>
              </w:rPr>
            </w:pPr>
          </w:p>
        </w:tc>
        <w:tc>
          <w:tcPr>
            <w:tcW w:w="978" w:type="dxa"/>
            <w:tcBorders>
              <w:top w:val="single" w:sz="4" w:space="0" w:color="auto"/>
              <w:left w:val="single" w:sz="4" w:space="0" w:color="000000"/>
              <w:bottom w:val="single" w:sz="4" w:space="0" w:color="000000"/>
              <w:right w:val="single" w:sz="4" w:space="0" w:color="auto"/>
            </w:tcBorders>
            <w:vAlign w:val="center"/>
          </w:tcPr>
          <w:p w:rsidR="00F7435B" w:rsidRDefault="00F47528">
            <w:pPr>
              <w:pStyle w:val="af9"/>
              <w:rPr>
                <w:b/>
                <w:bCs w:val="0"/>
              </w:rPr>
            </w:pPr>
            <w:r>
              <w:rPr>
                <w:b/>
                <w:bCs w:val="0"/>
              </w:rPr>
              <w:t>小</w:t>
            </w:r>
            <w:r>
              <w:rPr>
                <w:rFonts w:hint="eastAsia"/>
                <w:b/>
                <w:bCs w:val="0"/>
              </w:rPr>
              <w:t>（</w:t>
            </w:r>
            <w:r>
              <w:rPr>
                <w:rFonts w:hint="eastAsia"/>
                <w:b/>
                <w:bCs w:val="0"/>
              </w:rPr>
              <w:t>1</w:t>
            </w:r>
            <w:r>
              <w:rPr>
                <w:rFonts w:hint="eastAsia"/>
                <w:b/>
                <w:bCs w:val="0"/>
              </w:rPr>
              <w:t>）</w:t>
            </w:r>
            <w:r>
              <w:rPr>
                <w:b/>
                <w:bCs w:val="0"/>
              </w:rPr>
              <w:t>型</w:t>
            </w:r>
          </w:p>
        </w:tc>
        <w:tc>
          <w:tcPr>
            <w:tcW w:w="978" w:type="dxa"/>
            <w:tcBorders>
              <w:top w:val="single" w:sz="4" w:space="0" w:color="auto"/>
              <w:left w:val="single" w:sz="4" w:space="0" w:color="auto"/>
              <w:bottom w:val="single" w:sz="4" w:space="0" w:color="000000"/>
              <w:right w:val="single" w:sz="4" w:space="0" w:color="000000"/>
            </w:tcBorders>
            <w:vAlign w:val="center"/>
          </w:tcPr>
          <w:p w:rsidR="00F7435B" w:rsidRDefault="00F47528">
            <w:pPr>
              <w:pStyle w:val="af9"/>
              <w:rPr>
                <w:b/>
                <w:bCs w:val="0"/>
              </w:rPr>
            </w:pPr>
            <w:r>
              <w:rPr>
                <w:b/>
                <w:bCs w:val="0"/>
              </w:rPr>
              <w:t>小</w:t>
            </w:r>
            <w:r>
              <w:rPr>
                <w:rFonts w:hint="eastAsia"/>
                <w:b/>
                <w:bCs w:val="0"/>
              </w:rPr>
              <w:t>（</w:t>
            </w:r>
            <w:r>
              <w:rPr>
                <w:b/>
                <w:bCs w:val="0"/>
              </w:rPr>
              <w:t>2</w:t>
            </w:r>
            <w:r>
              <w:rPr>
                <w:rFonts w:hint="eastAsia"/>
                <w:b/>
                <w:bCs w:val="0"/>
              </w:rPr>
              <w:t>）</w:t>
            </w:r>
            <w:r>
              <w:rPr>
                <w:b/>
                <w:bCs w:val="0"/>
              </w:rPr>
              <w:t>型</w:t>
            </w:r>
          </w:p>
        </w:tc>
        <w:tc>
          <w:tcPr>
            <w:tcW w:w="978" w:type="dxa"/>
            <w:tcBorders>
              <w:top w:val="single" w:sz="4" w:space="0" w:color="auto"/>
              <w:left w:val="single" w:sz="4" w:space="0" w:color="000000"/>
              <w:bottom w:val="single" w:sz="4" w:space="0" w:color="000000"/>
              <w:right w:val="single" w:sz="4" w:space="0" w:color="auto"/>
            </w:tcBorders>
            <w:vAlign w:val="center"/>
          </w:tcPr>
          <w:p w:rsidR="00F7435B" w:rsidRDefault="00F47528">
            <w:pPr>
              <w:pStyle w:val="af9"/>
              <w:rPr>
                <w:b/>
                <w:bCs w:val="0"/>
              </w:rPr>
            </w:pPr>
            <w:r>
              <w:rPr>
                <w:b/>
                <w:bCs w:val="0"/>
              </w:rPr>
              <w:t>小计</w:t>
            </w:r>
          </w:p>
        </w:tc>
        <w:tc>
          <w:tcPr>
            <w:tcW w:w="894" w:type="dxa"/>
            <w:vMerge/>
            <w:tcBorders>
              <w:top w:val="single" w:sz="4" w:space="0" w:color="000000"/>
              <w:left w:val="single" w:sz="4" w:space="0" w:color="auto"/>
              <w:bottom w:val="single" w:sz="4" w:space="0" w:color="000000"/>
              <w:right w:val="single" w:sz="4" w:space="0" w:color="000000"/>
            </w:tcBorders>
            <w:vAlign w:val="center"/>
          </w:tcPr>
          <w:p w:rsidR="00F7435B" w:rsidRDefault="00F7435B">
            <w:pPr>
              <w:pStyle w:val="af9"/>
            </w:pPr>
          </w:p>
        </w:tc>
      </w:tr>
      <w:tr w:rsidR="00F7435B">
        <w:trPr>
          <w:trHeight w:val="397"/>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F7435B" w:rsidRDefault="00F47528">
            <w:pPr>
              <w:pStyle w:val="af9"/>
            </w:pPr>
            <w:r>
              <w:t>数量</w:t>
            </w:r>
            <w:r>
              <w:rPr>
                <w:rFonts w:hint="eastAsia"/>
              </w:rPr>
              <w:t>（座）</w:t>
            </w:r>
          </w:p>
        </w:tc>
        <w:tc>
          <w:tcPr>
            <w:tcW w:w="839" w:type="dxa"/>
            <w:tcBorders>
              <w:top w:val="single" w:sz="4" w:space="0" w:color="000000"/>
              <w:left w:val="single" w:sz="4" w:space="0" w:color="000000"/>
              <w:bottom w:val="single" w:sz="4" w:space="0" w:color="000000"/>
              <w:right w:val="single" w:sz="4" w:space="0" w:color="000000"/>
            </w:tcBorders>
            <w:vAlign w:val="center"/>
          </w:tcPr>
          <w:p w:rsidR="00F7435B" w:rsidRDefault="00F47528">
            <w:pPr>
              <w:pStyle w:val="af9"/>
            </w:pPr>
            <w:r>
              <w:t>1</w:t>
            </w:r>
          </w:p>
        </w:tc>
        <w:tc>
          <w:tcPr>
            <w:tcW w:w="978" w:type="dxa"/>
            <w:tcBorders>
              <w:top w:val="single" w:sz="4" w:space="0" w:color="000000"/>
              <w:left w:val="single" w:sz="4" w:space="0" w:color="000000"/>
              <w:bottom w:val="single" w:sz="4" w:space="0" w:color="000000"/>
              <w:right w:val="single" w:sz="4" w:space="0" w:color="auto"/>
            </w:tcBorders>
            <w:vAlign w:val="center"/>
          </w:tcPr>
          <w:p w:rsidR="00F7435B" w:rsidRDefault="00F47528">
            <w:pPr>
              <w:pStyle w:val="af9"/>
            </w:pPr>
            <w:r>
              <w:t>4</w:t>
            </w:r>
          </w:p>
        </w:tc>
        <w:tc>
          <w:tcPr>
            <w:tcW w:w="978" w:type="dxa"/>
            <w:tcBorders>
              <w:top w:val="single" w:sz="4" w:space="0" w:color="000000"/>
              <w:left w:val="single" w:sz="4" w:space="0" w:color="auto"/>
              <w:bottom w:val="single" w:sz="4" w:space="0" w:color="000000"/>
              <w:right w:val="single" w:sz="4" w:space="0" w:color="000000"/>
            </w:tcBorders>
            <w:vAlign w:val="center"/>
          </w:tcPr>
          <w:p w:rsidR="00F7435B" w:rsidRDefault="00F47528">
            <w:pPr>
              <w:pStyle w:val="af9"/>
            </w:pPr>
            <w:r>
              <w:t>19</w:t>
            </w:r>
          </w:p>
        </w:tc>
        <w:tc>
          <w:tcPr>
            <w:tcW w:w="978" w:type="dxa"/>
            <w:tcBorders>
              <w:top w:val="single" w:sz="4" w:space="0" w:color="000000"/>
              <w:left w:val="single" w:sz="4" w:space="0" w:color="000000"/>
              <w:bottom w:val="single" w:sz="4" w:space="0" w:color="000000"/>
              <w:right w:val="single" w:sz="4" w:space="0" w:color="auto"/>
            </w:tcBorders>
            <w:vAlign w:val="center"/>
          </w:tcPr>
          <w:p w:rsidR="00F7435B" w:rsidRDefault="00F47528">
            <w:pPr>
              <w:pStyle w:val="af9"/>
            </w:pPr>
            <w:r>
              <w:t>23</w:t>
            </w:r>
          </w:p>
        </w:tc>
        <w:tc>
          <w:tcPr>
            <w:tcW w:w="894" w:type="dxa"/>
            <w:tcBorders>
              <w:top w:val="single" w:sz="4" w:space="0" w:color="000000"/>
              <w:left w:val="single" w:sz="4" w:space="0" w:color="auto"/>
              <w:bottom w:val="single" w:sz="4" w:space="0" w:color="000000"/>
              <w:right w:val="single" w:sz="4" w:space="0" w:color="000000"/>
            </w:tcBorders>
            <w:vAlign w:val="center"/>
          </w:tcPr>
          <w:p w:rsidR="00F7435B" w:rsidRDefault="00F47528">
            <w:pPr>
              <w:pStyle w:val="af9"/>
            </w:pPr>
            <w:r>
              <w:t>24</w:t>
            </w:r>
          </w:p>
        </w:tc>
      </w:tr>
      <w:tr w:rsidR="00F7435B">
        <w:trPr>
          <w:trHeight w:val="397"/>
          <w:jc w:val="center"/>
        </w:trPr>
        <w:tc>
          <w:tcPr>
            <w:tcW w:w="1271" w:type="dxa"/>
            <w:tcBorders>
              <w:top w:val="single" w:sz="4" w:space="0" w:color="000000"/>
              <w:left w:val="single" w:sz="4" w:space="0" w:color="000000"/>
              <w:bottom w:val="single" w:sz="4" w:space="0" w:color="000000"/>
              <w:right w:val="single" w:sz="4" w:space="0" w:color="000000"/>
            </w:tcBorders>
            <w:vAlign w:val="center"/>
          </w:tcPr>
          <w:p w:rsidR="00F7435B" w:rsidRDefault="00F47528">
            <w:pPr>
              <w:pStyle w:val="af9"/>
            </w:pPr>
            <w:r>
              <w:t>总库容</w:t>
            </w:r>
            <w:r>
              <w:rPr>
                <w:rFonts w:hint="eastAsia"/>
              </w:rPr>
              <w:t>（</w:t>
            </w:r>
            <w:r>
              <w:t>万</w:t>
            </w:r>
            <w:r>
              <w:t>m</w:t>
            </w:r>
            <w:r>
              <w:rPr>
                <w:vertAlign w:val="superscript"/>
              </w:rPr>
              <w:t>3</w:t>
            </w:r>
            <w:r>
              <w:rPr>
                <w:rFonts w:hint="eastAsia"/>
              </w:rPr>
              <w:t>）</w:t>
            </w:r>
          </w:p>
        </w:tc>
        <w:tc>
          <w:tcPr>
            <w:tcW w:w="839" w:type="dxa"/>
            <w:tcBorders>
              <w:top w:val="single" w:sz="4" w:space="0" w:color="000000"/>
              <w:left w:val="single" w:sz="4" w:space="0" w:color="000000"/>
              <w:bottom w:val="single" w:sz="4" w:space="0" w:color="000000"/>
              <w:right w:val="single" w:sz="4" w:space="0" w:color="000000"/>
            </w:tcBorders>
            <w:vAlign w:val="center"/>
          </w:tcPr>
          <w:p w:rsidR="00F7435B" w:rsidRDefault="00F47528">
            <w:pPr>
              <w:pStyle w:val="af9"/>
            </w:pPr>
            <w:r>
              <w:t>4265</w:t>
            </w:r>
          </w:p>
        </w:tc>
        <w:tc>
          <w:tcPr>
            <w:tcW w:w="978" w:type="dxa"/>
            <w:tcBorders>
              <w:top w:val="single" w:sz="4" w:space="0" w:color="000000"/>
              <w:left w:val="single" w:sz="4" w:space="0" w:color="000000"/>
              <w:bottom w:val="single" w:sz="4" w:space="0" w:color="000000"/>
              <w:right w:val="single" w:sz="4" w:space="0" w:color="auto"/>
            </w:tcBorders>
            <w:vAlign w:val="center"/>
          </w:tcPr>
          <w:p w:rsidR="00F7435B" w:rsidRDefault="00F47528">
            <w:pPr>
              <w:pStyle w:val="af9"/>
            </w:pPr>
            <w:r>
              <w:t>920.17</w:t>
            </w:r>
          </w:p>
        </w:tc>
        <w:tc>
          <w:tcPr>
            <w:tcW w:w="978" w:type="dxa"/>
            <w:tcBorders>
              <w:top w:val="single" w:sz="4" w:space="0" w:color="000000"/>
              <w:left w:val="single" w:sz="4" w:space="0" w:color="auto"/>
              <w:bottom w:val="single" w:sz="4" w:space="0" w:color="000000"/>
              <w:right w:val="single" w:sz="4" w:space="0" w:color="000000"/>
            </w:tcBorders>
            <w:vAlign w:val="center"/>
          </w:tcPr>
          <w:p w:rsidR="00F7435B" w:rsidRDefault="00F47528">
            <w:pPr>
              <w:pStyle w:val="af9"/>
            </w:pPr>
            <w:r>
              <w:t>571.35</w:t>
            </w:r>
          </w:p>
        </w:tc>
        <w:tc>
          <w:tcPr>
            <w:tcW w:w="978" w:type="dxa"/>
            <w:tcBorders>
              <w:top w:val="single" w:sz="4" w:space="0" w:color="000000"/>
              <w:left w:val="single" w:sz="4" w:space="0" w:color="000000"/>
              <w:bottom w:val="single" w:sz="4" w:space="0" w:color="000000"/>
              <w:right w:val="single" w:sz="4" w:space="0" w:color="auto"/>
            </w:tcBorders>
            <w:vAlign w:val="center"/>
          </w:tcPr>
          <w:p w:rsidR="00F7435B" w:rsidRDefault="00F47528">
            <w:pPr>
              <w:pStyle w:val="af9"/>
            </w:pPr>
            <w:r>
              <w:t>1491.52</w:t>
            </w:r>
          </w:p>
        </w:tc>
        <w:tc>
          <w:tcPr>
            <w:tcW w:w="894" w:type="dxa"/>
            <w:tcBorders>
              <w:top w:val="single" w:sz="4" w:space="0" w:color="000000"/>
              <w:left w:val="single" w:sz="4" w:space="0" w:color="auto"/>
              <w:bottom w:val="single" w:sz="4" w:space="0" w:color="000000"/>
              <w:right w:val="single" w:sz="4" w:space="0" w:color="000000"/>
            </w:tcBorders>
            <w:vAlign w:val="center"/>
          </w:tcPr>
          <w:p w:rsidR="00F7435B" w:rsidRDefault="00F47528">
            <w:pPr>
              <w:pStyle w:val="af9"/>
            </w:pPr>
            <w:r>
              <w:t>5756.52</w:t>
            </w:r>
          </w:p>
        </w:tc>
      </w:tr>
    </w:tbl>
    <w:p w:rsidR="00F7435B" w:rsidRDefault="00F7435B">
      <w:pPr>
        <w:pStyle w:val="af9"/>
      </w:pPr>
    </w:p>
    <w:p w:rsidR="00F7435B" w:rsidRDefault="00F47528">
      <w:pPr>
        <w:ind w:firstLine="562"/>
        <w:rPr>
          <w:rFonts w:cs="Times New Roman"/>
          <w:b/>
        </w:rPr>
      </w:pPr>
      <w:r>
        <w:rPr>
          <w:rFonts w:cs="Times New Roman"/>
          <w:b/>
        </w:rPr>
        <w:t>（</w:t>
      </w:r>
      <w:r>
        <w:rPr>
          <w:rFonts w:cs="Times New Roman"/>
          <w:b/>
        </w:rPr>
        <w:t>2</w:t>
      </w:r>
      <w:r>
        <w:rPr>
          <w:rFonts w:cs="Times New Roman"/>
          <w:b/>
        </w:rPr>
        <w:t>）堤防</w:t>
      </w:r>
    </w:p>
    <w:p w:rsidR="00F7435B" w:rsidRDefault="00F47528">
      <w:pPr>
        <w:ind w:firstLine="560"/>
        <w:rPr>
          <w:rFonts w:cs="Times New Roman"/>
        </w:rPr>
      </w:pPr>
      <w:r>
        <w:rPr>
          <w:rFonts w:cs="Times New Roman" w:hint="eastAsia"/>
        </w:rPr>
        <w:t>根据《</w:t>
      </w:r>
      <w:r>
        <w:rPr>
          <w:rFonts w:cs="Times New Roman"/>
        </w:rPr>
        <w:t>浙江省水利厅办公室关于进一步梳理核实水利工程名录的通知</w:t>
      </w:r>
      <w:r>
        <w:rPr>
          <w:rFonts w:cs="Times New Roman" w:hint="eastAsia"/>
        </w:rPr>
        <w:t>》</w:t>
      </w:r>
      <w:r>
        <w:rPr>
          <w:rFonts w:cs="Times New Roman"/>
        </w:rPr>
        <w:t>（浙水办运管〔</w:t>
      </w:r>
      <w:r>
        <w:rPr>
          <w:rFonts w:cs="Times New Roman"/>
        </w:rPr>
        <w:t>2020</w:t>
      </w:r>
      <w:r>
        <w:rPr>
          <w:rFonts w:cs="Times New Roman"/>
        </w:rPr>
        <w:t>〕</w:t>
      </w:r>
      <w:r>
        <w:rPr>
          <w:rFonts w:cs="Times New Roman"/>
        </w:rPr>
        <w:t>5</w:t>
      </w:r>
      <w:r>
        <w:rPr>
          <w:rFonts w:cs="Times New Roman"/>
        </w:rPr>
        <w:t>号）</w:t>
      </w:r>
      <w:r>
        <w:rPr>
          <w:rFonts w:cs="Times New Roman" w:hint="eastAsia"/>
        </w:rPr>
        <w:t>文件要求，</w:t>
      </w:r>
      <w:r>
        <w:rPr>
          <w:rFonts w:cs="Times New Roman"/>
        </w:rPr>
        <w:t>5</w:t>
      </w:r>
      <w:r>
        <w:rPr>
          <w:rFonts w:cs="Times New Roman"/>
        </w:rPr>
        <w:t>级以上各类堤防，包括海塘、江河堤防、湖堤、圩堤等</w:t>
      </w:r>
      <w:r>
        <w:rPr>
          <w:rFonts w:cs="Times New Roman" w:hint="eastAsia"/>
        </w:rPr>
        <w:t>需纳入水利工程名录</w:t>
      </w:r>
      <w:r>
        <w:rPr>
          <w:rFonts w:cs="Times New Roman"/>
        </w:rPr>
        <w:t>。</w:t>
      </w:r>
    </w:p>
    <w:p w:rsidR="00F7435B" w:rsidRDefault="00F47528">
      <w:pPr>
        <w:ind w:firstLine="560"/>
        <w:rPr>
          <w:rFonts w:cs="Times New Roman"/>
        </w:rPr>
      </w:pPr>
      <w:r>
        <w:rPr>
          <w:rFonts w:cs="Times New Roman"/>
        </w:rPr>
        <w:t>平阳县纳入水利工程名录的</w:t>
      </w:r>
      <w:r>
        <w:rPr>
          <w:rFonts w:cs="Times New Roman" w:hint="eastAsia"/>
        </w:rPr>
        <w:t>堤防</w:t>
      </w:r>
      <w:r>
        <w:rPr>
          <w:rFonts w:cs="Times New Roman"/>
        </w:rPr>
        <w:t>共</w:t>
      </w:r>
      <w:r>
        <w:rPr>
          <w:rFonts w:cs="Times New Roman"/>
        </w:rPr>
        <w:t>37</w:t>
      </w:r>
      <w:r>
        <w:rPr>
          <w:rFonts w:cs="Times New Roman"/>
        </w:rPr>
        <w:t>条，总长度</w:t>
      </w:r>
      <w:r>
        <w:rPr>
          <w:rFonts w:cs="Times New Roman"/>
        </w:rPr>
        <w:t>81.27km</w:t>
      </w:r>
      <w:r>
        <w:rPr>
          <w:rFonts w:cs="Times New Roman"/>
        </w:rPr>
        <w:t>。其中，</w:t>
      </w:r>
      <w:r>
        <w:rPr>
          <w:rFonts w:cs="Times New Roman" w:hint="eastAsia"/>
        </w:rPr>
        <w:t>海塘</w:t>
      </w:r>
      <w:r>
        <w:rPr>
          <w:rFonts w:cs="Times New Roman" w:hint="eastAsia"/>
        </w:rPr>
        <w:t>7</w:t>
      </w:r>
      <w:r>
        <w:rPr>
          <w:rFonts w:cs="Times New Roman" w:hint="eastAsia"/>
        </w:rPr>
        <w:t>条，江河堤防</w:t>
      </w:r>
      <w:r>
        <w:rPr>
          <w:rFonts w:cs="Times New Roman"/>
        </w:rPr>
        <w:t>30</w:t>
      </w:r>
      <w:r>
        <w:rPr>
          <w:rFonts w:cs="Times New Roman" w:hint="eastAsia"/>
        </w:rPr>
        <w:t>条。</w:t>
      </w:r>
      <w:r>
        <w:rPr>
          <w:rFonts w:cs="Times New Roman" w:hint="eastAsia"/>
        </w:rPr>
        <w:t>7</w:t>
      </w:r>
      <w:r>
        <w:rPr>
          <w:rFonts w:cs="Times New Roman" w:hint="eastAsia"/>
        </w:rPr>
        <w:t>条海塘总长度为</w:t>
      </w:r>
      <w:r>
        <w:rPr>
          <w:rFonts w:cs="Times New Roman" w:hint="eastAsia"/>
        </w:rPr>
        <w:t>3</w:t>
      </w:r>
      <w:r>
        <w:rPr>
          <w:rFonts w:cs="Times New Roman"/>
        </w:rPr>
        <w:t>4.15</w:t>
      </w:r>
      <w:r>
        <w:rPr>
          <w:rFonts w:cs="Times New Roman" w:hint="eastAsia"/>
        </w:rPr>
        <w:t>km</w:t>
      </w:r>
      <w:r>
        <w:rPr>
          <w:rFonts w:cs="Times New Roman" w:hint="eastAsia"/>
        </w:rPr>
        <w:t>，其中</w:t>
      </w:r>
      <w:r>
        <w:rPr>
          <w:rFonts w:cs="Times New Roman" w:hint="eastAsia"/>
        </w:rPr>
        <w:t>4</w:t>
      </w:r>
      <w:r>
        <w:rPr>
          <w:rFonts w:cs="Times New Roman" w:hint="eastAsia"/>
        </w:rPr>
        <w:t>条</w:t>
      </w:r>
      <w:r>
        <w:rPr>
          <w:rFonts w:cs="Times New Roman" w:hint="eastAsia"/>
        </w:rPr>
        <w:t>3</w:t>
      </w:r>
      <w:r>
        <w:rPr>
          <w:rFonts w:cs="Times New Roman" w:hint="eastAsia"/>
        </w:rPr>
        <w:t>级海塘长度共</w:t>
      </w:r>
      <w:r>
        <w:rPr>
          <w:rFonts w:cs="Times New Roman" w:hint="eastAsia"/>
        </w:rPr>
        <w:t>1</w:t>
      </w:r>
      <w:r>
        <w:rPr>
          <w:rFonts w:cs="Times New Roman"/>
        </w:rPr>
        <w:t>9.13</w:t>
      </w:r>
      <w:r>
        <w:rPr>
          <w:rFonts w:cs="Times New Roman" w:hint="eastAsia"/>
        </w:rPr>
        <w:t>km</w:t>
      </w:r>
      <w:r>
        <w:rPr>
          <w:rFonts w:cs="Times New Roman" w:hint="eastAsia"/>
        </w:rPr>
        <w:t>，</w:t>
      </w:r>
      <w:r>
        <w:rPr>
          <w:rFonts w:cs="Times New Roman"/>
        </w:rPr>
        <w:t>3</w:t>
      </w:r>
      <w:r>
        <w:rPr>
          <w:rFonts w:cs="Times New Roman" w:hint="eastAsia"/>
        </w:rPr>
        <w:t>条</w:t>
      </w:r>
      <w:r>
        <w:rPr>
          <w:rFonts w:cs="Times New Roman"/>
        </w:rPr>
        <w:t>4</w:t>
      </w:r>
      <w:r>
        <w:rPr>
          <w:rFonts w:cs="Times New Roman" w:hint="eastAsia"/>
        </w:rPr>
        <w:t>级海塘长度共</w:t>
      </w:r>
      <w:r>
        <w:rPr>
          <w:rFonts w:cs="Times New Roman" w:hint="eastAsia"/>
        </w:rPr>
        <w:t>1</w:t>
      </w:r>
      <w:r>
        <w:rPr>
          <w:rFonts w:cs="Times New Roman"/>
        </w:rPr>
        <w:t>5.03</w:t>
      </w:r>
      <w:r>
        <w:rPr>
          <w:rFonts w:cs="Times New Roman" w:hint="eastAsia"/>
        </w:rPr>
        <w:t>km</w:t>
      </w:r>
      <w:r>
        <w:rPr>
          <w:rFonts w:cs="Times New Roman" w:hint="eastAsia"/>
        </w:rPr>
        <w:t>。</w:t>
      </w:r>
      <w:r>
        <w:rPr>
          <w:rFonts w:cs="Times New Roman"/>
        </w:rPr>
        <w:t>30</w:t>
      </w:r>
      <w:r>
        <w:rPr>
          <w:rFonts w:cs="Times New Roman" w:hint="eastAsia"/>
        </w:rPr>
        <w:t>条江河堤防总</w:t>
      </w:r>
      <w:r>
        <w:rPr>
          <w:rFonts w:cs="Times New Roman" w:hint="eastAsia"/>
        </w:rPr>
        <w:lastRenderedPageBreak/>
        <w:t>长度为</w:t>
      </w:r>
      <w:r>
        <w:rPr>
          <w:rFonts w:cs="Times New Roman"/>
        </w:rPr>
        <w:t>47.12</w:t>
      </w:r>
      <w:r>
        <w:rPr>
          <w:rFonts w:cs="Times New Roman" w:hint="eastAsia"/>
        </w:rPr>
        <w:t>km</w:t>
      </w:r>
      <w:r>
        <w:rPr>
          <w:rFonts w:cs="Times New Roman" w:hint="eastAsia"/>
        </w:rPr>
        <w:t>，</w:t>
      </w:r>
      <w:r>
        <w:rPr>
          <w:rFonts w:cs="Times New Roman"/>
        </w:rPr>
        <w:t>20</w:t>
      </w:r>
      <w:r>
        <w:rPr>
          <w:rFonts w:cs="Times New Roman" w:hint="eastAsia"/>
        </w:rPr>
        <w:t>条</w:t>
      </w:r>
      <w:r>
        <w:rPr>
          <w:rFonts w:cs="Times New Roman" w:hint="eastAsia"/>
        </w:rPr>
        <w:t>4</w:t>
      </w:r>
      <w:r>
        <w:rPr>
          <w:rFonts w:cs="Times New Roman" w:hint="eastAsia"/>
        </w:rPr>
        <w:t>级江河堤防长度共</w:t>
      </w:r>
      <w:r>
        <w:rPr>
          <w:rFonts w:cs="Times New Roman"/>
        </w:rPr>
        <w:t>30.86</w:t>
      </w:r>
      <w:r>
        <w:rPr>
          <w:rFonts w:cs="Times New Roman" w:hint="eastAsia"/>
        </w:rPr>
        <w:t>km</w:t>
      </w:r>
      <w:r>
        <w:rPr>
          <w:rFonts w:cs="Times New Roman" w:hint="eastAsia"/>
        </w:rPr>
        <w:t>，</w:t>
      </w:r>
      <w:r>
        <w:rPr>
          <w:rFonts w:cs="Times New Roman"/>
        </w:rPr>
        <w:t>9</w:t>
      </w:r>
      <w:r>
        <w:rPr>
          <w:rFonts w:cs="Times New Roman" w:hint="eastAsia"/>
        </w:rPr>
        <w:t>条</w:t>
      </w:r>
      <w:r>
        <w:rPr>
          <w:rFonts w:cs="Times New Roman" w:hint="eastAsia"/>
        </w:rPr>
        <w:t>5</w:t>
      </w:r>
      <w:r>
        <w:rPr>
          <w:rFonts w:cs="Times New Roman" w:hint="eastAsia"/>
        </w:rPr>
        <w:t>级江河堤防长度共</w:t>
      </w:r>
      <w:r>
        <w:rPr>
          <w:rFonts w:cs="Times New Roman"/>
        </w:rPr>
        <w:t>13.97</w:t>
      </w:r>
      <w:r>
        <w:rPr>
          <w:rFonts w:cs="Times New Roman" w:hint="eastAsia"/>
        </w:rPr>
        <w:t>km</w:t>
      </w:r>
      <w:r>
        <w:rPr>
          <w:rFonts w:cs="Times New Roman" w:hint="eastAsia"/>
        </w:rPr>
        <w:t>。堤防汇总表见表</w:t>
      </w:r>
      <w:r>
        <w:rPr>
          <w:rFonts w:cs="Times New Roman" w:hint="eastAsia"/>
        </w:rPr>
        <w:t>2</w:t>
      </w:r>
      <w:r>
        <w:rPr>
          <w:rFonts w:cs="Times New Roman"/>
        </w:rPr>
        <w:t>.2</w:t>
      </w:r>
      <w:r>
        <w:rPr>
          <w:rFonts w:cs="Times New Roman" w:hint="eastAsia"/>
        </w:rPr>
        <w:t>。</w:t>
      </w:r>
    </w:p>
    <w:p w:rsidR="00F7435B" w:rsidRDefault="00F47528">
      <w:pPr>
        <w:pStyle w:val="afa"/>
        <w:rPr>
          <w:rFonts w:cs="Times New Roman"/>
        </w:rPr>
      </w:pPr>
      <w:r>
        <w:rPr>
          <w:rFonts w:cs="Times New Roman"/>
        </w:rPr>
        <w:t>表</w:t>
      </w:r>
      <w:r>
        <w:rPr>
          <w:rFonts w:cs="Times New Roman"/>
        </w:rPr>
        <w:t xml:space="preserve">2.2 </w:t>
      </w:r>
      <w:r>
        <w:rPr>
          <w:rFonts w:cs="Times New Roman"/>
        </w:rPr>
        <w:t>堤防汇总表</w:t>
      </w:r>
    </w:p>
    <w:tbl>
      <w:tblPr>
        <w:tblStyle w:val="af4"/>
        <w:tblW w:w="5000" w:type="pct"/>
        <w:jc w:val="center"/>
        <w:tblLayout w:type="fixed"/>
        <w:tblLook w:val="04A0" w:firstRow="1" w:lastRow="0" w:firstColumn="1" w:lastColumn="0" w:noHBand="0" w:noVBand="1"/>
      </w:tblPr>
      <w:tblGrid>
        <w:gridCol w:w="1555"/>
        <w:gridCol w:w="869"/>
        <w:gridCol w:w="870"/>
        <w:gridCol w:w="870"/>
        <w:gridCol w:w="942"/>
        <w:gridCol w:w="933"/>
        <w:gridCol w:w="933"/>
        <w:gridCol w:w="933"/>
        <w:gridCol w:w="816"/>
      </w:tblGrid>
      <w:tr w:rsidR="00F7435B">
        <w:trPr>
          <w:trHeight w:val="397"/>
          <w:jc w:val="center"/>
        </w:trPr>
        <w:tc>
          <w:tcPr>
            <w:tcW w:w="1555" w:type="dxa"/>
            <w:vAlign w:val="center"/>
          </w:tcPr>
          <w:p w:rsidR="00F7435B" w:rsidRDefault="00F47528">
            <w:pPr>
              <w:pStyle w:val="af9"/>
              <w:rPr>
                <w:b/>
                <w:bCs w:val="0"/>
              </w:rPr>
            </w:pPr>
            <w:r>
              <w:rPr>
                <w:rFonts w:hint="eastAsia"/>
                <w:b/>
                <w:bCs w:val="0"/>
              </w:rPr>
              <w:t>堤防类型</w:t>
            </w:r>
          </w:p>
        </w:tc>
        <w:tc>
          <w:tcPr>
            <w:tcW w:w="2609" w:type="dxa"/>
            <w:gridSpan w:val="3"/>
            <w:vAlign w:val="center"/>
          </w:tcPr>
          <w:p w:rsidR="00F7435B" w:rsidRDefault="00F47528">
            <w:pPr>
              <w:pStyle w:val="af9"/>
              <w:rPr>
                <w:b/>
                <w:bCs w:val="0"/>
              </w:rPr>
            </w:pPr>
            <w:r>
              <w:rPr>
                <w:rFonts w:hint="eastAsia"/>
                <w:b/>
                <w:bCs w:val="0"/>
              </w:rPr>
              <w:t>海塘</w:t>
            </w:r>
          </w:p>
        </w:tc>
        <w:tc>
          <w:tcPr>
            <w:tcW w:w="3741" w:type="dxa"/>
            <w:gridSpan w:val="4"/>
            <w:vAlign w:val="center"/>
          </w:tcPr>
          <w:p w:rsidR="00F7435B" w:rsidRDefault="00F47528">
            <w:pPr>
              <w:pStyle w:val="af9"/>
              <w:rPr>
                <w:b/>
                <w:bCs w:val="0"/>
              </w:rPr>
            </w:pPr>
            <w:r>
              <w:rPr>
                <w:rFonts w:hint="eastAsia"/>
                <w:b/>
                <w:bCs w:val="0"/>
              </w:rPr>
              <w:t>江河堤防</w:t>
            </w:r>
          </w:p>
        </w:tc>
        <w:tc>
          <w:tcPr>
            <w:tcW w:w="816" w:type="dxa"/>
            <w:vMerge w:val="restart"/>
            <w:vAlign w:val="center"/>
          </w:tcPr>
          <w:p w:rsidR="00F7435B" w:rsidRDefault="00F47528">
            <w:pPr>
              <w:pStyle w:val="af9"/>
              <w:rPr>
                <w:b/>
                <w:bCs w:val="0"/>
              </w:rPr>
            </w:pPr>
            <w:r>
              <w:rPr>
                <w:b/>
                <w:bCs w:val="0"/>
              </w:rPr>
              <w:t>合计</w:t>
            </w:r>
          </w:p>
        </w:tc>
      </w:tr>
      <w:tr w:rsidR="00F7435B">
        <w:trPr>
          <w:trHeight w:val="397"/>
          <w:jc w:val="center"/>
        </w:trPr>
        <w:tc>
          <w:tcPr>
            <w:tcW w:w="1555" w:type="dxa"/>
            <w:tcBorders>
              <w:bottom w:val="single" w:sz="4" w:space="0" w:color="auto"/>
            </w:tcBorders>
            <w:vAlign w:val="center"/>
          </w:tcPr>
          <w:p w:rsidR="00F7435B" w:rsidRDefault="00F47528">
            <w:pPr>
              <w:pStyle w:val="af9"/>
              <w:rPr>
                <w:b/>
                <w:bCs w:val="0"/>
              </w:rPr>
            </w:pPr>
            <w:r>
              <w:rPr>
                <w:rFonts w:hint="eastAsia"/>
                <w:b/>
                <w:bCs w:val="0"/>
              </w:rPr>
              <w:t>级别</w:t>
            </w:r>
          </w:p>
        </w:tc>
        <w:tc>
          <w:tcPr>
            <w:tcW w:w="869" w:type="dxa"/>
            <w:tcBorders>
              <w:bottom w:val="single" w:sz="4" w:space="0" w:color="auto"/>
            </w:tcBorders>
            <w:vAlign w:val="center"/>
          </w:tcPr>
          <w:p w:rsidR="00F7435B" w:rsidRDefault="00F47528">
            <w:pPr>
              <w:pStyle w:val="af9"/>
              <w:rPr>
                <w:b/>
                <w:bCs w:val="0"/>
              </w:rPr>
            </w:pPr>
            <w:r>
              <w:rPr>
                <w:b/>
                <w:bCs w:val="0"/>
              </w:rPr>
              <w:t>3</w:t>
            </w:r>
            <w:r>
              <w:rPr>
                <w:b/>
                <w:bCs w:val="0"/>
              </w:rPr>
              <w:t>级</w:t>
            </w:r>
          </w:p>
        </w:tc>
        <w:tc>
          <w:tcPr>
            <w:tcW w:w="870" w:type="dxa"/>
            <w:tcBorders>
              <w:bottom w:val="single" w:sz="4" w:space="0" w:color="auto"/>
            </w:tcBorders>
            <w:vAlign w:val="center"/>
          </w:tcPr>
          <w:p w:rsidR="00F7435B" w:rsidRDefault="00F47528">
            <w:pPr>
              <w:pStyle w:val="af9"/>
              <w:rPr>
                <w:b/>
                <w:bCs w:val="0"/>
              </w:rPr>
            </w:pPr>
            <w:r>
              <w:rPr>
                <w:b/>
                <w:bCs w:val="0"/>
              </w:rPr>
              <w:t>4</w:t>
            </w:r>
            <w:r>
              <w:rPr>
                <w:b/>
                <w:bCs w:val="0"/>
              </w:rPr>
              <w:t>级</w:t>
            </w:r>
          </w:p>
        </w:tc>
        <w:tc>
          <w:tcPr>
            <w:tcW w:w="870" w:type="dxa"/>
            <w:tcBorders>
              <w:bottom w:val="single" w:sz="4" w:space="0" w:color="auto"/>
            </w:tcBorders>
            <w:vAlign w:val="center"/>
          </w:tcPr>
          <w:p w:rsidR="00F7435B" w:rsidRDefault="00F47528">
            <w:pPr>
              <w:pStyle w:val="af9"/>
              <w:rPr>
                <w:b/>
                <w:bCs w:val="0"/>
              </w:rPr>
            </w:pPr>
            <w:r>
              <w:rPr>
                <w:rFonts w:hint="eastAsia"/>
                <w:b/>
                <w:bCs w:val="0"/>
              </w:rPr>
              <w:t>小</w:t>
            </w:r>
            <w:r>
              <w:rPr>
                <w:b/>
                <w:bCs w:val="0"/>
              </w:rPr>
              <w:t>计</w:t>
            </w:r>
          </w:p>
        </w:tc>
        <w:tc>
          <w:tcPr>
            <w:tcW w:w="942" w:type="dxa"/>
            <w:tcBorders>
              <w:bottom w:val="single" w:sz="4" w:space="0" w:color="auto"/>
            </w:tcBorders>
            <w:vAlign w:val="center"/>
          </w:tcPr>
          <w:p w:rsidR="00F7435B" w:rsidRDefault="00F47528">
            <w:pPr>
              <w:pStyle w:val="af9"/>
              <w:rPr>
                <w:b/>
                <w:bCs w:val="0"/>
              </w:rPr>
            </w:pPr>
            <w:r>
              <w:rPr>
                <w:b/>
                <w:bCs w:val="0"/>
              </w:rPr>
              <w:t>2</w:t>
            </w:r>
            <w:r>
              <w:rPr>
                <w:b/>
                <w:bCs w:val="0"/>
              </w:rPr>
              <w:t>级</w:t>
            </w:r>
          </w:p>
        </w:tc>
        <w:tc>
          <w:tcPr>
            <w:tcW w:w="933" w:type="dxa"/>
            <w:tcBorders>
              <w:bottom w:val="single" w:sz="4" w:space="0" w:color="auto"/>
            </w:tcBorders>
            <w:vAlign w:val="center"/>
          </w:tcPr>
          <w:p w:rsidR="00F7435B" w:rsidRDefault="00F47528">
            <w:pPr>
              <w:pStyle w:val="af9"/>
              <w:rPr>
                <w:b/>
                <w:bCs w:val="0"/>
              </w:rPr>
            </w:pPr>
            <w:r>
              <w:rPr>
                <w:b/>
                <w:bCs w:val="0"/>
              </w:rPr>
              <w:t>4</w:t>
            </w:r>
            <w:r>
              <w:rPr>
                <w:b/>
                <w:bCs w:val="0"/>
              </w:rPr>
              <w:t>级</w:t>
            </w:r>
          </w:p>
        </w:tc>
        <w:tc>
          <w:tcPr>
            <w:tcW w:w="933" w:type="dxa"/>
            <w:tcBorders>
              <w:bottom w:val="single" w:sz="4" w:space="0" w:color="auto"/>
            </w:tcBorders>
            <w:vAlign w:val="center"/>
          </w:tcPr>
          <w:p w:rsidR="00F7435B" w:rsidRDefault="00F47528">
            <w:pPr>
              <w:pStyle w:val="af9"/>
              <w:rPr>
                <w:b/>
                <w:bCs w:val="0"/>
              </w:rPr>
            </w:pPr>
            <w:r>
              <w:rPr>
                <w:b/>
                <w:bCs w:val="0"/>
              </w:rPr>
              <w:t>5</w:t>
            </w:r>
            <w:r>
              <w:rPr>
                <w:b/>
                <w:bCs w:val="0"/>
              </w:rPr>
              <w:t>级</w:t>
            </w:r>
          </w:p>
        </w:tc>
        <w:tc>
          <w:tcPr>
            <w:tcW w:w="933" w:type="dxa"/>
            <w:tcBorders>
              <w:bottom w:val="single" w:sz="4" w:space="0" w:color="auto"/>
            </w:tcBorders>
            <w:vAlign w:val="center"/>
          </w:tcPr>
          <w:p w:rsidR="00F7435B" w:rsidRDefault="00F47528">
            <w:pPr>
              <w:pStyle w:val="af9"/>
              <w:rPr>
                <w:b/>
                <w:bCs w:val="0"/>
              </w:rPr>
            </w:pPr>
            <w:r>
              <w:rPr>
                <w:rFonts w:hint="eastAsia"/>
                <w:b/>
                <w:bCs w:val="0"/>
              </w:rPr>
              <w:t>小</w:t>
            </w:r>
            <w:r>
              <w:rPr>
                <w:b/>
                <w:bCs w:val="0"/>
              </w:rPr>
              <w:t>计</w:t>
            </w:r>
          </w:p>
        </w:tc>
        <w:tc>
          <w:tcPr>
            <w:tcW w:w="816" w:type="dxa"/>
            <w:vMerge/>
            <w:tcBorders>
              <w:bottom w:val="single" w:sz="4" w:space="0" w:color="auto"/>
            </w:tcBorders>
            <w:vAlign w:val="center"/>
          </w:tcPr>
          <w:p w:rsidR="00F7435B" w:rsidRDefault="00F7435B">
            <w:pPr>
              <w:pStyle w:val="af9"/>
            </w:pPr>
          </w:p>
        </w:tc>
      </w:tr>
      <w:tr w:rsidR="00F7435B">
        <w:trPr>
          <w:trHeight w:val="397"/>
          <w:jc w:val="center"/>
        </w:trPr>
        <w:tc>
          <w:tcPr>
            <w:tcW w:w="1555" w:type="dxa"/>
            <w:vAlign w:val="center"/>
          </w:tcPr>
          <w:p w:rsidR="00F7435B" w:rsidRDefault="00F47528">
            <w:pPr>
              <w:pStyle w:val="af9"/>
            </w:pPr>
            <w:r>
              <w:rPr>
                <w:rFonts w:hint="eastAsia"/>
              </w:rPr>
              <w:t>数量（条）</w:t>
            </w:r>
          </w:p>
        </w:tc>
        <w:tc>
          <w:tcPr>
            <w:tcW w:w="869" w:type="dxa"/>
            <w:vAlign w:val="center"/>
          </w:tcPr>
          <w:p w:rsidR="00F7435B" w:rsidRDefault="00F47528">
            <w:pPr>
              <w:pStyle w:val="af9"/>
            </w:pPr>
            <w:r>
              <w:t>4</w:t>
            </w:r>
          </w:p>
        </w:tc>
        <w:tc>
          <w:tcPr>
            <w:tcW w:w="870" w:type="dxa"/>
            <w:vAlign w:val="center"/>
          </w:tcPr>
          <w:p w:rsidR="00F7435B" w:rsidRDefault="00F47528">
            <w:pPr>
              <w:pStyle w:val="af9"/>
            </w:pPr>
            <w:r>
              <w:t>3</w:t>
            </w:r>
          </w:p>
        </w:tc>
        <w:tc>
          <w:tcPr>
            <w:tcW w:w="870" w:type="dxa"/>
            <w:vAlign w:val="center"/>
          </w:tcPr>
          <w:p w:rsidR="00F7435B" w:rsidRDefault="00F47528">
            <w:pPr>
              <w:pStyle w:val="af9"/>
            </w:pPr>
            <w:r>
              <w:t>7</w:t>
            </w:r>
          </w:p>
        </w:tc>
        <w:tc>
          <w:tcPr>
            <w:tcW w:w="942" w:type="dxa"/>
            <w:vAlign w:val="center"/>
          </w:tcPr>
          <w:p w:rsidR="00F7435B" w:rsidRDefault="00F47528">
            <w:pPr>
              <w:pStyle w:val="af9"/>
            </w:pPr>
            <w:r>
              <w:t>1</w:t>
            </w:r>
          </w:p>
        </w:tc>
        <w:tc>
          <w:tcPr>
            <w:tcW w:w="933" w:type="dxa"/>
            <w:vAlign w:val="center"/>
          </w:tcPr>
          <w:p w:rsidR="00F7435B" w:rsidRDefault="00F47528">
            <w:pPr>
              <w:pStyle w:val="af9"/>
            </w:pPr>
            <w:r>
              <w:t>20</w:t>
            </w:r>
          </w:p>
        </w:tc>
        <w:tc>
          <w:tcPr>
            <w:tcW w:w="933" w:type="dxa"/>
            <w:vAlign w:val="center"/>
          </w:tcPr>
          <w:p w:rsidR="00F7435B" w:rsidRDefault="00F47528">
            <w:pPr>
              <w:pStyle w:val="af9"/>
            </w:pPr>
            <w:r>
              <w:t>9</w:t>
            </w:r>
          </w:p>
        </w:tc>
        <w:tc>
          <w:tcPr>
            <w:tcW w:w="933" w:type="dxa"/>
            <w:vAlign w:val="center"/>
          </w:tcPr>
          <w:p w:rsidR="00F7435B" w:rsidRDefault="00F47528">
            <w:pPr>
              <w:pStyle w:val="af9"/>
            </w:pPr>
            <w:r>
              <w:t>30</w:t>
            </w:r>
          </w:p>
        </w:tc>
        <w:tc>
          <w:tcPr>
            <w:tcW w:w="816" w:type="dxa"/>
            <w:vAlign w:val="center"/>
          </w:tcPr>
          <w:p w:rsidR="00F7435B" w:rsidRDefault="00F47528">
            <w:pPr>
              <w:pStyle w:val="af9"/>
            </w:pPr>
            <w:r>
              <w:t>37</w:t>
            </w:r>
          </w:p>
        </w:tc>
      </w:tr>
      <w:tr w:rsidR="00F7435B">
        <w:trPr>
          <w:trHeight w:val="397"/>
          <w:jc w:val="center"/>
        </w:trPr>
        <w:tc>
          <w:tcPr>
            <w:tcW w:w="1555" w:type="dxa"/>
            <w:vAlign w:val="center"/>
          </w:tcPr>
          <w:p w:rsidR="00F7435B" w:rsidRDefault="00F47528">
            <w:pPr>
              <w:pStyle w:val="af9"/>
            </w:pPr>
            <w:r>
              <w:rPr>
                <w:rFonts w:hint="eastAsia"/>
              </w:rPr>
              <w:t>长度（</w:t>
            </w:r>
            <w:r>
              <w:rPr>
                <w:rFonts w:hint="eastAsia"/>
              </w:rPr>
              <w:t>km</w:t>
            </w:r>
            <w:r>
              <w:rPr>
                <w:rFonts w:hint="eastAsia"/>
              </w:rPr>
              <w:t>）</w:t>
            </w:r>
          </w:p>
        </w:tc>
        <w:tc>
          <w:tcPr>
            <w:tcW w:w="869" w:type="dxa"/>
            <w:vAlign w:val="center"/>
          </w:tcPr>
          <w:p w:rsidR="00F7435B" w:rsidRDefault="00F47528">
            <w:pPr>
              <w:pStyle w:val="af9"/>
            </w:pPr>
            <w:r>
              <w:t>19.13</w:t>
            </w:r>
          </w:p>
        </w:tc>
        <w:tc>
          <w:tcPr>
            <w:tcW w:w="870" w:type="dxa"/>
            <w:vAlign w:val="center"/>
          </w:tcPr>
          <w:p w:rsidR="00F7435B" w:rsidRDefault="00F47528">
            <w:pPr>
              <w:pStyle w:val="af9"/>
            </w:pPr>
            <w:r>
              <w:t>15.03</w:t>
            </w:r>
          </w:p>
        </w:tc>
        <w:tc>
          <w:tcPr>
            <w:tcW w:w="870" w:type="dxa"/>
            <w:vAlign w:val="center"/>
          </w:tcPr>
          <w:p w:rsidR="00F7435B" w:rsidRDefault="00F47528">
            <w:pPr>
              <w:pStyle w:val="af9"/>
            </w:pPr>
            <w:r>
              <w:t>34.15</w:t>
            </w:r>
          </w:p>
        </w:tc>
        <w:tc>
          <w:tcPr>
            <w:tcW w:w="942" w:type="dxa"/>
            <w:vAlign w:val="center"/>
          </w:tcPr>
          <w:p w:rsidR="00F7435B" w:rsidRDefault="00F47528">
            <w:pPr>
              <w:pStyle w:val="af9"/>
            </w:pPr>
            <w:r>
              <w:t>2.29</w:t>
            </w:r>
          </w:p>
        </w:tc>
        <w:tc>
          <w:tcPr>
            <w:tcW w:w="933" w:type="dxa"/>
            <w:vAlign w:val="center"/>
          </w:tcPr>
          <w:p w:rsidR="00F7435B" w:rsidRDefault="00F47528">
            <w:pPr>
              <w:pStyle w:val="af9"/>
            </w:pPr>
            <w:r>
              <w:t>30.86</w:t>
            </w:r>
          </w:p>
        </w:tc>
        <w:tc>
          <w:tcPr>
            <w:tcW w:w="933" w:type="dxa"/>
            <w:vAlign w:val="center"/>
          </w:tcPr>
          <w:p w:rsidR="00F7435B" w:rsidRDefault="00F47528">
            <w:pPr>
              <w:pStyle w:val="af9"/>
            </w:pPr>
            <w:r>
              <w:t>13.97</w:t>
            </w:r>
          </w:p>
        </w:tc>
        <w:tc>
          <w:tcPr>
            <w:tcW w:w="933" w:type="dxa"/>
            <w:vAlign w:val="center"/>
          </w:tcPr>
          <w:p w:rsidR="00F7435B" w:rsidRDefault="00F47528">
            <w:pPr>
              <w:pStyle w:val="af9"/>
            </w:pPr>
            <w:r>
              <w:t>47.12</w:t>
            </w:r>
          </w:p>
        </w:tc>
        <w:tc>
          <w:tcPr>
            <w:tcW w:w="816" w:type="dxa"/>
            <w:vAlign w:val="center"/>
          </w:tcPr>
          <w:p w:rsidR="00F7435B" w:rsidRDefault="00F47528">
            <w:pPr>
              <w:pStyle w:val="af9"/>
            </w:pPr>
            <w:r>
              <w:t>81.27</w:t>
            </w:r>
          </w:p>
        </w:tc>
      </w:tr>
    </w:tbl>
    <w:p w:rsidR="00F7435B" w:rsidRDefault="00F7435B">
      <w:pPr>
        <w:pStyle w:val="af9"/>
      </w:pPr>
    </w:p>
    <w:p w:rsidR="00F7435B" w:rsidRDefault="00F47528">
      <w:pPr>
        <w:ind w:firstLine="562"/>
        <w:rPr>
          <w:rFonts w:cs="Times New Roman"/>
          <w:b/>
        </w:rPr>
      </w:pPr>
      <w:r>
        <w:rPr>
          <w:rFonts w:cs="Times New Roman"/>
          <w:b/>
        </w:rPr>
        <w:t>（</w:t>
      </w:r>
      <w:r>
        <w:rPr>
          <w:rFonts w:cs="Times New Roman"/>
          <w:b/>
        </w:rPr>
        <w:t>3</w:t>
      </w:r>
      <w:r>
        <w:rPr>
          <w:rFonts w:cs="Times New Roman"/>
          <w:b/>
        </w:rPr>
        <w:t>）水闸</w:t>
      </w:r>
    </w:p>
    <w:p w:rsidR="00F7435B" w:rsidRDefault="00F47528">
      <w:pPr>
        <w:ind w:firstLine="560"/>
        <w:rPr>
          <w:rFonts w:cs="Times New Roman"/>
        </w:rPr>
      </w:pPr>
      <w:r>
        <w:rPr>
          <w:rFonts w:cs="Times New Roman" w:hint="eastAsia"/>
        </w:rPr>
        <w:t>根据《</w:t>
      </w:r>
      <w:r>
        <w:rPr>
          <w:rFonts w:cs="Times New Roman"/>
        </w:rPr>
        <w:t>浙江省水利厅办公室关于进一步梳理核实水利工程名录的通知</w:t>
      </w:r>
      <w:r>
        <w:rPr>
          <w:rFonts w:cs="Times New Roman" w:hint="eastAsia"/>
        </w:rPr>
        <w:t>》</w:t>
      </w:r>
      <w:r>
        <w:rPr>
          <w:rFonts w:cs="Times New Roman"/>
        </w:rPr>
        <w:t>（浙水办运管〔</w:t>
      </w:r>
      <w:r>
        <w:rPr>
          <w:rFonts w:cs="Times New Roman"/>
        </w:rPr>
        <w:t>2020</w:t>
      </w:r>
      <w:r>
        <w:rPr>
          <w:rFonts w:cs="Times New Roman"/>
        </w:rPr>
        <w:t>〕</w:t>
      </w:r>
      <w:r>
        <w:rPr>
          <w:rFonts w:cs="Times New Roman"/>
        </w:rPr>
        <w:t>5</w:t>
      </w:r>
      <w:r>
        <w:rPr>
          <w:rFonts w:cs="Times New Roman"/>
        </w:rPr>
        <w:t>号）</w:t>
      </w:r>
      <w:r>
        <w:rPr>
          <w:rFonts w:cs="Times New Roman" w:hint="eastAsia"/>
        </w:rPr>
        <w:t>文件要求，</w:t>
      </w:r>
      <w:r>
        <w:rPr>
          <w:rFonts w:cs="Times New Roman"/>
        </w:rPr>
        <w:t>过闸流量</w:t>
      </w:r>
      <w:r>
        <w:rPr>
          <w:rFonts w:cs="Times New Roman"/>
        </w:rPr>
        <w:t>5m</w:t>
      </w:r>
      <w:r>
        <w:rPr>
          <w:rFonts w:cs="Times New Roman"/>
          <w:vertAlign w:val="superscript"/>
        </w:rPr>
        <w:t>3</w:t>
      </w:r>
      <w:r>
        <w:rPr>
          <w:rFonts w:cs="Times New Roman"/>
        </w:rPr>
        <w:t>/s</w:t>
      </w:r>
      <w:r>
        <w:rPr>
          <w:rFonts w:cs="Times New Roman"/>
        </w:rPr>
        <w:t>以上的水闸</w:t>
      </w:r>
      <w:r>
        <w:rPr>
          <w:rFonts w:cs="Times New Roman" w:hint="eastAsia"/>
        </w:rPr>
        <w:t>，需纳入水利工程名录</w:t>
      </w:r>
      <w:r>
        <w:rPr>
          <w:rFonts w:cs="Times New Roman"/>
        </w:rPr>
        <w:t>。</w:t>
      </w:r>
    </w:p>
    <w:p w:rsidR="00F7435B" w:rsidRDefault="00F47528">
      <w:pPr>
        <w:ind w:firstLine="560"/>
        <w:rPr>
          <w:rFonts w:cs="Times New Roman"/>
        </w:rPr>
      </w:pPr>
      <w:r>
        <w:rPr>
          <w:rFonts w:cs="Times New Roman"/>
        </w:rPr>
        <w:t>平阳县纳入水利工程名录的</w:t>
      </w:r>
      <w:r>
        <w:rPr>
          <w:rFonts w:cs="Times New Roman" w:hint="eastAsia"/>
        </w:rPr>
        <w:t>水闸</w:t>
      </w:r>
      <w:r>
        <w:rPr>
          <w:rFonts w:cs="Times New Roman"/>
        </w:rPr>
        <w:t>共</w:t>
      </w:r>
      <w:r>
        <w:rPr>
          <w:rFonts w:cs="Times New Roman"/>
        </w:rPr>
        <w:t>17</w:t>
      </w:r>
      <w:r>
        <w:rPr>
          <w:rFonts w:cs="Times New Roman"/>
        </w:rPr>
        <w:t>座，最大过闸总流量为</w:t>
      </w:r>
      <w:r>
        <w:rPr>
          <w:rFonts w:cs="Times New Roman"/>
        </w:rPr>
        <w:t>1571.39m</w:t>
      </w:r>
      <w:r>
        <w:rPr>
          <w:rFonts w:cs="Times New Roman"/>
          <w:vertAlign w:val="superscript"/>
        </w:rPr>
        <w:t>3</w:t>
      </w:r>
      <w:r>
        <w:rPr>
          <w:rFonts w:cs="Times New Roman"/>
        </w:rPr>
        <w:t>/s</w:t>
      </w:r>
      <w:r>
        <w:rPr>
          <w:rFonts w:cs="Times New Roman"/>
        </w:rPr>
        <w:t>。其中，</w:t>
      </w:r>
      <w:r>
        <w:rPr>
          <w:rFonts w:cs="Times New Roman"/>
        </w:rPr>
        <w:t>3</w:t>
      </w:r>
      <w:r>
        <w:rPr>
          <w:rFonts w:cs="Times New Roman"/>
        </w:rPr>
        <w:t>级水闸</w:t>
      </w:r>
      <w:r>
        <w:rPr>
          <w:rFonts w:cs="Times New Roman"/>
        </w:rPr>
        <w:t>6</w:t>
      </w:r>
      <w:r>
        <w:rPr>
          <w:rFonts w:cs="Times New Roman"/>
        </w:rPr>
        <w:t>座，最大过闸流量</w:t>
      </w:r>
      <w:r>
        <w:rPr>
          <w:rFonts w:cs="Times New Roman" w:hint="eastAsia"/>
        </w:rPr>
        <w:t>共</w:t>
      </w:r>
      <w:r>
        <w:rPr>
          <w:rFonts w:cs="Times New Roman"/>
        </w:rPr>
        <w:t>1009.19m</w:t>
      </w:r>
      <w:r>
        <w:rPr>
          <w:rFonts w:cs="Times New Roman"/>
          <w:vertAlign w:val="superscript"/>
        </w:rPr>
        <w:t>3</w:t>
      </w:r>
      <w:r>
        <w:rPr>
          <w:rFonts w:cs="Times New Roman"/>
        </w:rPr>
        <w:t>/s</w:t>
      </w:r>
      <w:r>
        <w:rPr>
          <w:rFonts w:cs="Times New Roman"/>
        </w:rPr>
        <w:t>；</w:t>
      </w:r>
      <w:r>
        <w:rPr>
          <w:rFonts w:cs="Times New Roman"/>
        </w:rPr>
        <w:t>4</w:t>
      </w:r>
      <w:r>
        <w:rPr>
          <w:rFonts w:cs="Times New Roman"/>
        </w:rPr>
        <w:t>级水闸</w:t>
      </w:r>
      <w:r>
        <w:rPr>
          <w:rFonts w:cs="Times New Roman" w:hint="eastAsia"/>
        </w:rPr>
        <w:t>1</w:t>
      </w:r>
      <w:r>
        <w:rPr>
          <w:rFonts w:cs="Times New Roman"/>
        </w:rPr>
        <w:t>1</w:t>
      </w:r>
      <w:r>
        <w:rPr>
          <w:rFonts w:cs="Times New Roman"/>
        </w:rPr>
        <w:t>座，最大过闸流量</w:t>
      </w:r>
      <w:r>
        <w:rPr>
          <w:rFonts w:cs="Times New Roman" w:hint="eastAsia"/>
        </w:rPr>
        <w:t>共</w:t>
      </w:r>
      <w:r>
        <w:rPr>
          <w:rFonts w:cs="Times New Roman"/>
        </w:rPr>
        <w:t>562.2m</w:t>
      </w:r>
      <w:r>
        <w:rPr>
          <w:rFonts w:cs="Times New Roman"/>
          <w:vertAlign w:val="superscript"/>
        </w:rPr>
        <w:t>3</w:t>
      </w:r>
      <w:r>
        <w:rPr>
          <w:rFonts w:cs="Times New Roman"/>
        </w:rPr>
        <w:t>/s</w:t>
      </w:r>
      <w:r>
        <w:rPr>
          <w:rFonts w:cs="Times New Roman" w:hint="eastAsia"/>
        </w:rPr>
        <w:t>。水闸汇总表见表</w:t>
      </w:r>
      <w:r>
        <w:rPr>
          <w:rFonts w:cs="Times New Roman" w:hint="eastAsia"/>
        </w:rPr>
        <w:t>2</w:t>
      </w:r>
      <w:r>
        <w:rPr>
          <w:rFonts w:cs="Times New Roman"/>
        </w:rPr>
        <w:t>.3</w:t>
      </w:r>
      <w:r>
        <w:rPr>
          <w:rFonts w:cs="Times New Roman" w:hint="eastAsia"/>
        </w:rPr>
        <w:t>。</w:t>
      </w:r>
    </w:p>
    <w:p w:rsidR="00F7435B" w:rsidRDefault="00F47528">
      <w:pPr>
        <w:pStyle w:val="afa"/>
        <w:rPr>
          <w:rFonts w:cs="Times New Roman"/>
        </w:rPr>
      </w:pPr>
      <w:r>
        <w:rPr>
          <w:rFonts w:cs="Times New Roman"/>
        </w:rPr>
        <w:t>表</w:t>
      </w:r>
      <w:r>
        <w:rPr>
          <w:rFonts w:cs="Times New Roman"/>
        </w:rPr>
        <w:t xml:space="preserve">2.3 </w:t>
      </w:r>
      <w:r>
        <w:rPr>
          <w:rFonts w:cs="Times New Roman"/>
        </w:rPr>
        <w:t>水闸汇总表</w:t>
      </w:r>
    </w:p>
    <w:tbl>
      <w:tblPr>
        <w:tblW w:w="4305" w:type="pct"/>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28" w:type="dxa"/>
          <w:right w:w="28" w:type="dxa"/>
        </w:tblCellMar>
        <w:tblLook w:val="04A0" w:firstRow="1" w:lastRow="0" w:firstColumn="1" w:lastColumn="0" w:noHBand="0" w:noVBand="1"/>
      </w:tblPr>
      <w:tblGrid>
        <w:gridCol w:w="2665"/>
        <w:gridCol w:w="1441"/>
        <w:gridCol w:w="1559"/>
        <w:gridCol w:w="1844"/>
      </w:tblGrid>
      <w:tr w:rsidR="00F7435B">
        <w:trPr>
          <w:trHeight w:val="397"/>
          <w:jc w:val="center"/>
        </w:trPr>
        <w:tc>
          <w:tcPr>
            <w:tcW w:w="2665" w:type="dxa"/>
            <w:vAlign w:val="center"/>
          </w:tcPr>
          <w:p w:rsidR="00F7435B" w:rsidRDefault="00F47528">
            <w:pPr>
              <w:pStyle w:val="af9"/>
              <w:rPr>
                <w:b/>
                <w:bCs w:val="0"/>
              </w:rPr>
            </w:pPr>
            <w:r>
              <w:rPr>
                <w:b/>
                <w:bCs w:val="0"/>
              </w:rPr>
              <w:t>水闸规模</w:t>
            </w:r>
          </w:p>
        </w:tc>
        <w:tc>
          <w:tcPr>
            <w:tcW w:w="1441" w:type="dxa"/>
            <w:vAlign w:val="center"/>
          </w:tcPr>
          <w:p w:rsidR="00F7435B" w:rsidRDefault="00F47528">
            <w:pPr>
              <w:pStyle w:val="af9"/>
              <w:rPr>
                <w:b/>
                <w:bCs w:val="0"/>
              </w:rPr>
            </w:pPr>
            <w:r>
              <w:rPr>
                <w:rFonts w:hint="eastAsia"/>
                <w:b/>
                <w:bCs w:val="0"/>
              </w:rPr>
              <w:t>中型</w:t>
            </w:r>
          </w:p>
        </w:tc>
        <w:tc>
          <w:tcPr>
            <w:tcW w:w="1559" w:type="dxa"/>
            <w:vAlign w:val="center"/>
          </w:tcPr>
          <w:p w:rsidR="00F7435B" w:rsidRDefault="00F47528">
            <w:pPr>
              <w:pStyle w:val="af9"/>
              <w:rPr>
                <w:b/>
                <w:bCs w:val="0"/>
              </w:rPr>
            </w:pPr>
            <w:r>
              <w:rPr>
                <w:rFonts w:hint="eastAsia"/>
                <w:b/>
                <w:bCs w:val="0"/>
              </w:rPr>
              <w:t>小（</w:t>
            </w:r>
            <w:r>
              <w:rPr>
                <w:rFonts w:hint="eastAsia"/>
                <w:b/>
                <w:bCs w:val="0"/>
              </w:rPr>
              <w:t>1</w:t>
            </w:r>
            <w:r>
              <w:rPr>
                <w:rFonts w:hint="eastAsia"/>
                <w:b/>
                <w:bCs w:val="0"/>
              </w:rPr>
              <w:t>）型</w:t>
            </w:r>
          </w:p>
        </w:tc>
        <w:tc>
          <w:tcPr>
            <w:tcW w:w="1844" w:type="dxa"/>
            <w:vMerge w:val="restart"/>
            <w:vAlign w:val="center"/>
          </w:tcPr>
          <w:p w:rsidR="00F7435B" w:rsidRDefault="00F47528">
            <w:pPr>
              <w:pStyle w:val="af9"/>
              <w:rPr>
                <w:b/>
                <w:bCs w:val="0"/>
              </w:rPr>
            </w:pPr>
            <w:r>
              <w:rPr>
                <w:b/>
                <w:bCs w:val="0"/>
              </w:rPr>
              <w:t>合计</w:t>
            </w:r>
          </w:p>
        </w:tc>
      </w:tr>
      <w:tr w:rsidR="00F7435B">
        <w:trPr>
          <w:trHeight w:val="397"/>
          <w:jc w:val="center"/>
        </w:trPr>
        <w:tc>
          <w:tcPr>
            <w:tcW w:w="2665" w:type="dxa"/>
            <w:vAlign w:val="center"/>
          </w:tcPr>
          <w:p w:rsidR="00F7435B" w:rsidRDefault="00F47528">
            <w:pPr>
              <w:pStyle w:val="af9"/>
              <w:rPr>
                <w:b/>
                <w:bCs w:val="0"/>
              </w:rPr>
            </w:pPr>
            <w:r>
              <w:rPr>
                <w:rFonts w:hint="eastAsia"/>
                <w:b/>
                <w:bCs w:val="0"/>
              </w:rPr>
              <w:t>水闸级别</w:t>
            </w:r>
          </w:p>
        </w:tc>
        <w:tc>
          <w:tcPr>
            <w:tcW w:w="1441" w:type="dxa"/>
            <w:vAlign w:val="center"/>
          </w:tcPr>
          <w:p w:rsidR="00F7435B" w:rsidRDefault="00F47528">
            <w:pPr>
              <w:pStyle w:val="af9"/>
              <w:rPr>
                <w:b/>
                <w:bCs w:val="0"/>
              </w:rPr>
            </w:pPr>
            <w:r>
              <w:rPr>
                <w:b/>
                <w:bCs w:val="0"/>
              </w:rPr>
              <w:t>3</w:t>
            </w:r>
            <w:r>
              <w:rPr>
                <w:b/>
                <w:bCs w:val="0"/>
              </w:rPr>
              <w:t>级</w:t>
            </w:r>
          </w:p>
        </w:tc>
        <w:tc>
          <w:tcPr>
            <w:tcW w:w="1559" w:type="dxa"/>
            <w:vAlign w:val="center"/>
          </w:tcPr>
          <w:p w:rsidR="00F7435B" w:rsidRDefault="00F47528">
            <w:pPr>
              <w:pStyle w:val="af9"/>
              <w:rPr>
                <w:b/>
                <w:bCs w:val="0"/>
              </w:rPr>
            </w:pPr>
            <w:r>
              <w:rPr>
                <w:b/>
                <w:bCs w:val="0"/>
              </w:rPr>
              <w:t>4</w:t>
            </w:r>
            <w:r>
              <w:rPr>
                <w:b/>
                <w:bCs w:val="0"/>
              </w:rPr>
              <w:t>级</w:t>
            </w:r>
          </w:p>
        </w:tc>
        <w:tc>
          <w:tcPr>
            <w:tcW w:w="1844" w:type="dxa"/>
            <w:vMerge/>
            <w:vAlign w:val="center"/>
          </w:tcPr>
          <w:p w:rsidR="00F7435B" w:rsidRDefault="00F7435B">
            <w:pPr>
              <w:pStyle w:val="af9"/>
            </w:pPr>
          </w:p>
        </w:tc>
      </w:tr>
      <w:tr w:rsidR="00F7435B">
        <w:trPr>
          <w:trHeight w:val="397"/>
          <w:jc w:val="center"/>
        </w:trPr>
        <w:tc>
          <w:tcPr>
            <w:tcW w:w="2665" w:type="dxa"/>
            <w:vAlign w:val="center"/>
          </w:tcPr>
          <w:p w:rsidR="00F7435B" w:rsidRDefault="00F47528">
            <w:pPr>
              <w:pStyle w:val="af9"/>
            </w:pPr>
            <w:r>
              <w:t>数量（座）</w:t>
            </w:r>
          </w:p>
        </w:tc>
        <w:tc>
          <w:tcPr>
            <w:tcW w:w="1441" w:type="dxa"/>
            <w:vAlign w:val="center"/>
          </w:tcPr>
          <w:p w:rsidR="00F7435B" w:rsidRDefault="00F47528">
            <w:pPr>
              <w:pStyle w:val="af9"/>
            </w:pPr>
            <w:r>
              <w:rPr>
                <w:rFonts w:hint="eastAsia"/>
              </w:rPr>
              <w:t>6</w:t>
            </w:r>
          </w:p>
        </w:tc>
        <w:tc>
          <w:tcPr>
            <w:tcW w:w="1559" w:type="dxa"/>
            <w:vAlign w:val="center"/>
          </w:tcPr>
          <w:p w:rsidR="00F7435B" w:rsidRDefault="00F47528">
            <w:pPr>
              <w:pStyle w:val="af9"/>
            </w:pPr>
            <w:r>
              <w:t>11</w:t>
            </w:r>
          </w:p>
        </w:tc>
        <w:tc>
          <w:tcPr>
            <w:tcW w:w="1844" w:type="dxa"/>
            <w:vAlign w:val="center"/>
          </w:tcPr>
          <w:p w:rsidR="00F7435B" w:rsidRDefault="00F47528">
            <w:pPr>
              <w:pStyle w:val="af9"/>
            </w:pPr>
            <w:r>
              <w:t>17</w:t>
            </w:r>
          </w:p>
        </w:tc>
      </w:tr>
      <w:tr w:rsidR="00F7435B">
        <w:trPr>
          <w:trHeight w:val="397"/>
          <w:jc w:val="center"/>
        </w:trPr>
        <w:tc>
          <w:tcPr>
            <w:tcW w:w="2665" w:type="dxa"/>
            <w:vAlign w:val="center"/>
          </w:tcPr>
          <w:p w:rsidR="00F7435B" w:rsidRDefault="00F47528">
            <w:pPr>
              <w:pStyle w:val="af9"/>
            </w:pPr>
            <w:r>
              <w:t>最大过闸流量</w:t>
            </w:r>
            <w:r>
              <w:rPr>
                <w:rFonts w:hint="eastAsia"/>
              </w:rPr>
              <w:t>（</w:t>
            </w:r>
            <w:r>
              <w:t>m</w:t>
            </w:r>
            <w:r>
              <w:rPr>
                <w:vertAlign w:val="superscript"/>
              </w:rPr>
              <w:t>3</w:t>
            </w:r>
            <w:r>
              <w:t>/s</w:t>
            </w:r>
            <w:r>
              <w:rPr>
                <w:rFonts w:hint="eastAsia"/>
              </w:rPr>
              <w:t>）</w:t>
            </w:r>
          </w:p>
        </w:tc>
        <w:tc>
          <w:tcPr>
            <w:tcW w:w="1441" w:type="dxa"/>
            <w:vAlign w:val="center"/>
          </w:tcPr>
          <w:p w:rsidR="00F7435B" w:rsidRDefault="00F47528">
            <w:pPr>
              <w:pStyle w:val="af9"/>
            </w:pPr>
            <w:r>
              <w:t>1009.19</w:t>
            </w:r>
          </w:p>
        </w:tc>
        <w:tc>
          <w:tcPr>
            <w:tcW w:w="1559" w:type="dxa"/>
            <w:vAlign w:val="center"/>
          </w:tcPr>
          <w:p w:rsidR="00F7435B" w:rsidRDefault="00F47528">
            <w:pPr>
              <w:pStyle w:val="af9"/>
            </w:pPr>
            <w:r>
              <w:t>562.2</w:t>
            </w:r>
          </w:p>
        </w:tc>
        <w:tc>
          <w:tcPr>
            <w:tcW w:w="1844" w:type="dxa"/>
            <w:vAlign w:val="center"/>
          </w:tcPr>
          <w:p w:rsidR="00F7435B" w:rsidRDefault="00F47528">
            <w:pPr>
              <w:pStyle w:val="af9"/>
            </w:pPr>
            <w:r>
              <w:t>1571.39</w:t>
            </w:r>
          </w:p>
        </w:tc>
      </w:tr>
    </w:tbl>
    <w:p w:rsidR="00F7435B" w:rsidRDefault="00F7435B">
      <w:pPr>
        <w:pStyle w:val="af9"/>
      </w:pPr>
    </w:p>
    <w:p w:rsidR="00F7435B" w:rsidRDefault="00F47528">
      <w:pPr>
        <w:ind w:firstLine="560"/>
      </w:pPr>
      <w:bookmarkStart w:id="19" w:name="_Toc41191568"/>
      <w:r>
        <w:t>平阳县纳入水利工程名录的</w:t>
      </w:r>
      <w:r>
        <w:t>78</w:t>
      </w:r>
      <w:r>
        <w:rPr>
          <w:rFonts w:hint="eastAsia"/>
        </w:rPr>
        <w:t>个水利工程中，所有工程均已落实管理单位（管理责任主体），其中属于县级国有的水利工程共</w:t>
      </w:r>
      <w:r>
        <w:t>71</w:t>
      </w:r>
      <w:r>
        <w:rPr>
          <w:rFonts w:hint="eastAsia"/>
        </w:rPr>
        <w:t>个，包括</w:t>
      </w:r>
      <w:r>
        <w:t>水库</w:t>
      </w:r>
      <w:r>
        <w:t>17</w:t>
      </w:r>
      <w:r>
        <w:t>座</w:t>
      </w:r>
      <w:r>
        <w:rPr>
          <w:rFonts w:hint="eastAsia"/>
        </w:rPr>
        <w:t>、</w:t>
      </w:r>
      <w:r>
        <w:t>堤防</w:t>
      </w:r>
      <w:r>
        <w:t>37</w:t>
      </w:r>
      <w:r>
        <w:t>条</w:t>
      </w:r>
      <w:r>
        <w:rPr>
          <w:rFonts w:hint="eastAsia"/>
        </w:rPr>
        <w:t>、</w:t>
      </w:r>
      <w:r>
        <w:t>水闸</w:t>
      </w:r>
      <w:r>
        <w:t>17</w:t>
      </w:r>
      <w:r>
        <w:t>座</w:t>
      </w:r>
      <w:r>
        <w:rPr>
          <w:rFonts w:hint="eastAsia"/>
        </w:rPr>
        <w:t>，具体信息见表</w:t>
      </w:r>
      <w:r>
        <w:rPr>
          <w:rFonts w:hint="eastAsia"/>
        </w:rPr>
        <w:t>2</w:t>
      </w:r>
      <w:r>
        <w:t>.4</w:t>
      </w:r>
      <w:r>
        <w:rPr>
          <w:rFonts w:hint="eastAsia"/>
        </w:rPr>
        <w:t>。</w:t>
      </w:r>
    </w:p>
    <w:p w:rsidR="00F7435B" w:rsidRDefault="00F47528">
      <w:pPr>
        <w:pStyle w:val="afa"/>
      </w:pPr>
      <w:r>
        <w:rPr>
          <w:rFonts w:hint="eastAsia"/>
        </w:rPr>
        <w:t>表</w:t>
      </w:r>
      <w:r>
        <w:rPr>
          <w:rFonts w:hint="eastAsia"/>
        </w:rPr>
        <w:t>2</w:t>
      </w:r>
      <w:r>
        <w:t xml:space="preserve">.4 </w:t>
      </w:r>
      <w:r>
        <w:rPr>
          <w:rFonts w:hint="eastAsia"/>
        </w:rPr>
        <w:t>县级国有水利工程汇总表</w:t>
      </w:r>
    </w:p>
    <w:tbl>
      <w:tblPr>
        <w:tblW w:w="5000" w:type="pct"/>
        <w:jc w:val="center"/>
        <w:tblLook w:val="04A0" w:firstRow="1" w:lastRow="0" w:firstColumn="1" w:lastColumn="0" w:noHBand="0" w:noVBand="1"/>
      </w:tblPr>
      <w:tblGrid>
        <w:gridCol w:w="562"/>
        <w:gridCol w:w="993"/>
        <w:gridCol w:w="3543"/>
        <w:gridCol w:w="1418"/>
        <w:gridCol w:w="2205"/>
      </w:tblGrid>
      <w:tr w:rsidR="00F7435B">
        <w:trPr>
          <w:cantSplit/>
          <w:trHeight w:val="454"/>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F7435B" w:rsidRDefault="00F47528">
            <w:pPr>
              <w:pStyle w:val="af9"/>
              <w:rPr>
                <w:b/>
                <w:bCs w:val="0"/>
                <w:color w:val="auto"/>
              </w:rPr>
            </w:pPr>
            <w:r>
              <w:rPr>
                <w:rFonts w:hint="eastAsia"/>
                <w:b/>
                <w:bCs w:val="0"/>
                <w:color w:val="auto"/>
              </w:rPr>
              <w:t>序号</w:t>
            </w:r>
          </w:p>
        </w:tc>
        <w:tc>
          <w:tcPr>
            <w:tcW w:w="993"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b/>
                <w:bCs w:val="0"/>
                <w:color w:val="auto"/>
              </w:rPr>
            </w:pPr>
            <w:r>
              <w:rPr>
                <w:rFonts w:hint="eastAsia"/>
                <w:b/>
                <w:bCs w:val="0"/>
                <w:color w:val="auto"/>
              </w:rPr>
              <w:t>工程</w:t>
            </w:r>
          </w:p>
          <w:p w:rsidR="00F7435B" w:rsidRDefault="00F47528">
            <w:pPr>
              <w:pStyle w:val="af9"/>
              <w:rPr>
                <w:b/>
                <w:bCs w:val="0"/>
                <w:color w:val="auto"/>
              </w:rPr>
            </w:pPr>
            <w:r>
              <w:rPr>
                <w:rFonts w:hint="eastAsia"/>
                <w:b/>
                <w:bCs w:val="0"/>
                <w:color w:val="auto"/>
              </w:rPr>
              <w:t>类别</w:t>
            </w:r>
          </w:p>
        </w:tc>
        <w:tc>
          <w:tcPr>
            <w:tcW w:w="3543"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b/>
                <w:bCs w:val="0"/>
                <w:color w:val="auto"/>
              </w:rPr>
            </w:pPr>
            <w:r>
              <w:rPr>
                <w:rFonts w:hint="eastAsia"/>
                <w:b/>
                <w:bCs w:val="0"/>
                <w:color w:val="auto"/>
              </w:rPr>
              <w:t>工程名称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b/>
                <w:bCs w:val="0"/>
                <w:color w:val="auto"/>
              </w:rPr>
            </w:pPr>
            <w:r>
              <w:rPr>
                <w:rFonts w:hint="eastAsia"/>
                <w:b/>
                <w:bCs w:val="0"/>
                <w:color w:val="auto"/>
              </w:rPr>
              <w:t>工程规模</w:t>
            </w:r>
            <w:r>
              <w:rPr>
                <w:b/>
                <w:bCs w:val="0"/>
                <w:color w:val="auto"/>
              </w:rPr>
              <w:t>/</w:t>
            </w:r>
            <w:r>
              <w:rPr>
                <w:rFonts w:hint="eastAsia"/>
                <w:b/>
                <w:bCs w:val="0"/>
                <w:color w:val="auto"/>
              </w:rPr>
              <w:t>级别</w:t>
            </w:r>
            <w:r>
              <w:rPr>
                <w:b/>
                <w:bCs w:val="0"/>
                <w:color w:val="auto"/>
              </w:rPr>
              <w:t>/</w:t>
            </w:r>
            <w:r>
              <w:rPr>
                <w:rFonts w:hint="eastAsia"/>
                <w:b/>
                <w:bCs w:val="0"/>
                <w:color w:val="auto"/>
              </w:rPr>
              <w:t>类型</w:t>
            </w:r>
          </w:p>
        </w:tc>
        <w:tc>
          <w:tcPr>
            <w:tcW w:w="2205"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b/>
                <w:bCs w:val="0"/>
                <w:color w:val="auto"/>
              </w:rPr>
            </w:pPr>
            <w:r>
              <w:rPr>
                <w:rFonts w:hint="eastAsia"/>
                <w:b/>
                <w:bCs w:val="0"/>
                <w:color w:val="auto"/>
              </w:rPr>
              <w:t>管理单位</w:t>
            </w:r>
          </w:p>
          <w:p w:rsidR="00F7435B" w:rsidRDefault="00F47528">
            <w:pPr>
              <w:pStyle w:val="af9"/>
              <w:rPr>
                <w:b/>
                <w:bCs w:val="0"/>
                <w:color w:val="auto"/>
              </w:rPr>
            </w:pPr>
            <w:r>
              <w:rPr>
                <w:rFonts w:hint="eastAsia"/>
                <w:b/>
                <w:bCs w:val="0"/>
                <w:color w:val="auto"/>
              </w:rPr>
              <w:t>（管理责任主体）</w:t>
            </w:r>
          </w:p>
        </w:tc>
      </w:tr>
      <w:tr w:rsidR="00F7435B">
        <w:trPr>
          <w:cantSplit/>
          <w:trHeight w:val="45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1</w:t>
            </w:r>
          </w:p>
        </w:tc>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水库</w:t>
            </w:r>
          </w:p>
        </w:tc>
        <w:tc>
          <w:tcPr>
            <w:tcW w:w="3543"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后岙水库</w:t>
            </w:r>
          </w:p>
        </w:tc>
        <w:tc>
          <w:tcPr>
            <w:tcW w:w="1418" w:type="dxa"/>
            <w:tcBorders>
              <w:top w:val="single" w:sz="4" w:space="0" w:color="auto"/>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小（</w:t>
            </w:r>
            <w:r>
              <w:rPr>
                <w:color w:val="auto"/>
                <w:sz w:val="22"/>
              </w:rPr>
              <w:t>1</w:t>
            </w:r>
            <w:r>
              <w:rPr>
                <w:rFonts w:hint="eastAsia"/>
                <w:color w:val="auto"/>
                <w:sz w:val="22"/>
              </w:rPr>
              <w:t>）型</w:t>
            </w:r>
          </w:p>
        </w:tc>
        <w:tc>
          <w:tcPr>
            <w:tcW w:w="2205" w:type="dxa"/>
            <w:tcBorders>
              <w:top w:val="single" w:sz="4" w:space="0" w:color="auto"/>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昆阳镇人民政府</w:t>
            </w:r>
          </w:p>
        </w:tc>
      </w:tr>
      <w:tr w:rsidR="00F7435B">
        <w:trPr>
          <w:cantSplit/>
          <w:trHeight w:val="45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2</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水库</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老铜钱水库</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小（</w:t>
            </w:r>
            <w:r>
              <w:rPr>
                <w:color w:val="auto"/>
                <w:sz w:val="22"/>
              </w:rPr>
              <w:t>2</w:t>
            </w:r>
            <w:r>
              <w:rPr>
                <w:rFonts w:hint="eastAsia"/>
                <w:color w:val="auto"/>
                <w:sz w:val="22"/>
              </w:rPr>
              <w:t>）型</w:t>
            </w:r>
          </w:p>
        </w:tc>
        <w:tc>
          <w:tcPr>
            <w:tcW w:w="2205"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昆阳镇人民政府</w:t>
            </w:r>
          </w:p>
        </w:tc>
      </w:tr>
      <w:tr w:rsidR="00F7435B">
        <w:trPr>
          <w:cantSplit/>
          <w:trHeight w:val="45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水库</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草池水库</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小（</w:t>
            </w:r>
            <w:r>
              <w:rPr>
                <w:color w:val="auto"/>
                <w:sz w:val="22"/>
              </w:rPr>
              <w:t>2</w:t>
            </w:r>
            <w:r>
              <w:rPr>
                <w:rFonts w:hint="eastAsia"/>
                <w:color w:val="auto"/>
                <w:sz w:val="22"/>
              </w:rPr>
              <w:t>）型</w:t>
            </w:r>
          </w:p>
        </w:tc>
        <w:tc>
          <w:tcPr>
            <w:tcW w:w="2205"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鳌江镇人民政府</w:t>
            </w:r>
          </w:p>
        </w:tc>
      </w:tr>
      <w:tr w:rsidR="00F7435B">
        <w:trPr>
          <w:cantSplit/>
          <w:trHeight w:val="45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lastRenderedPageBreak/>
              <w:t>4</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水库</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罗</w:t>
            </w:r>
            <w:r>
              <w:rPr>
                <w:rFonts w:ascii="仿宋" w:eastAsia="仿宋" w:hAnsi="仿宋" w:cs="微软雅黑" w:hint="eastAsia"/>
                <w:color w:val="auto"/>
                <w:sz w:val="22"/>
              </w:rPr>
              <w:t>垟</w:t>
            </w:r>
            <w:r>
              <w:rPr>
                <w:rFonts w:ascii="仿宋_GB2312" w:hAnsi="仿宋_GB2312" w:cs="仿宋_GB2312" w:hint="eastAsia"/>
                <w:color w:val="auto"/>
                <w:sz w:val="22"/>
              </w:rPr>
              <w:t>水库</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小（</w:t>
            </w:r>
            <w:r>
              <w:rPr>
                <w:color w:val="auto"/>
                <w:sz w:val="22"/>
              </w:rPr>
              <w:t>2</w:t>
            </w:r>
            <w:r>
              <w:rPr>
                <w:rFonts w:hint="eastAsia"/>
                <w:color w:val="auto"/>
                <w:sz w:val="22"/>
              </w:rPr>
              <w:t>）型</w:t>
            </w:r>
          </w:p>
        </w:tc>
        <w:tc>
          <w:tcPr>
            <w:tcW w:w="2205"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鳌江镇人民政府</w:t>
            </w:r>
          </w:p>
        </w:tc>
      </w:tr>
      <w:tr w:rsidR="00F7435B">
        <w:trPr>
          <w:cantSplit/>
          <w:trHeight w:val="45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5</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水库</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仙岩水库</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小（</w:t>
            </w:r>
            <w:r>
              <w:rPr>
                <w:color w:val="auto"/>
                <w:sz w:val="22"/>
              </w:rPr>
              <w:t>2</w:t>
            </w:r>
            <w:r>
              <w:rPr>
                <w:rFonts w:hint="eastAsia"/>
                <w:color w:val="auto"/>
                <w:sz w:val="22"/>
              </w:rPr>
              <w:t>）型</w:t>
            </w:r>
          </w:p>
        </w:tc>
        <w:tc>
          <w:tcPr>
            <w:tcW w:w="2205"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鳌江镇人民政府</w:t>
            </w:r>
          </w:p>
        </w:tc>
      </w:tr>
      <w:tr w:rsidR="00F7435B">
        <w:trPr>
          <w:cantSplit/>
          <w:trHeight w:val="45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6</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水库</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杨文广坦水库</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小（</w:t>
            </w:r>
            <w:r>
              <w:rPr>
                <w:color w:val="auto"/>
                <w:sz w:val="22"/>
              </w:rPr>
              <w:t>2</w:t>
            </w:r>
            <w:r>
              <w:rPr>
                <w:rFonts w:hint="eastAsia"/>
                <w:color w:val="auto"/>
                <w:sz w:val="22"/>
              </w:rPr>
              <w:t>）型</w:t>
            </w:r>
          </w:p>
        </w:tc>
        <w:tc>
          <w:tcPr>
            <w:tcW w:w="2205"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鳌江镇人民政府</w:t>
            </w:r>
          </w:p>
        </w:tc>
      </w:tr>
      <w:tr w:rsidR="00F7435B">
        <w:trPr>
          <w:cantSplit/>
          <w:trHeight w:val="45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7</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水库</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大硐</w:t>
            </w:r>
            <w:r>
              <w:rPr>
                <w:rFonts w:ascii="仿宋" w:eastAsia="仿宋" w:hAnsi="仿宋" w:cs="微软雅黑" w:hint="eastAsia"/>
                <w:color w:val="auto"/>
                <w:sz w:val="22"/>
              </w:rPr>
              <w:t>垟</w:t>
            </w:r>
            <w:r>
              <w:rPr>
                <w:rFonts w:ascii="仿宋_GB2312" w:hAnsi="仿宋_GB2312" w:cs="仿宋_GB2312" w:hint="eastAsia"/>
                <w:color w:val="auto"/>
                <w:sz w:val="22"/>
              </w:rPr>
              <w:t>水库</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小（</w:t>
            </w:r>
            <w:r>
              <w:rPr>
                <w:color w:val="auto"/>
                <w:sz w:val="22"/>
              </w:rPr>
              <w:t>2</w:t>
            </w:r>
            <w:r>
              <w:rPr>
                <w:rFonts w:hint="eastAsia"/>
                <w:color w:val="auto"/>
                <w:sz w:val="22"/>
              </w:rPr>
              <w:t>）型</w:t>
            </w:r>
          </w:p>
        </w:tc>
        <w:tc>
          <w:tcPr>
            <w:tcW w:w="2205"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萧江镇人民政府</w:t>
            </w:r>
          </w:p>
        </w:tc>
      </w:tr>
      <w:tr w:rsidR="00F7435B">
        <w:trPr>
          <w:cantSplit/>
          <w:trHeight w:val="45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8</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水库</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龙潭水库</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小（</w:t>
            </w:r>
            <w:r>
              <w:rPr>
                <w:color w:val="auto"/>
                <w:sz w:val="22"/>
              </w:rPr>
              <w:t>2</w:t>
            </w:r>
            <w:r>
              <w:rPr>
                <w:rFonts w:hint="eastAsia"/>
                <w:color w:val="auto"/>
                <w:sz w:val="22"/>
              </w:rPr>
              <w:t>）型</w:t>
            </w:r>
          </w:p>
        </w:tc>
        <w:tc>
          <w:tcPr>
            <w:tcW w:w="2205"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麻步镇人民政府</w:t>
            </w:r>
          </w:p>
        </w:tc>
      </w:tr>
      <w:tr w:rsidR="00F7435B">
        <w:trPr>
          <w:cantSplit/>
          <w:trHeight w:val="45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9</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水库</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渔池水库</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小（</w:t>
            </w:r>
            <w:r>
              <w:rPr>
                <w:color w:val="auto"/>
                <w:sz w:val="22"/>
              </w:rPr>
              <w:t>2</w:t>
            </w:r>
            <w:r>
              <w:rPr>
                <w:rFonts w:hint="eastAsia"/>
                <w:color w:val="auto"/>
                <w:sz w:val="22"/>
              </w:rPr>
              <w:t>）型</w:t>
            </w:r>
          </w:p>
        </w:tc>
        <w:tc>
          <w:tcPr>
            <w:tcW w:w="2205"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麻步镇人民政府</w:t>
            </w:r>
          </w:p>
        </w:tc>
      </w:tr>
      <w:tr w:rsidR="00F7435B">
        <w:trPr>
          <w:cantSplit/>
          <w:trHeight w:val="45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10</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水库</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渔塘水库</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小（</w:t>
            </w:r>
            <w:r>
              <w:rPr>
                <w:color w:val="auto"/>
                <w:sz w:val="22"/>
              </w:rPr>
              <w:t>2</w:t>
            </w:r>
            <w:r>
              <w:rPr>
                <w:rFonts w:hint="eastAsia"/>
                <w:color w:val="auto"/>
                <w:sz w:val="22"/>
              </w:rPr>
              <w:t>）型</w:t>
            </w:r>
          </w:p>
        </w:tc>
        <w:tc>
          <w:tcPr>
            <w:tcW w:w="2205"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麻步镇人民政府</w:t>
            </w:r>
          </w:p>
        </w:tc>
      </w:tr>
      <w:tr w:rsidR="00F7435B">
        <w:trPr>
          <w:cantSplit/>
          <w:trHeight w:val="45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11</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水库</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岩庵水库</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小（</w:t>
            </w:r>
            <w:r>
              <w:rPr>
                <w:color w:val="auto"/>
                <w:sz w:val="22"/>
              </w:rPr>
              <w:t>2</w:t>
            </w:r>
            <w:r>
              <w:rPr>
                <w:rFonts w:hint="eastAsia"/>
                <w:color w:val="auto"/>
                <w:sz w:val="22"/>
              </w:rPr>
              <w:t>）型</w:t>
            </w:r>
          </w:p>
        </w:tc>
        <w:tc>
          <w:tcPr>
            <w:tcW w:w="2205"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鳌江镇人民政府</w:t>
            </w:r>
          </w:p>
        </w:tc>
      </w:tr>
      <w:tr w:rsidR="00F7435B">
        <w:trPr>
          <w:cantSplit/>
          <w:trHeight w:val="45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12</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水库</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顺溪水库</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中型</w:t>
            </w:r>
          </w:p>
        </w:tc>
        <w:tc>
          <w:tcPr>
            <w:tcW w:w="2205"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平阳县顺溪水利枢纽工程管理处</w:t>
            </w:r>
          </w:p>
        </w:tc>
      </w:tr>
      <w:tr w:rsidR="00F7435B">
        <w:trPr>
          <w:cantSplit/>
          <w:trHeight w:val="45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13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水库</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外垄水库</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小（</w:t>
            </w:r>
            <w:r>
              <w:rPr>
                <w:color w:val="auto"/>
                <w:sz w:val="22"/>
              </w:rPr>
              <w:t>2</w:t>
            </w:r>
            <w:r>
              <w:rPr>
                <w:rFonts w:hint="eastAsia"/>
                <w:color w:val="auto"/>
                <w:sz w:val="22"/>
              </w:rPr>
              <w:t>）型</w:t>
            </w:r>
          </w:p>
        </w:tc>
        <w:tc>
          <w:tcPr>
            <w:tcW w:w="2205"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南麂镇人民政府</w:t>
            </w:r>
          </w:p>
        </w:tc>
      </w:tr>
      <w:tr w:rsidR="00F7435B">
        <w:trPr>
          <w:cantSplit/>
          <w:trHeight w:val="45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14</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水库</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吴岙水库</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小（</w:t>
            </w:r>
            <w:r>
              <w:rPr>
                <w:color w:val="auto"/>
                <w:sz w:val="22"/>
              </w:rPr>
              <w:t>2</w:t>
            </w:r>
            <w:r>
              <w:rPr>
                <w:rFonts w:hint="eastAsia"/>
                <w:color w:val="auto"/>
                <w:sz w:val="22"/>
              </w:rPr>
              <w:t>）型</w:t>
            </w:r>
          </w:p>
        </w:tc>
        <w:tc>
          <w:tcPr>
            <w:tcW w:w="2205"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万全镇人民政府</w:t>
            </w:r>
          </w:p>
        </w:tc>
      </w:tr>
      <w:tr w:rsidR="00F7435B">
        <w:trPr>
          <w:cantSplit/>
          <w:trHeight w:val="45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15</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水库</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夹坑水库</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小（</w:t>
            </w:r>
            <w:r>
              <w:rPr>
                <w:color w:val="auto"/>
                <w:sz w:val="22"/>
              </w:rPr>
              <w:t>2</w:t>
            </w:r>
            <w:r>
              <w:rPr>
                <w:rFonts w:hint="eastAsia"/>
                <w:color w:val="auto"/>
                <w:sz w:val="22"/>
              </w:rPr>
              <w:t>）型</w:t>
            </w:r>
          </w:p>
        </w:tc>
        <w:tc>
          <w:tcPr>
            <w:tcW w:w="2205"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鳌江镇人民政府</w:t>
            </w:r>
          </w:p>
        </w:tc>
      </w:tr>
      <w:tr w:rsidR="00F7435B">
        <w:trPr>
          <w:cantSplit/>
          <w:trHeight w:val="45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16</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水库</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黄坑水库</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小（</w:t>
            </w:r>
            <w:r>
              <w:rPr>
                <w:color w:val="auto"/>
                <w:sz w:val="22"/>
              </w:rPr>
              <w:t>1</w:t>
            </w:r>
            <w:r>
              <w:rPr>
                <w:rFonts w:hint="eastAsia"/>
                <w:color w:val="auto"/>
                <w:sz w:val="22"/>
              </w:rPr>
              <w:t>）型</w:t>
            </w:r>
          </w:p>
        </w:tc>
        <w:tc>
          <w:tcPr>
            <w:tcW w:w="2205"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闹村乡人民政府</w:t>
            </w:r>
          </w:p>
        </w:tc>
      </w:tr>
      <w:tr w:rsidR="00F7435B">
        <w:trPr>
          <w:cantSplit/>
          <w:trHeight w:val="45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17</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水库</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苍南水库</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小（</w:t>
            </w:r>
            <w:r>
              <w:rPr>
                <w:color w:val="auto"/>
                <w:sz w:val="22"/>
              </w:rPr>
              <w:t>2</w:t>
            </w:r>
            <w:r>
              <w:rPr>
                <w:rFonts w:hint="eastAsia"/>
                <w:color w:val="auto"/>
                <w:sz w:val="22"/>
              </w:rPr>
              <w:t>）型</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闹村乡人民政府</w:t>
            </w:r>
          </w:p>
        </w:tc>
      </w:tr>
      <w:tr w:rsidR="00F7435B">
        <w:trPr>
          <w:cantSplit/>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18</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西湾南堤及南顺堤（海塘）</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sz w:val="22"/>
              </w:rPr>
              <w:t>3</w:t>
            </w:r>
            <w:r>
              <w:rPr>
                <w:rFonts w:hint="eastAsia"/>
                <w:color w:val="auto"/>
                <w:sz w:val="22"/>
              </w:rPr>
              <w:t>级</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平阳县滩涂围垦开发建设有限公司</w:t>
            </w:r>
          </w:p>
        </w:tc>
      </w:tr>
      <w:tr w:rsidR="00F7435B">
        <w:trPr>
          <w:cantSplit/>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19</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宋埠标准堤（海塘）</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color w:val="auto"/>
                <w:sz w:val="22"/>
              </w:rPr>
              <w:t>3</w:t>
            </w:r>
            <w:r>
              <w:rPr>
                <w:rFonts w:hint="eastAsia"/>
                <w:color w:val="auto"/>
                <w:sz w:val="22"/>
              </w:rPr>
              <w:t>级</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平阳县滩涂围垦开发建设有限公司</w:t>
            </w:r>
          </w:p>
        </w:tc>
      </w:tr>
      <w:tr w:rsidR="00F7435B">
        <w:trPr>
          <w:cantSplit/>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20</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鳌江标准堤下厂段（海塘）</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sz w:val="22"/>
              </w:rPr>
              <w:t>3</w:t>
            </w:r>
            <w:r>
              <w:rPr>
                <w:rFonts w:hint="eastAsia"/>
                <w:color w:val="auto"/>
                <w:sz w:val="22"/>
              </w:rPr>
              <w:t>级</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鳌江镇人民政府</w:t>
            </w:r>
          </w:p>
        </w:tc>
      </w:tr>
      <w:tr w:rsidR="00F7435B">
        <w:trPr>
          <w:cantSplit/>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21</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鳌江标准堤（垂杨、镇区、下埠段）（海塘）</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sz w:val="22"/>
              </w:rPr>
              <w:t>3</w:t>
            </w:r>
            <w:r>
              <w:rPr>
                <w:rFonts w:hint="eastAsia"/>
                <w:color w:val="auto"/>
                <w:sz w:val="22"/>
              </w:rPr>
              <w:t>级</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鳌江镇人民政府</w:t>
            </w:r>
          </w:p>
        </w:tc>
      </w:tr>
      <w:tr w:rsidR="00F7435B">
        <w:trPr>
          <w:cantSplit/>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22</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鳌江标准堤萧江段（海塘）</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color w:val="auto"/>
                <w:sz w:val="22"/>
              </w:rPr>
              <w:t>4</w:t>
            </w:r>
            <w:r>
              <w:rPr>
                <w:rFonts w:hint="eastAsia"/>
                <w:color w:val="auto"/>
                <w:sz w:val="22"/>
              </w:rPr>
              <w:t>级</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萧江镇人民政府</w:t>
            </w:r>
          </w:p>
        </w:tc>
      </w:tr>
      <w:tr w:rsidR="00F7435B">
        <w:trPr>
          <w:cantSplit/>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23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宋埠西湾围垦主堤（海塘）</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color w:val="auto"/>
                <w:sz w:val="22"/>
              </w:rPr>
              <w:t>4</w:t>
            </w:r>
            <w:r>
              <w:rPr>
                <w:rFonts w:hint="eastAsia"/>
                <w:color w:val="auto"/>
                <w:sz w:val="22"/>
              </w:rPr>
              <w:t>级</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平阳县滩涂围垦开发建设有限公司</w:t>
            </w:r>
          </w:p>
        </w:tc>
      </w:tr>
      <w:tr w:rsidR="00F7435B">
        <w:trPr>
          <w:cantSplit/>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24</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海塘</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鳌江标准堤（钱仓、东江段）（海塘）</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color w:val="auto"/>
                <w:sz w:val="22"/>
              </w:rPr>
              <w:t>4</w:t>
            </w:r>
            <w:r>
              <w:rPr>
                <w:rFonts w:hint="eastAsia"/>
                <w:color w:val="auto"/>
                <w:sz w:val="22"/>
              </w:rPr>
              <w:t>级</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鳌江镇人民政府</w:t>
            </w:r>
          </w:p>
        </w:tc>
      </w:tr>
      <w:tr w:rsidR="00F7435B">
        <w:trPr>
          <w:cantSplit/>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25</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平阳县南湖乡普美防洪堤（右岸）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color w:val="auto"/>
                <w:sz w:val="22"/>
              </w:rPr>
              <w:t>4</w:t>
            </w:r>
            <w:r>
              <w:rPr>
                <w:rFonts w:hint="eastAsia"/>
                <w:color w:val="auto"/>
                <w:sz w:val="22"/>
              </w:rPr>
              <w:t>级</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水头镇人民政府</w:t>
            </w:r>
          </w:p>
        </w:tc>
      </w:tr>
      <w:tr w:rsidR="00F7435B">
        <w:trPr>
          <w:cantSplit/>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26</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平阳县鳌江干流治理麻萧段防洪工程（桃源东段）（左岸）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color w:val="auto"/>
                <w:sz w:val="22"/>
              </w:rPr>
              <w:t>4</w:t>
            </w:r>
            <w:r>
              <w:rPr>
                <w:rFonts w:hint="eastAsia"/>
                <w:color w:val="auto"/>
                <w:sz w:val="22"/>
              </w:rPr>
              <w:t>级</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萧江镇人民政府</w:t>
            </w:r>
          </w:p>
        </w:tc>
      </w:tr>
      <w:tr w:rsidR="00F7435B">
        <w:trPr>
          <w:cantSplit/>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27</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平阳县鳌江干流治理麻萧段防洪工程（桃源西段）（左岸）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color w:val="auto"/>
                <w:sz w:val="22"/>
              </w:rPr>
              <w:t>4</w:t>
            </w:r>
            <w:r>
              <w:rPr>
                <w:rFonts w:hint="eastAsia"/>
                <w:color w:val="auto"/>
                <w:sz w:val="22"/>
              </w:rPr>
              <w:t>级</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萧江镇人民政府</w:t>
            </w:r>
          </w:p>
        </w:tc>
      </w:tr>
      <w:tr w:rsidR="00F7435B">
        <w:trPr>
          <w:cantSplit/>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lastRenderedPageBreak/>
              <w:t>28</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横阳支江堤防加固工程平阳段（左岸）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color w:val="auto"/>
                <w:sz w:val="22"/>
              </w:rPr>
              <w:t>2</w:t>
            </w:r>
            <w:r>
              <w:rPr>
                <w:rFonts w:hint="eastAsia"/>
                <w:color w:val="auto"/>
                <w:sz w:val="22"/>
              </w:rPr>
              <w:t>级</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萧江镇人民政府</w:t>
            </w:r>
          </w:p>
        </w:tc>
      </w:tr>
      <w:tr w:rsidR="00F7435B">
        <w:trPr>
          <w:cantSplit/>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29</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平阳县鳌江干流治理麻萧段防洪工程（渔塘段）（右岸）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color w:val="auto"/>
                <w:sz w:val="22"/>
              </w:rPr>
              <w:t>4</w:t>
            </w:r>
            <w:r>
              <w:rPr>
                <w:rFonts w:hint="eastAsia"/>
                <w:color w:val="auto"/>
                <w:sz w:val="22"/>
              </w:rPr>
              <w:t>级</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麻步镇人民政府</w:t>
            </w:r>
          </w:p>
        </w:tc>
      </w:tr>
      <w:tr w:rsidR="00F7435B">
        <w:trPr>
          <w:cantSplit/>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30</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平阳县鳌江干流治理麻萧段防洪工程（麻步南岸）（右岸）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color w:val="auto"/>
                <w:sz w:val="22"/>
              </w:rPr>
              <w:t>4</w:t>
            </w:r>
            <w:r>
              <w:rPr>
                <w:rFonts w:hint="eastAsia"/>
                <w:color w:val="auto"/>
                <w:sz w:val="22"/>
              </w:rPr>
              <w:t>级</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麻步镇人民政府</w:t>
            </w:r>
          </w:p>
        </w:tc>
      </w:tr>
      <w:tr w:rsidR="00F7435B">
        <w:trPr>
          <w:cantSplit/>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31</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平阳县鳌江干流防洪堤（麻步上周至一桥段）（左岸）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color w:val="auto"/>
                <w:sz w:val="22"/>
              </w:rPr>
              <w:t>4</w:t>
            </w:r>
            <w:r>
              <w:rPr>
                <w:rFonts w:hint="eastAsia"/>
                <w:color w:val="auto"/>
                <w:sz w:val="22"/>
              </w:rPr>
              <w:t>级</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麻步镇人民政府</w:t>
            </w:r>
          </w:p>
        </w:tc>
      </w:tr>
      <w:tr w:rsidR="00F7435B">
        <w:trPr>
          <w:cantSplit/>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32</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平阳县鳌江干流治理麻萧段防洪工程麻步南岸段（右岸）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color w:val="auto"/>
                <w:sz w:val="22"/>
              </w:rPr>
              <w:t>4</w:t>
            </w:r>
            <w:r>
              <w:rPr>
                <w:rFonts w:hint="eastAsia"/>
                <w:color w:val="auto"/>
                <w:sz w:val="22"/>
              </w:rPr>
              <w:t>级</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麻步镇人民政府</w:t>
            </w:r>
          </w:p>
        </w:tc>
      </w:tr>
      <w:tr w:rsidR="00F7435B">
        <w:trPr>
          <w:cantSplit/>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33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平阳县鳌江干流治理麻萧段防洪工程麻步北岸段（左岸）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color w:val="auto"/>
                <w:sz w:val="22"/>
              </w:rPr>
              <w:t>4</w:t>
            </w:r>
            <w:r>
              <w:rPr>
                <w:rFonts w:hint="eastAsia"/>
                <w:color w:val="auto"/>
                <w:sz w:val="22"/>
              </w:rPr>
              <w:t>级</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麻步镇人民政府</w:t>
            </w:r>
          </w:p>
        </w:tc>
      </w:tr>
      <w:tr w:rsidR="00F7435B">
        <w:trPr>
          <w:cantSplit/>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34</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平阳县鳌江干流治理麻萧段防洪工程陶贡段（左岸）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color w:val="auto"/>
                <w:sz w:val="22"/>
              </w:rPr>
              <w:t>5</w:t>
            </w:r>
            <w:r>
              <w:rPr>
                <w:rFonts w:hint="eastAsia"/>
                <w:color w:val="auto"/>
                <w:sz w:val="22"/>
              </w:rPr>
              <w:t>级</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麻步镇人民政府</w:t>
            </w:r>
          </w:p>
        </w:tc>
      </w:tr>
      <w:tr w:rsidR="00F7435B">
        <w:trPr>
          <w:cantSplit/>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35</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平阳县带溪防洪堤（岱山堰坝至南佗堰坝段）（右岸）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color w:val="auto"/>
                <w:sz w:val="22"/>
              </w:rPr>
              <w:t>4</w:t>
            </w:r>
            <w:r>
              <w:rPr>
                <w:rFonts w:hint="eastAsia"/>
                <w:color w:val="auto"/>
                <w:sz w:val="22"/>
              </w:rPr>
              <w:t>级</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腾蛟镇人民政府</w:t>
            </w:r>
          </w:p>
        </w:tc>
      </w:tr>
      <w:tr w:rsidR="00F7435B">
        <w:trPr>
          <w:cantSplit/>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36</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平阳县带溪防洪堤（岱山堰坝至南佗堰坝段）（左岸）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color w:val="auto"/>
                <w:sz w:val="22"/>
              </w:rPr>
              <w:t>4</w:t>
            </w:r>
            <w:r>
              <w:rPr>
                <w:rFonts w:hint="eastAsia"/>
                <w:color w:val="auto"/>
                <w:sz w:val="22"/>
              </w:rPr>
              <w:t>级</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腾蛟镇人民政府</w:t>
            </w:r>
          </w:p>
        </w:tc>
      </w:tr>
      <w:tr w:rsidR="00F7435B">
        <w:trPr>
          <w:cantSplit/>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37</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平阳县带溪支流凤巢溪山边大桥下游段防洪堤（右岸）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color w:val="auto"/>
                <w:sz w:val="22"/>
              </w:rPr>
              <w:t>5</w:t>
            </w:r>
            <w:r>
              <w:rPr>
                <w:rFonts w:hint="eastAsia"/>
                <w:color w:val="auto"/>
                <w:sz w:val="22"/>
              </w:rPr>
              <w:t>级</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腾蛟镇人民政府</w:t>
            </w:r>
          </w:p>
        </w:tc>
      </w:tr>
      <w:tr w:rsidR="00F7435B">
        <w:trPr>
          <w:cantSplit/>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38</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平阳县带溪支流凤巢溪山边大桥下游段防洪堤（左岸）</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sz w:val="22"/>
              </w:rPr>
              <w:t>5</w:t>
            </w:r>
            <w:r>
              <w:rPr>
                <w:rFonts w:hint="eastAsia"/>
                <w:color w:val="auto"/>
                <w:sz w:val="22"/>
              </w:rPr>
              <w:t>级</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腾蛟镇人民政府</w:t>
            </w:r>
          </w:p>
        </w:tc>
      </w:tr>
      <w:tr w:rsidR="00F7435B">
        <w:trPr>
          <w:cantSplit/>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39</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平阳县带溪支流凤巢溪山边村段防洪堤（左岸）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color w:val="auto"/>
                <w:sz w:val="22"/>
              </w:rPr>
              <w:t>5</w:t>
            </w:r>
            <w:r>
              <w:rPr>
                <w:rFonts w:hint="eastAsia"/>
                <w:color w:val="auto"/>
                <w:sz w:val="22"/>
              </w:rPr>
              <w:t>级</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腾蛟镇人民政府</w:t>
            </w:r>
          </w:p>
        </w:tc>
      </w:tr>
      <w:tr w:rsidR="00F7435B">
        <w:trPr>
          <w:cantSplit/>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40</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平阳县带溪支流凤巢溪山边村段防洪堤（右岸）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color w:val="auto"/>
                <w:sz w:val="22"/>
              </w:rPr>
              <w:t>5</w:t>
            </w:r>
            <w:r>
              <w:rPr>
                <w:rFonts w:hint="eastAsia"/>
                <w:color w:val="auto"/>
                <w:sz w:val="22"/>
              </w:rPr>
              <w:t>级</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腾蛟镇人民政府</w:t>
            </w:r>
          </w:p>
        </w:tc>
      </w:tr>
      <w:tr w:rsidR="00F7435B">
        <w:trPr>
          <w:cantSplit/>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41</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平阳县凤巢溪（杨山下堰坝</w:t>
            </w:r>
            <w:r>
              <w:rPr>
                <w:color w:val="auto"/>
                <w:sz w:val="22"/>
              </w:rPr>
              <w:t>-</w:t>
            </w:r>
            <w:r>
              <w:rPr>
                <w:rFonts w:hint="eastAsia"/>
                <w:color w:val="auto"/>
                <w:sz w:val="22"/>
              </w:rPr>
              <w:t>硐桥头堰坝）防洪堤（右岸）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color w:val="auto"/>
                <w:sz w:val="22"/>
              </w:rPr>
              <w:t>5</w:t>
            </w:r>
            <w:r>
              <w:rPr>
                <w:rFonts w:hint="eastAsia"/>
                <w:color w:val="auto"/>
                <w:sz w:val="22"/>
              </w:rPr>
              <w:t>级</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腾蛟镇人民政府</w:t>
            </w:r>
          </w:p>
        </w:tc>
      </w:tr>
      <w:tr w:rsidR="00F7435B">
        <w:trPr>
          <w:cantSplit/>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42</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平阳县凤巢溪（杨山下堰坝</w:t>
            </w:r>
            <w:r>
              <w:rPr>
                <w:color w:val="auto"/>
                <w:sz w:val="22"/>
              </w:rPr>
              <w:t>-</w:t>
            </w:r>
            <w:r>
              <w:rPr>
                <w:rFonts w:hint="eastAsia"/>
                <w:color w:val="auto"/>
                <w:sz w:val="22"/>
              </w:rPr>
              <w:t>硐桥头堰坝）防洪堤（左岸）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color w:val="auto"/>
                <w:sz w:val="22"/>
              </w:rPr>
              <w:t>5</w:t>
            </w:r>
            <w:r>
              <w:rPr>
                <w:rFonts w:hint="eastAsia"/>
                <w:color w:val="auto"/>
                <w:sz w:val="22"/>
              </w:rPr>
              <w:t>级</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腾蛟镇人民政府</w:t>
            </w:r>
          </w:p>
        </w:tc>
      </w:tr>
      <w:tr w:rsidR="00F7435B">
        <w:trPr>
          <w:cantSplit/>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43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平阳县山门镇山门二桥至高墩段防洪堤（左岸）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color w:val="auto"/>
                <w:sz w:val="22"/>
              </w:rPr>
              <w:t>4</w:t>
            </w:r>
            <w:r>
              <w:rPr>
                <w:rFonts w:hint="eastAsia"/>
                <w:color w:val="auto"/>
                <w:sz w:val="22"/>
              </w:rPr>
              <w:t>级</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山门镇人民政府</w:t>
            </w:r>
          </w:p>
        </w:tc>
      </w:tr>
      <w:tr w:rsidR="00F7435B">
        <w:trPr>
          <w:cantSplit/>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44</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平阳县山门镇山门二桥至高墩段防洪堤（右岸）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color w:val="auto"/>
                <w:sz w:val="22"/>
              </w:rPr>
              <w:t>4</w:t>
            </w:r>
            <w:r>
              <w:rPr>
                <w:rFonts w:hint="eastAsia"/>
                <w:color w:val="auto"/>
                <w:sz w:val="22"/>
              </w:rPr>
              <w:t>级</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山门镇人民政府</w:t>
            </w:r>
          </w:p>
        </w:tc>
      </w:tr>
      <w:tr w:rsidR="00F7435B">
        <w:trPr>
          <w:cantSplit/>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45</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平阳县山门镇山门一桥至山门二桥段防洪堤（右岸）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color w:val="auto"/>
                <w:sz w:val="22"/>
              </w:rPr>
              <w:t>4</w:t>
            </w:r>
            <w:r>
              <w:rPr>
                <w:rFonts w:hint="eastAsia"/>
                <w:color w:val="auto"/>
                <w:sz w:val="22"/>
              </w:rPr>
              <w:t>级</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山门镇人民政府</w:t>
            </w:r>
          </w:p>
        </w:tc>
      </w:tr>
      <w:tr w:rsidR="00F7435B">
        <w:trPr>
          <w:cantSplit/>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46</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平阳县山门镇山门一桥至山门二桥段防洪堤（左岸）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color w:val="auto"/>
                <w:sz w:val="22"/>
              </w:rPr>
              <w:t>4</w:t>
            </w:r>
            <w:r>
              <w:rPr>
                <w:rFonts w:hint="eastAsia"/>
                <w:color w:val="auto"/>
                <w:sz w:val="22"/>
              </w:rPr>
              <w:t>级</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山门镇人民政府</w:t>
            </w:r>
          </w:p>
        </w:tc>
      </w:tr>
      <w:tr w:rsidR="00F7435B">
        <w:trPr>
          <w:cantSplit/>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47</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平阳县山门镇大岭脚堰坝至祥和大桥段防洪堤（左岸）</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sz w:val="22"/>
              </w:rPr>
              <w:t>4</w:t>
            </w:r>
            <w:r>
              <w:rPr>
                <w:rFonts w:hint="eastAsia"/>
                <w:color w:val="auto"/>
                <w:sz w:val="22"/>
              </w:rPr>
              <w:t>级</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山门镇人民政府</w:t>
            </w:r>
          </w:p>
        </w:tc>
      </w:tr>
      <w:tr w:rsidR="00F7435B">
        <w:trPr>
          <w:cantSplit/>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48</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平阳县凤卧溪防洪堤（刘英桥</w:t>
            </w:r>
            <w:r>
              <w:rPr>
                <w:color w:val="auto"/>
                <w:sz w:val="22"/>
              </w:rPr>
              <w:t>-</w:t>
            </w:r>
            <w:r>
              <w:rPr>
                <w:rFonts w:hint="eastAsia"/>
                <w:color w:val="auto"/>
                <w:sz w:val="22"/>
              </w:rPr>
              <w:t>溪南堰坝段）（右岸）</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sz w:val="22"/>
              </w:rPr>
              <w:t>4</w:t>
            </w:r>
            <w:r>
              <w:rPr>
                <w:rFonts w:hint="eastAsia"/>
                <w:color w:val="auto"/>
                <w:sz w:val="22"/>
              </w:rPr>
              <w:t>级</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凤卧镇人民政府</w:t>
            </w:r>
          </w:p>
        </w:tc>
      </w:tr>
      <w:tr w:rsidR="00F7435B">
        <w:trPr>
          <w:cantSplit/>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lastRenderedPageBreak/>
              <w:t>49</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平阳县凤卧溪防洪堤（凤卧湾段）（左岸）</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sz w:val="22"/>
              </w:rPr>
              <w:t>4</w:t>
            </w:r>
            <w:r>
              <w:rPr>
                <w:rFonts w:hint="eastAsia"/>
                <w:color w:val="auto"/>
                <w:sz w:val="22"/>
              </w:rPr>
              <w:t>级</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凤卧镇人民政府</w:t>
            </w:r>
          </w:p>
        </w:tc>
      </w:tr>
      <w:tr w:rsidR="00F7435B">
        <w:trPr>
          <w:cantSplit/>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50</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平阳县凤卧溪防洪堤（十八家桥</w:t>
            </w:r>
            <w:r>
              <w:rPr>
                <w:color w:val="auto"/>
                <w:sz w:val="22"/>
              </w:rPr>
              <w:t>-</w:t>
            </w:r>
            <w:r>
              <w:rPr>
                <w:rFonts w:hint="eastAsia"/>
                <w:color w:val="auto"/>
                <w:sz w:val="22"/>
              </w:rPr>
              <w:t>内塘桥）（右岸）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color w:val="auto"/>
                <w:sz w:val="22"/>
              </w:rPr>
              <w:t>4</w:t>
            </w:r>
            <w:r>
              <w:rPr>
                <w:rFonts w:hint="eastAsia"/>
                <w:color w:val="auto"/>
                <w:sz w:val="22"/>
              </w:rPr>
              <w:t>级</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凤卧镇人民政府</w:t>
            </w:r>
          </w:p>
        </w:tc>
      </w:tr>
      <w:tr w:rsidR="00F7435B">
        <w:trPr>
          <w:cantSplit/>
          <w:trHeight w:val="62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51</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平阳县凤卧溪防洪堤（凤林堰坝</w:t>
            </w:r>
            <w:r>
              <w:rPr>
                <w:color w:val="auto"/>
                <w:sz w:val="22"/>
              </w:rPr>
              <w:t>-</w:t>
            </w:r>
            <w:r>
              <w:rPr>
                <w:rFonts w:hint="eastAsia"/>
                <w:color w:val="auto"/>
                <w:sz w:val="22"/>
              </w:rPr>
              <w:t>溪南堰坝段）（左岸）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color w:val="auto"/>
                <w:sz w:val="22"/>
              </w:rPr>
              <w:t>4</w:t>
            </w:r>
            <w:r>
              <w:rPr>
                <w:rFonts w:hint="eastAsia"/>
                <w:color w:val="auto"/>
                <w:sz w:val="22"/>
              </w:rPr>
              <w:t>级</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凤卧镇人民政府</w:t>
            </w:r>
          </w:p>
        </w:tc>
      </w:tr>
      <w:tr w:rsidR="00F7435B">
        <w:trPr>
          <w:cantSplit/>
          <w:trHeight w:val="45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52</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平阳县凤卧溪防洪堤（凤卧湾段）（右岸）</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sz w:val="22"/>
              </w:rPr>
              <w:t>4</w:t>
            </w:r>
            <w:r>
              <w:rPr>
                <w:rFonts w:hint="eastAsia"/>
                <w:color w:val="auto"/>
                <w:sz w:val="22"/>
              </w:rPr>
              <w:t>级</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凤卧镇人民政府</w:t>
            </w:r>
          </w:p>
        </w:tc>
      </w:tr>
      <w:tr w:rsidR="00F7435B">
        <w:trPr>
          <w:cantSplit/>
          <w:trHeight w:val="45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53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平阳县青街溪防洪工程（</w:t>
            </w:r>
            <w:r>
              <w:rPr>
                <w:rFonts w:ascii="仿宋" w:eastAsia="仿宋" w:hAnsi="仿宋" w:cs="微软雅黑" w:hint="eastAsia"/>
                <w:color w:val="auto"/>
                <w:sz w:val="22"/>
              </w:rPr>
              <w:t>垟</w:t>
            </w:r>
            <w:r>
              <w:rPr>
                <w:rFonts w:ascii="仿宋_GB2312" w:hAnsi="仿宋_GB2312" w:cs="仿宋_GB2312" w:hint="eastAsia"/>
                <w:color w:val="auto"/>
                <w:sz w:val="22"/>
              </w:rPr>
              <w:t>心段）（左岸）</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sz w:val="22"/>
              </w:rPr>
              <w:t>5</w:t>
            </w:r>
            <w:r>
              <w:rPr>
                <w:rFonts w:hint="eastAsia"/>
                <w:color w:val="auto"/>
                <w:sz w:val="22"/>
              </w:rPr>
              <w:t>级</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青街乡人民政府</w:t>
            </w:r>
          </w:p>
        </w:tc>
      </w:tr>
      <w:tr w:rsidR="00F7435B">
        <w:trPr>
          <w:cantSplit/>
          <w:trHeight w:val="45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54</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平阳县青街溪防洪工程（</w:t>
            </w:r>
            <w:r>
              <w:rPr>
                <w:rFonts w:ascii="仿宋" w:eastAsia="仿宋" w:hAnsi="仿宋" w:cs="微软雅黑" w:hint="eastAsia"/>
                <w:color w:val="auto"/>
                <w:sz w:val="22"/>
              </w:rPr>
              <w:t>垟</w:t>
            </w:r>
            <w:r>
              <w:rPr>
                <w:rFonts w:ascii="仿宋_GB2312" w:hAnsi="仿宋_GB2312" w:cs="仿宋_GB2312" w:hint="eastAsia"/>
                <w:color w:val="auto"/>
                <w:sz w:val="22"/>
              </w:rPr>
              <w:t>心段）（右岸）</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sz w:val="22"/>
              </w:rPr>
              <w:t>5</w:t>
            </w:r>
            <w:r>
              <w:rPr>
                <w:rFonts w:hint="eastAsia"/>
                <w:color w:val="auto"/>
                <w:sz w:val="22"/>
              </w:rPr>
              <w:t>级</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青街乡人民政府</w:t>
            </w:r>
          </w:p>
        </w:tc>
      </w:tr>
      <w:tr w:rsidR="00F7435B">
        <w:trPr>
          <w:cantSplit/>
          <w:trHeight w:val="45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55</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水闸</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墨城水闸</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中型</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鳌江镇人民政府</w:t>
            </w:r>
          </w:p>
        </w:tc>
      </w:tr>
      <w:tr w:rsidR="00F7435B">
        <w:trPr>
          <w:cantSplit/>
          <w:trHeight w:val="45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56</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水闸</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梅浦水闸</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中型</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鳌江镇人民政府</w:t>
            </w:r>
          </w:p>
        </w:tc>
      </w:tr>
      <w:tr w:rsidR="00F7435B">
        <w:trPr>
          <w:cantSplit/>
          <w:trHeight w:val="45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57</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sz w:val="22"/>
              </w:rPr>
            </w:pPr>
            <w:r>
              <w:rPr>
                <w:rFonts w:hint="eastAsia"/>
                <w:color w:val="auto"/>
                <w:sz w:val="22"/>
              </w:rPr>
              <w:t>水闸</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sz w:val="22"/>
              </w:rPr>
            </w:pPr>
            <w:r>
              <w:rPr>
                <w:rFonts w:hint="eastAsia"/>
                <w:color w:val="auto"/>
                <w:sz w:val="22"/>
              </w:rPr>
              <w:t>南闸</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sz w:val="22"/>
              </w:rPr>
            </w:pPr>
            <w:r>
              <w:rPr>
                <w:rFonts w:hint="eastAsia"/>
                <w:color w:val="auto"/>
                <w:sz w:val="22"/>
              </w:rPr>
              <w:t>中型</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sz w:val="22"/>
              </w:rPr>
            </w:pPr>
            <w:r>
              <w:rPr>
                <w:rFonts w:hint="eastAsia"/>
                <w:color w:val="auto"/>
                <w:sz w:val="22"/>
              </w:rPr>
              <w:t>平阳县滩涂围垦开发建设有限公司</w:t>
            </w:r>
          </w:p>
        </w:tc>
      </w:tr>
      <w:tr w:rsidR="00F7435B">
        <w:trPr>
          <w:cantSplit/>
          <w:trHeight w:val="45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58</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sz w:val="22"/>
              </w:rPr>
            </w:pPr>
            <w:r>
              <w:rPr>
                <w:rFonts w:hint="eastAsia"/>
                <w:color w:val="auto"/>
                <w:sz w:val="22"/>
              </w:rPr>
              <w:t>水闸</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sz w:val="22"/>
              </w:rPr>
            </w:pPr>
            <w:r>
              <w:rPr>
                <w:rFonts w:hint="eastAsia"/>
                <w:color w:val="auto"/>
                <w:sz w:val="22"/>
              </w:rPr>
              <w:t>中闸</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sz w:val="22"/>
              </w:rPr>
            </w:pPr>
            <w:r>
              <w:rPr>
                <w:rFonts w:hint="eastAsia"/>
                <w:color w:val="auto"/>
                <w:sz w:val="22"/>
              </w:rPr>
              <w:t>中型</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sz w:val="22"/>
              </w:rPr>
            </w:pPr>
            <w:r>
              <w:rPr>
                <w:rFonts w:hint="eastAsia"/>
                <w:color w:val="auto"/>
                <w:sz w:val="22"/>
              </w:rPr>
              <w:t>平阳县滩涂围垦开发建设有限公司</w:t>
            </w:r>
          </w:p>
        </w:tc>
      </w:tr>
      <w:tr w:rsidR="00F7435B">
        <w:trPr>
          <w:cantSplit/>
          <w:trHeight w:val="45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59</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水闸</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显桥水闸</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中型</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平阳县鳌江流域水利工程管理中心</w:t>
            </w:r>
          </w:p>
        </w:tc>
      </w:tr>
      <w:tr w:rsidR="00F7435B">
        <w:trPr>
          <w:cantSplit/>
          <w:trHeight w:val="45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60</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水闸</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南湖水闸</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中型</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平阳县鳌江流域水利工程管理中心</w:t>
            </w:r>
          </w:p>
        </w:tc>
      </w:tr>
      <w:tr w:rsidR="00F7435B">
        <w:trPr>
          <w:cantSplit/>
          <w:trHeight w:val="45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61</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水闸</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北闸</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小（</w:t>
            </w:r>
            <w:r>
              <w:rPr>
                <w:color w:val="auto"/>
                <w:sz w:val="22"/>
              </w:rPr>
              <w:t>1</w:t>
            </w:r>
            <w:r>
              <w:rPr>
                <w:rFonts w:hint="eastAsia"/>
                <w:color w:val="auto"/>
                <w:sz w:val="22"/>
              </w:rPr>
              <w:t>）型</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平阳县滩涂围垦开发建设有限公司</w:t>
            </w:r>
          </w:p>
        </w:tc>
      </w:tr>
      <w:tr w:rsidR="00F7435B">
        <w:trPr>
          <w:cantSplit/>
          <w:trHeight w:val="45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62</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水闸</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山</w:t>
            </w:r>
            <w:r>
              <w:rPr>
                <w:rFonts w:ascii="仿宋" w:eastAsia="仿宋" w:hAnsi="仿宋" w:cs="微软雅黑" w:hint="eastAsia"/>
                <w:color w:val="auto"/>
                <w:sz w:val="22"/>
              </w:rPr>
              <w:t>垟</w:t>
            </w:r>
            <w:r>
              <w:rPr>
                <w:rFonts w:ascii="仿宋_GB2312" w:hAnsi="仿宋_GB2312" w:cs="仿宋_GB2312" w:hint="eastAsia"/>
                <w:color w:val="auto"/>
                <w:sz w:val="22"/>
              </w:rPr>
              <w:t>水闸</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小（</w:t>
            </w:r>
            <w:r>
              <w:rPr>
                <w:color w:val="auto"/>
                <w:sz w:val="22"/>
              </w:rPr>
              <w:t>1</w:t>
            </w:r>
            <w:r>
              <w:rPr>
                <w:rFonts w:hint="eastAsia"/>
                <w:color w:val="auto"/>
                <w:sz w:val="22"/>
              </w:rPr>
              <w:t>）型</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鳌江镇人民政府</w:t>
            </w:r>
          </w:p>
        </w:tc>
      </w:tr>
      <w:tr w:rsidR="00F7435B">
        <w:trPr>
          <w:cantSplit/>
          <w:trHeight w:val="45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63</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水闸</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杨屿山南闸</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小（</w:t>
            </w:r>
            <w:r>
              <w:rPr>
                <w:color w:val="auto"/>
                <w:sz w:val="22"/>
              </w:rPr>
              <w:t>1</w:t>
            </w:r>
            <w:r>
              <w:rPr>
                <w:rFonts w:hint="eastAsia"/>
                <w:color w:val="auto"/>
                <w:sz w:val="22"/>
              </w:rPr>
              <w:t>）型</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平阳县滩涂围垦开发建设有限公司</w:t>
            </w:r>
          </w:p>
        </w:tc>
      </w:tr>
      <w:tr w:rsidR="00F7435B">
        <w:trPr>
          <w:cantSplit/>
          <w:trHeight w:val="45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64</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水闸</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斜港水闸</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小（</w:t>
            </w:r>
            <w:r>
              <w:rPr>
                <w:color w:val="auto"/>
                <w:sz w:val="22"/>
              </w:rPr>
              <w:t>1</w:t>
            </w:r>
            <w:r>
              <w:rPr>
                <w:rFonts w:hint="eastAsia"/>
                <w:color w:val="auto"/>
                <w:sz w:val="22"/>
              </w:rPr>
              <w:t>）型</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麻步镇人民政府</w:t>
            </w:r>
          </w:p>
        </w:tc>
      </w:tr>
      <w:tr w:rsidR="00F7435B">
        <w:trPr>
          <w:cantSplit/>
          <w:trHeight w:val="45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65</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水闸</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岙底水闸</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小（</w:t>
            </w:r>
            <w:r>
              <w:rPr>
                <w:color w:val="auto"/>
                <w:sz w:val="22"/>
              </w:rPr>
              <w:t>1</w:t>
            </w:r>
            <w:r>
              <w:rPr>
                <w:rFonts w:hint="eastAsia"/>
                <w:color w:val="auto"/>
                <w:sz w:val="22"/>
              </w:rPr>
              <w:t>）型</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麻步镇人民政府</w:t>
            </w:r>
          </w:p>
        </w:tc>
      </w:tr>
      <w:tr w:rsidR="00F7435B">
        <w:trPr>
          <w:cantSplit/>
          <w:trHeight w:val="45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66</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水闸</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岭头尾水闸</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小（</w:t>
            </w:r>
            <w:r>
              <w:rPr>
                <w:color w:val="auto"/>
                <w:sz w:val="22"/>
              </w:rPr>
              <w:t>1</w:t>
            </w:r>
            <w:r>
              <w:rPr>
                <w:rFonts w:hint="eastAsia"/>
                <w:color w:val="auto"/>
                <w:sz w:val="22"/>
              </w:rPr>
              <w:t>）型</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麻步镇人民政府</w:t>
            </w:r>
          </w:p>
        </w:tc>
      </w:tr>
      <w:tr w:rsidR="00F7435B">
        <w:trPr>
          <w:cantSplit/>
          <w:trHeight w:val="45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67</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水闸</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下埠水闸</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小（</w:t>
            </w:r>
            <w:r>
              <w:rPr>
                <w:color w:val="auto"/>
                <w:sz w:val="22"/>
              </w:rPr>
              <w:t>1</w:t>
            </w:r>
            <w:r>
              <w:rPr>
                <w:rFonts w:hint="eastAsia"/>
                <w:color w:val="auto"/>
                <w:sz w:val="22"/>
              </w:rPr>
              <w:t>）型</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鳌江镇人民政府</w:t>
            </w:r>
          </w:p>
        </w:tc>
      </w:tr>
      <w:tr w:rsidR="00F7435B">
        <w:trPr>
          <w:cantSplit/>
          <w:trHeight w:val="45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68</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水闸</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下厂水闸</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小（</w:t>
            </w:r>
            <w:r>
              <w:rPr>
                <w:color w:val="auto"/>
                <w:sz w:val="22"/>
              </w:rPr>
              <w:t>1</w:t>
            </w:r>
            <w:r>
              <w:rPr>
                <w:rFonts w:hint="eastAsia"/>
                <w:color w:val="auto"/>
                <w:sz w:val="22"/>
              </w:rPr>
              <w:t>）型</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鳌江镇人民政府</w:t>
            </w:r>
          </w:p>
        </w:tc>
      </w:tr>
      <w:tr w:rsidR="00F7435B">
        <w:trPr>
          <w:cantSplit/>
          <w:trHeight w:val="45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color w:val="auto"/>
              </w:rPr>
              <w:t>69</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水闸</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雁门水闸</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小（</w:t>
            </w:r>
            <w:r>
              <w:rPr>
                <w:color w:val="auto"/>
                <w:sz w:val="22"/>
              </w:rPr>
              <w:t>1</w:t>
            </w:r>
            <w:r>
              <w:rPr>
                <w:rFonts w:hint="eastAsia"/>
                <w:color w:val="auto"/>
                <w:sz w:val="22"/>
              </w:rPr>
              <w:t>）型</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鳌江镇人民政府</w:t>
            </w:r>
          </w:p>
        </w:tc>
      </w:tr>
      <w:tr w:rsidR="00F7435B">
        <w:trPr>
          <w:cantSplit/>
          <w:trHeight w:val="45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rPr>
              <w:t>7</w:t>
            </w:r>
            <w:r>
              <w:rPr>
                <w:color w:val="auto"/>
              </w:rPr>
              <w:t>0</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水闸</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城村水闸</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小（</w:t>
            </w:r>
            <w:r>
              <w:rPr>
                <w:color w:val="auto"/>
                <w:sz w:val="22"/>
              </w:rPr>
              <w:t>1</w:t>
            </w:r>
            <w:r>
              <w:rPr>
                <w:rFonts w:hint="eastAsia"/>
                <w:color w:val="auto"/>
                <w:sz w:val="22"/>
              </w:rPr>
              <w:t>）型</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鳌江镇人民政府</w:t>
            </w:r>
          </w:p>
        </w:tc>
      </w:tr>
      <w:tr w:rsidR="00F7435B">
        <w:trPr>
          <w:cantSplit/>
          <w:trHeight w:val="45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rPr>
              <w:t>7</w:t>
            </w:r>
            <w:r>
              <w:rPr>
                <w:color w:val="auto"/>
              </w:rPr>
              <w:t>1</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水闸</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西炉水闸</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color w:val="auto"/>
              </w:rPr>
            </w:pPr>
            <w:r>
              <w:rPr>
                <w:rFonts w:hint="eastAsia"/>
                <w:color w:val="auto"/>
                <w:sz w:val="22"/>
              </w:rPr>
              <w:t>小（</w:t>
            </w:r>
            <w:r>
              <w:rPr>
                <w:color w:val="auto"/>
                <w:sz w:val="22"/>
              </w:rPr>
              <w:t>1</w:t>
            </w:r>
            <w:r>
              <w:rPr>
                <w:rFonts w:hint="eastAsia"/>
                <w:color w:val="auto"/>
                <w:sz w:val="22"/>
              </w:rPr>
              <w:t>）型</w:t>
            </w:r>
          </w:p>
        </w:tc>
        <w:tc>
          <w:tcPr>
            <w:tcW w:w="2205" w:type="dxa"/>
            <w:tcBorders>
              <w:top w:val="nil"/>
              <w:left w:val="nil"/>
              <w:bottom w:val="single" w:sz="4" w:space="0" w:color="auto"/>
              <w:right w:val="single" w:sz="4" w:space="0" w:color="auto"/>
            </w:tcBorders>
            <w:shd w:val="clear" w:color="auto" w:fill="auto"/>
            <w:vAlign w:val="center"/>
          </w:tcPr>
          <w:p w:rsidR="00F7435B" w:rsidRDefault="00F47528">
            <w:pPr>
              <w:pStyle w:val="af9"/>
              <w:rPr>
                <w:color w:val="auto"/>
              </w:rPr>
            </w:pPr>
            <w:r>
              <w:rPr>
                <w:rFonts w:hint="eastAsia"/>
                <w:color w:val="auto"/>
                <w:sz w:val="22"/>
              </w:rPr>
              <w:t>萧江镇人民政府</w:t>
            </w:r>
          </w:p>
        </w:tc>
      </w:tr>
    </w:tbl>
    <w:p w:rsidR="00F7435B" w:rsidRDefault="00F7435B">
      <w:pPr>
        <w:pStyle w:val="af9"/>
      </w:pPr>
    </w:p>
    <w:p w:rsidR="00F7435B" w:rsidRDefault="00F47528">
      <w:pPr>
        <w:pStyle w:val="2"/>
      </w:pPr>
      <w:bookmarkStart w:id="20" w:name="_Toc74644212"/>
      <w:r>
        <w:t xml:space="preserve">2.4 </w:t>
      </w:r>
      <w:r>
        <w:t>水利工程管理</w:t>
      </w:r>
      <w:bookmarkEnd w:id="19"/>
      <w:r>
        <w:rPr>
          <w:rFonts w:hint="eastAsia"/>
        </w:rPr>
        <w:t>现状</w:t>
      </w:r>
      <w:bookmarkEnd w:id="20"/>
    </w:p>
    <w:p w:rsidR="00F7435B" w:rsidRDefault="00F47528">
      <w:pPr>
        <w:ind w:firstLine="560"/>
      </w:pPr>
      <w:r>
        <w:rPr>
          <w:rFonts w:hint="eastAsia"/>
        </w:rPr>
        <w:lastRenderedPageBreak/>
        <w:t>为提高全省水利工程管理水平，确保水利工程运行安全并长久充分发挥效益，浙江省人民政府于</w:t>
      </w:r>
      <w:r>
        <w:rPr>
          <w:rFonts w:hint="eastAsia"/>
        </w:rPr>
        <w:t>2016</w:t>
      </w:r>
      <w:r>
        <w:rPr>
          <w:rFonts w:hint="eastAsia"/>
        </w:rPr>
        <w:t>年</w:t>
      </w:r>
      <w:r>
        <w:rPr>
          <w:rFonts w:hint="eastAsia"/>
        </w:rPr>
        <w:t>1</w:t>
      </w:r>
      <w:r>
        <w:rPr>
          <w:rFonts w:hint="eastAsia"/>
        </w:rPr>
        <w:t>月发布了《浙江省人民政府办公厅关于全面推行水利工程标准化管理的意见》（浙政办发〔</w:t>
      </w:r>
      <w:r>
        <w:rPr>
          <w:rFonts w:hint="eastAsia"/>
        </w:rPr>
        <w:t>2016</w:t>
      </w:r>
      <w:r>
        <w:rPr>
          <w:rFonts w:hint="eastAsia"/>
        </w:rPr>
        <w:t>〕</w:t>
      </w:r>
      <w:r>
        <w:rPr>
          <w:rFonts w:hint="eastAsia"/>
        </w:rPr>
        <w:t>4</w:t>
      </w:r>
      <w:r>
        <w:rPr>
          <w:rFonts w:hint="eastAsia"/>
        </w:rPr>
        <w:t>号）。</w:t>
      </w:r>
      <w:r>
        <w:rPr>
          <w:rFonts w:cs="Times New Roman" w:hint="eastAsia"/>
        </w:rPr>
        <w:t>为响应省、市关于标准化管理创建工作要求，确保平阳县水利工程标准化管理工作够顺利开展，</w:t>
      </w:r>
      <w:r>
        <w:rPr>
          <w:rFonts w:cs="Times New Roman"/>
        </w:rPr>
        <w:t>平阳县</w:t>
      </w:r>
      <w:r>
        <w:rPr>
          <w:rFonts w:cs="Times New Roman" w:hint="eastAsia"/>
        </w:rPr>
        <w:t>于</w:t>
      </w:r>
      <w:r>
        <w:rPr>
          <w:rFonts w:cs="Times New Roman" w:hint="eastAsia"/>
        </w:rPr>
        <w:t>2</w:t>
      </w:r>
      <w:r>
        <w:rPr>
          <w:rFonts w:cs="Times New Roman"/>
        </w:rPr>
        <w:t>016</w:t>
      </w:r>
      <w:r>
        <w:rPr>
          <w:rFonts w:cs="Times New Roman" w:hint="eastAsia"/>
        </w:rPr>
        <w:t>年启动水利工程标准化管理创建工作，并编制《平阳县水利工程标准化管理实施方案</w:t>
      </w:r>
      <w:r>
        <w:rPr>
          <w:rFonts w:cs="Times New Roman"/>
        </w:rPr>
        <w:t>（</w:t>
      </w:r>
      <w:r>
        <w:rPr>
          <w:rFonts w:cs="Times New Roman"/>
        </w:rPr>
        <w:t>2016~2020</w:t>
      </w:r>
      <w:r>
        <w:rPr>
          <w:rFonts w:cs="Times New Roman"/>
        </w:rPr>
        <w:t>）</w:t>
      </w:r>
      <w:r>
        <w:rPr>
          <w:rFonts w:cs="Times New Roman" w:hint="eastAsia"/>
        </w:rPr>
        <w:t>》，全面开展水利工程标准化管理创建工作。通过该实施方案的落实，平阳县水利工程标准化管理创建工作有了突破性的进展。主要体现在：标准化管理名录中水利工程的管理单位或管理责任主体已全部明确，并完成管保范围划界工作；建成平阳县水利工程标准化管理平台，并建立了较完善的水利工程管理体系和运行管理机制；同时积极推进公益性小型水利工程管理体制改革，探索出了公益性小型水利工程的集中管理模式。</w:t>
      </w:r>
    </w:p>
    <w:p w:rsidR="00F7435B" w:rsidRDefault="00F47528">
      <w:pPr>
        <w:pStyle w:val="3"/>
      </w:pPr>
      <w:bookmarkStart w:id="21" w:name="_Toc74644213"/>
      <w:r>
        <w:rPr>
          <w:rFonts w:hint="eastAsia"/>
        </w:rPr>
        <w:t>2</w:t>
      </w:r>
      <w:r>
        <w:t xml:space="preserve">.4.1 </w:t>
      </w:r>
      <w:r>
        <w:rPr>
          <w:rFonts w:hint="eastAsia"/>
        </w:rPr>
        <w:t>管保范围划界确权情况</w:t>
      </w:r>
      <w:bookmarkEnd w:id="21"/>
    </w:p>
    <w:p w:rsidR="00F7435B" w:rsidRDefault="00F47528">
      <w:pPr>
        <w:ind w:firstLine="560"/>
        <w:rPr>
          <w:rFonts w:cs="Times New Roman"/>
        </w:rPr>
      </w:pPr>
      <w:r>
        <w:rPr>
          <w:rFonts w:hint="eastAsia"/>
        </w:rPr>
        <w:t>平阳县水库工程的管理范围和保护范围划定工作于</w:t>
      </w:r>
      <w:r>
        <w:rPr>
          <w:rFonts w:hint="eastAsia"/>
        </w:rPr>
        <w:t>2</w:t>
      </w:r>
      <w:r>
        <w:t>013</w:t>
      </w:r>
      <w:r>
        <w:rPr>
          <w:rFonts w:hint="eastAsia"/>
        </w:rPr>
        <w:t>年</w:t>
      </w:r>
      <w:r>
        <w:rPr>
          <w:rFonts w:hint="eastAsia"/>
        </w:rPr>
        <w:t>3</w:t>
      </w:r>
      <w:r>
        <w:rPr>
          <w:rFonts w:hint="eastAsia"/>
        </w:rPr>
        <w:t>月开始实施（平阳县人民政府文件《平阳县人民政</w:t>
      </w:r>
      <w:r>
        <w:rPr>
          <w:rFonts w:hint="eastAsia"/>
        </w:rPr>
        <w:t>府关于同意平阳县水库管理范围和保护范围划定方案的批复》（平政发</w:t>
      </w:r>
      <w:r>
        <w:rPr>
          <w:rFonts w:cs="Times New Roman"/>
        </w:rPr>
        <w:t>〔</w:t>
      </w:r>
      <w:r>
        <w:rPr>
          <w:rFonts w:cs="Times New Roman"/>
        </w:rPr>
        <w:t>2013</w:t>
      </w:r>
      <w:r>
        <w:rPr>
          <w:rFonts w:cs="Times New Roman"/>
        </w:rPr>
        <w:t>〕</w:t>
      </w:r>
      <w:r>
        <w:rPr>
          <w:rFonts w:cs="Times New Roman" w:hint="eastAsia"/>
        </w:rPr>
        <w:t>7</w:t>
      </w:r>
      <w:r>
        <w:rPr>
          <w:rFonts w:cs="Times New Roman"/>
        </w:rPr>
        <w:t>5</w:t>
      </w:r>
      <w:r>
        <w:rPr>
          <w:rFonts w:cs="Times New Roman"/>
        </w:rPr>
        <w:t>号</w:t>
      </w:r>
      <w:r>
        <w:rPr>
          <w:rFonts w:hint="eastAsia"/>
        </w:rPr>
        <w:t>）），堤防（含海塘）、水闸工程的管理和保护范围划定工作于</w:t>
      </w:r>
      <w:r>
        <w:rPr>
          <w:rFonts w:hint="eastAsia"/>
        </w:rPr>
        <w:t>2</w:t>
      </w:r>
      <w:r>
        <w:t>016</w:t>
      </w:r>
      <w:r>
        <w:rPr>
          <w:rFonts w:hint="eastAsia"/>
        </w:rPr>
        <w:t>年</w:t>
      </w:r>
      <w:r>
        <w:t>10</w:t>
      </w:r>
      <w:r>
        <w:rPr>
          <w:rFonts w:hint="eastAsia"/>
        </w:rPr>
        <w:t>月开始实施（平阳县人民政府文件《平阳县人民政府关于同意平阳县水利管理和保护范围划定方案的批复》（平政发</w:t>
      </w:r>
      <w:r>
        <w:rPr>
          <w:rFonts w:cs="Times New Roman"/>
        </w:rPr>
        <w:t>〔</w:t>
      </w:r>
      <w:r>
        <w:rPr>
          <w:rFonts w:cs="Times New Roman"/>
        </w:rPr>
        <w:t>2016</w:t>
      </w:r>
      <w:r>
        <w:rPr>
          <w:rFonts w:cs="Times New Roman"/>
        </w:rPr>
        <w:t>〕</w:t>
      </w:r>
      <w:r>
        <w:rPr>
          <w:rFonts w:cs="Times New Roman"/>
        </w:rPr>
        <w:t>217</w:t>
      </w:r>
      <w:r>
        <w:rPr>
          <w:rFonts w:cs="Times New Roman"/>
        </w:rPr>
        <w:t>号</w:t>
      </w:r>
      <w:r>
        <w:rPr>
          <w:rFonts w:hint="eastAsia"/>
        </w:rPr>
        <w:t>）），平阳县顺溪水利枢纽工程的管理和保护范围划定工作于</w:t>
      </w:r>
      <w:r>
        <w:rPr>
          <w:rFonts w:hint="eastAsia"/>
        </w:rPr>
        <w:t>2</w:t>
      </w:r>
      <w:r>
        <w:t>016</w:t>
      </w:r>
      <w:r>
        <w:rPr>
          <w:rFonts w:hint="eastAsia"/>
        </w:rPr>
        <w:t>年</w:t>
      </w:r>
      <w:r>
        <w:t>11</w:t>
      </w:r>
      <w:r>
        <w:rPr>
          <w:rFonts w:hint="eastAsia"/>
        </w:rPr>
        <w:t>月开始实施（平阳县人民政府文件《平阳县人民政府关于同意平阳县顺溪水利枢纽工程管理和保护范围划定方案的批复》（平政发</w:t>
      </w:r>
      <w:r>
        <w:rPr>
          <w:rFonts w:cs="Times New Roman"/>
        </w:rPr>
        <w:t>〔</w:t>
      </w:r>
      <w:r>
        <w:rPr>
          <w:rFonts w:cs="Times New Roman"/>
        </w:rPr>
        <w:t>2016</w:t>
      </w:r>
      <w:r>
        <w:rPr>
          <w:rFonts w:cs="Times New Roman"/>
        </w:rPr>
        <w:t>〕</w:t>
      </w:r>
      <w:r>
        <w:rPr>
          <w:rFonts w:cs="Times New Roman"/>
        </w:rPr>
        <w:t>228</w:t>
      </w:r>
      <w:r>
        <w:rPr>
          <w:rFonts w:cs="Times New Roman"/>
        </w:rPr>
        <w:t>号</w:t>
      </w:r>
      <w:r>
        <w:rPr>
          <w:rFonts w:hint="eastAsia"/>
        </w:rPr>
        <w:t>））。此外，根据浙江省水利厅</w:t>
      </w:r>
      <w:r>
        <w:rPr>
          <w:rFonts w:cs="Times New Roman" w:hint="eastAsia"/>
        </w:rPr>
        <w:t>《</w:t>
      </w:r>
      <w:r>
        <w:rPr>
          <w:rFonts w:cs="Times New Roman"/>
        </w:rPr>
        <w:t>浙江省水</w:t>
      </w:r>
      <w:r>
        <w:rPr>
          <w:rFonts w:cs="Times New Roman"/>
        </w:rPr>
        <w:t>利厅关于进一步做好水利工程管理与保护范围划定工作的通知</w:t>
      </w:r>
      <w:r>
        <w:rPr>
          <w:rFonts w:cs="Times New Roman" w:hint="eastAsia"/>
        </w:rPr>
        <w:t>》</w:t>
      </w:r>
      <w:r>
        <w:rPr>
          <w:rFonts w:hint="eastAsia"/>
        </w:rPr>
        <w:t>（浙水科</w:t>
      </w:r>
      <w:r>
        <w:rPr>
          <w:rFonts w:cs="Times New Roman"/>
        </w:rPr>
        <w:t>〔</w:t>
      </w:r>
      <w:r>
        <w:rPr>
          <w:rFonts w:cs="Times New Roman"/>
        </w:rPr>
        <w:t>2016</w:t>
      </w:r>
      <w:r>
        <w:rPr>
          <w:rFonts w:cs="Times New Roman"/>
        </w:rPr>
        <w:t>〕</w:t>
      </w:r>
      <w:r>
        <w:rPr>
          <w:rFonts w:hint="eastAsia"/>
        </w:rPr>
        <w:t>6</w:t>
      </w:r>
      <w:r>
        <w:rPr>
          <w:rFonts w:hint="eastAsia"/>
        </w:rPr>
        <w:t>号）要求，单项工程</w:t>
      </w:r>
      <w:r>
        <w:rPr>
          <w:rFonts w:hint="eastAsia"/>
        </w:rPr>
        <w:lastRenderedPageBreak/>
        <w:t>在标准化创建验收前须完成划界工作，</w:t>
      </w:r>
      <w:r>
        <w:rPr>
          <w:rFonts w:cs="Times New Roman"/>
        </w:rPr>
        <w:t>平阳县</w:t>
      </w:r>
      <w:bookmarkStart w:id="22" w:name="_Hlk42506594"/>
      <w:r>
        <w:rPr>
          <w:rFonts w:cs="Times New Roman" w:hint="eastAsia"/>
        </w:rPr>
        <w:t>于</w:t>
      </w:r>
      <w:r>
        <w:rPr>
          <w:rFonts w:cs="Times New Roman" w:hint="eastAsia"/>
        </w:rPr>
        <w:t>2</w:t>
      </w:r>
      <w:r>
        <w:rPr>
          <w:rFonts w:cs="Times New Roman"/>
        </w:rPr>
        <w:t>016</w:t>
      </w:r>
      <w:r>
        <w:rPr>
          <w:rFonts w:cs="Times New Roman" w:hint="eastAsia"/>
        </w:rPr>
        <w:t>年启动水利工程标准化管理创建工作，并根据《平阳县水利工程标准化管理实施方案</w:t>
      </w:r>
      <w:r>
        <w:rPr>
          <w:rFonts w:cs="Times New Roman"/>
        </w:rPr>
        <w:t>（</w:t>
      </w:r>
      <w:r>
        <w:rPr>
          <w:rFonts w:cs="Times New Roman"/>
        </w:rPr>
        <w:t>2016~2020</w:t>
      </w:r>
      <w:r>
        <w:rPr>
          <w:rFonts w:cs="Times New Roman"/>
        </w:rPr>
        <w:t>）</w:t>
      </w:r>
      <w:r>
        <w:rPr>
          <w:rFonts w:cs="Times New Roman" w:hint="eastAsia"/>
        </w:rPr>
        <w:t>》</w:t>
      </w:r>
      <w:bookmarkEnd w:id="22"/>
      <w:r>
        <w:rPr>
          <w:rFonts w:cs="Times New Roman" w:hint="eastAsia"/>
        </w:rPr>
        <w:t>组织实施。截至</w:t>
      </w:r>
      <w:r>
        <w:rPr>
          <w:rFonts w:cs="Times New Roman"/>
        </w:rPr>
        <w:t>目前，平阳县水利工程进入《</w:t>
      </w:r>
      <w:bookmarkStart w:id="23" w:name="_Hlk42506489"/>
      <w:r>
        <w:rPr>
          <w:rFonts w:cs="Times New Roman"/>
        </w:rPr>
        <w:t>浙江省水利工程标准化管理监督与服务平台</w:t>
      </w:r>
      <w:bookmarkEnd w:id="23"/>
      <w:r>
        <w:rPr>
          <w:rFonts w:cs="Times New Roman"/>
        </w:rPr>
        <w:t>》</w:t>
      </w:r>
      <w:r>
        <w:rPr>
          <w:rFonts w:cs="Times New Roman" w:hint="eastAsia"/>
        </w:rPr>
        <w:t>的</w:t>
      </w:r>
      <w:r>
        <w:rPr>
          <w:rFonts w:cs="Times New Roman" w:hint="eastAsia"/>
        </w:rPr>
        <w:t>1</w:t>
      </w:r>
      <w:r>
        <w:rPr>
          <w:rFonts w:cs="Times New Roman"/>
        </w:rPr>
        <w:t>00</w:t>
      </w:r>
      <w:r>
        <w:rPr>
          <w:rFonts w:cs="Times New Roman" w:hint="eastAsia"/>
        </w:rPr>
        <w:t>个水利工程中已有</w:t>
      </w:r>
      <w:r>
        <w:rPr>
          <w:rFonts w:cs="Times New Roman" w:hint="eastAsia"/>
        </w:rPr>
        <w:t>9</w:t>
      </w:r>
      <w:r>
        <w:rPr>
          <w:rFonts w:cs="Times New Roman"/>
        </w:rPr>
        <w:t>7</w:t>
      </w:r>
      <w:r>
        <w:rPr>
          <w:rFonts w:cs="Times New Roman" w:hint="eastAsia"/>
        </w:rPr>
        <w:t>个通过验收，验收率达</w:t>
      </w:r>
      <w:r>
        <w:rPr>
          <w:rFonts w:cs="Times New Roman" w:hint="eastAsia"/>
        </w:rPr>
        <w:t>9</w:t>
      </w:r>
      <w:r>
        <w:rPr>
          <w:rFonts w:cs="Times New Roman"/>
        </w:rPr>
        <w:t>7</w:t>
      </w:r>
      <w:r>
        <w:rPr>
          <w:rFonts w:cs="Times New Roman" w:hint="eastAsia"/>
        </w:rPr>
        <w:t>%</w:t>
      </w:r>
      <w:r>
        <w:rPr>
          <w:rFonts w:cs="Times New Roman" w:hint="eastAsia"/>
        </w:rPr>
        <w:t>。</w:t>
      </w:r>
      <w:r>
        <w:rPr>
          <w:rFonts w:cs="Times New Roman"/>
        </w:rPr>
        <w:t>100</w:t>
      </w:r>
      <w:r>
        <w:rPr>
          <w:rFonts w:cs="Times New Roman" w:hint="eastAsia"/>
        </w:rPr>
        <w:t>个水利工程中，</w:t>
      </w:r>
      <w:r>
        <w:rPr>
          <w:rFonts w:cs="Times New Roman"/>
        </w:rPr>
        <w:t>53</w:t>
      </w:r>
      <w:r>
        <w:rPr>
          <w:rFonts w:cs="Times New Roman" w:hint="eastAsia"/>
        </w:rPr>
        <w:t>个已纳入本次水利工程“三化”改革名录，除</w:t>
      </w:r>
      <w:r>
        <w:rPr>
          <w:rFonts w:cs="Times New Roman" w:hint="eastAsia"/>
        </w:rPr>
        <w:t>2</w:t>
      </w:r>
      <w:r>
        <w:rPr>
          <w:rFonts w:cs="Times New Roman" w:hint="eastAsia"/>
        </w:rPr>
        <w:t>条海塘（鳌江标准堤（钱仓段、东江段）、鳌江标准堤萧江段）暂未组织验收外，其余</w:t>
      </w:r>
      <w:r>
        <w:rPr>
          <w:rFonts w:cs="Times New Roman"/>
        </w:rPr>
        <w:t>51</w:t>
      </w:r>
      <w:r>
        <w:rPr>
          <w:rFonts w:cs="Times New Roman" w:hint="eastAsia"/>
        </w:rPr>
        <w:t>个水利工程均已通过验收。此外，纳入本次水利工程“三化”改革名录中的</w:t>
      </w:r>
      <w:r>
        <w:rPr>
          <w:rFonts w:cs="Times New Roman" w:hint="eastAsia"/>
        </w:rPr>
        <w:t>6</w:t>
      </w:r>
      <w:r>
        <w:rPr>
          <w:rFonts w:cs="Times New Roman" w:hint="eastAsia"/>
        </w:rPr>
        <w:t>条堤防亦于</w:t>
      </w:r>
      <w:r>
        <w:rPr>
          <w:rFonts w:cs="Times New Roman" w:hint="eastAsia"/>
        </w:rPr>
        <w:t>2</w:t>
      </w:r>
      <w:r>
        <w:rPr>
          <w:rFonts w:cs="Times New Roman"/>
        </w:rPr>
        <w:t>020</w:t>
      </w:r>
      <w:r>
        <w:rPr>
          <w:rFonts w:cs="Times New Roman" w:hint="eastAsia"/>
        </w:rPr>
        <w:t>年通过标准化验收。综上，共</w:t>
      </w:r>
      <w:r>
        <w:rPr>
          <w:rFonts w:cs="Times New Roman"/>
        </w:rPr>
        <w:t>57</w:t>
      </w:r>
      <w:r>
        <w:rPr>
          <w:rFonts w:cs="Times New Roman" w:hint="eastAsia"/>
        </w:rPr>
        <w:t>个水利工程已完成标准化管理验收，包括</w:t>
      </w:r>
      <w:r>
        <w:rPr>
          <w:rFonts w:cs="Times New Roman"/>
        </w:rPr>
        <w:t>：</w:t>
      </w:r>
      <w:bookmarkStart w:id="24" w:name="_Hlk42022924"/>
      <w:r>
        <w:rPr>
          <w:rFonts w:cs="Times New Roman"/>
        </w:rPr>
        <w:t>水库</w:t>
      </w:r>
      <w:r>
        <w:rPr>
          <w:rFonts w:cs="Times New Roman" w:hint="eastAsia"/>
        </w:rPr>
        <w:t>2</w:t>
      </w:r>
      <w:r>
        <w:rPr>
          <w:rFonts w:cs="Times New Roman"/>
        </w:rPr>
        <w:t>3</w:t>
      </w:r>
      <w:r>
        <w:rPr>
          <w:rFonts w:cs="Times New Roman"/>
        </w:rPr>
        <w:t>座，堤防</w:t>
      </w:r>
      <w:r>
        <w:rPr>
          <w:rFonts w:cs="Times New Roman"/>
        </w:rPr>
        <w:t>31</w:t>
      </w:r>
      <w:r>
        <w:rPr>
          <w:rFonts w:cs="Times New Roman" w:hint="eastAsia"/>
        </w:rPr>
        <w:t>条</w:t>
      </w:r>
      <w:r>
        <w:rPr>
          <w:rFonts w:cs="Times New Roman"/>
        </w:rPr>
        <w:t>（</w:t>
      </w:r>
      <w:r>
        <w:rPr>
          <w:rFonts w:cs="Times New Roman" w:hint="eastAsia"/>
        </w:rPr>
        <w:t>含海塘</w:t>
      </w:r>
      <w:r>
        <w:rPr>
          <w:rFonts w:cs="Times New Roman" w:hint="eastAsia"/>
        </w:rPr>
        <w:t>4</w:t>
      </w:r>
      <w:r>
        <w:rPr>
          <w:rFonts w:cs="Times New Roman"/>
        </w:rPr>
        <w:t>条），</w:t>
      </w:r>
      <w:r>
        <w:rPr>
          <w:rFonts w:cs="Times New Roman" w:hint="eastAsia"/>
        </w:rPr>
        <w:t>水闸</w:t>
      </w:r>
      <w:r>
        <w:rPr>
          <w:rFonts w:cs="Times New Roman"/>
        </w:rPr>
        <w:t>3</w:t>
      </w:r>
      <w:r>
        <w:rPr>
          <w:rFonts w:cs="Times New Roman" w:hint="eastAsia"/>
        </w:rPr>
        <w:t>座</w:t>
      </w:r>
      <w:bookmarkEnd w:id="24"/>
      <w:r>
        <w:rPr>
          <w:rFonts w:cs="Times New Roman" w:hint="eastAsia"/>
        </w:rPr>
        <w:t>，见表</w:t>
      </w:r>
      <w:r>
        <w:rPr>
          <w:rFonts w:cs="Times New Roman" w:hint="eastAsia"/>
        </w:rPr>
        <w:t>2</w:t>
      </w:r>
      <w:r>
        <w:rPr>
          <w:rFonts w:cs="Times New Roman"/>
        </w:rPr>
        <w:t>.5</w:t>
      </w:r>
      <w:r>
        <w:rPr>
          <w:rFonts w:cs="Times New Roman"/>
        </w:rPr>
        <w:t>。</w:t>
      </w:r>
    </w:p>
    <w:p w:rsidR="00F7435B" w:rsidRDefault="00F47528">
      <w:pPr>
        <w:pStyle w:val="afa"/>
      </w:pPr>
      <w:r>
        <w:rPr>
          <w:rFonts w:hint="eastAsia"/>
        </w:rPr>
        <w:t>表</w:t>
      </w:r>
      <w:r>
        <w:rPr>
          <w:rFonts w:hint="eastAsia"/>
        </w:rPr>
        <w:t>2</w:t>
      </w:r>
      <w:r>
        <w:t xml:space="preserve">.5 </w:t>
      </w:r>
      <w:r>
        <w:rPr>
          <w:rFonts w:hint="eastAsia"/>
        </w:rPr>
        <w:t>已完成标准化管理创建的水利工程情况汇总表</w:t>
      </w:r>
    </w:p>
    <w:tbl>
      <w:tblPr>
        <w:tblW w:w="4223" w:type="pct"/>
        <w:jc w:val="center"/>
        <w:tblLayout w:type="fixed"/>
        <w:tblLook w:val="04A0" w:firstRow="1" w:lastRow="0" w:firstColumn="1" w:lastColumn="0" w:noHBand="0" w:noVBand="1"/>
      </w:tblPr>
      <w:tblGrid>
        <w:gridCol w:w="834"/>
        <w:gridCol w:w="839"/>
        <w:gridCol w:w="1678"/>
        <w:gridCol w:w="1889"/>
        <w:gridCol w:w="709"/>
        <w:gridCol w:w="709"/>
        <w:gridCol w:w="708"/>
      </w:tblGrid>
      <w:tr w:rsidR="00F7435B">
        <w:trPr>
          <w:cantSplit/>
          <w:trHeight w:val="624"/>
          <w:tblHeader/>
          <w:jc w:val="center"/>
        </w:trPr>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F7435B" w:rsidRDefault="00F47528">
            <w:pPr>
              <w:pStyle w:val="af9"/>
              <w:rPr>
                <w:rFonts w:eastAsia="Times New Roman"/>
                <w:b/>
                <w:bCs w:val="0"/>
              </w:rPr>
            </w:pPr>
            <w:r>
              <w:rPr>
                <w:b/>
                <w:bCs w:val="0"/>
              </w:rPr>
              <w:t>序号</w:t>
            </w:r>
          </w:p>
        </w:tc>
        <w:tc>
          <w:tcPr>
            <w:tcW w:w="2517" w:type="dxa"/>
            <w:gridSpan w:val="2"/>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rFonts w:eastAsia="Times New Roman"/>
                <w:b/>
                <w:bCs w:val="0"/>
              </w:rPr>
            </w:pPr>
            <w:r>
              <w:rPr>
                <w:b/>
                <w:bCs w:val="0"/>
              </w:rPr>
              <w:t>工程类别</w:t>
            </w:r>
          </w:p>
        </w:tc>
        <w:tc>
          <w:tcPr>
            <w:tcW w:w="1889"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rFonts w:eastAsia="Times New Roman"/>
                <w:b/>
                <w:bCs w:val="0"/>
              </w:rPr>
            </w:pPr>
            <w:r>
              <w:rPr>
                <w:b/>
                <w:bCs w:val="0"/>
              </w:rPr>
              <w:t>工程规模</w:t>
            </w:r>
            <w:r>
              <w:rPr>
                <w:rFonts w:eastAsia="Times New Roman"/>
                <w:b/>
                <w:bCs w:val="0"/>
              </w:rPr>
              <w:t>/</w:t>
            </w:r>
            <w:r>
              <w:rPr>
                <w:b/>
                <w:bCs w:val="0"/>
              </w:rPr>
              <w:t>级别</w:t>
            </w:r>
          </w:p>
        </w:tc>
        <w:tc>
          <w:tcPr>
            <w:tcW w:w="2126" w:type="dxa"/>
            <w:gridSpan w:val="3"/>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rFonts w:eastAsia="Times New Roman"/>
                <w:b/>
                <w:bCs w:val="0"/>
              </w:rPr>
            </w:pPr>
            <w:r>
              <w:rPr>
                <w:rFonts w:hint="eastAsia"/>
                <w:b/>
                <w:bCs w:val="0"/>
              </w:rPr>
              <w:t>工程数量</w:t>
            </w:r>
          </w:p>
        </w:tc>
      </w:tr>
      <w:tr w:rsidR="00F7435B">
        <w:trPr>
          <w:cantSplit/>
          <w:trHeight w:val="397"/>
          <w:jc w:val="center"/>
        </w:trPr>
        <w:tc>
          <w:tcPr>
            <w:tcW w:w="834" w:type="dxa"/>
            <w:vMerge w:val="restart"/>
            <w:tcBorders>
              <w:top w:val="nil"/>
              <w:left w:val="single" w:sz="4" w:space="0" w:color="auto"/>
              <w:bottom w:val="single" w:sz="4" w:space="0" w:color="000000"/>
              <w:right w:val="single" w:sz="4" w:space="0" w:color="auto"/>
            </w:tcBorders>
            <w:shd w:val="clear" w:color="auto" w:fill="auto"/>
            <w:noWrap/>
            <w:vAlign w:val="center"/>
          </w:tcPr>
          <w:p w:rsidR="00F7435B" w:rsidRDefault="00F47528">
            <w:pPr>
              <w:pStyle w:val="af9"/>
            </w:pPr>
            <w:r>
              <w:t>1</w:t>
            </w:r>
          </w:p>
        </w:tc>
        <w:tc>
          <w:tcPr>
            <w:tcW w:w="2517" w:type="dxa"/>
            <w:gridSpan w:val="2"/>
            <w:vMerge w:val="restart"/>
            <w:tcBorders>
              <w:top w:val="nil"/>
              <w:left w:val="single" w:sz="4" w:space="0" w:color="auto"/>
              <w:bottom w:val="single" w:sz="4" w:space="0" w:color="000000"/>
              <w:right w:val="single" w:sz="4" w:space="0" w:color="auto"/>
            </w:tcBorders>
            <w:shd w:val="clear" w:color="auto" w:fill="auto"/>
            <w:noWrap/>
            <w:vAlign w:val="center"/>
          </w:tcPr>
          <w:p w:rsidR="00F7435B" w:rsidRDefault="00F47528">
            <w:pPr>
              <w:pStyle w:val="af9"/>
              <w:rPr>
                <w:rFonts w:eastAsia="Times New Roman"/>
              </w:rPr>
            </w:pPr>
            <w:r>
              <w:t>水库</w:t>
            </w:r>
          </w:p>
        </w:tc>
        <w:tc>
          <w:tcPr>
            <w:tcW w:w="1889"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rFonts w:eastAsia="Times New Roman"/>
              </w:rPr>
            </w:pPr>
            <w:r>
              <w:t>中型</w:t>
            </w:r>
          </w:p>
        </w:tc>
        <w:tc>
          <w:tcPr>
            <w:tcW w:w="1418" w:type="dxa"/>
            <w:gridSpan w:val="2"/>
            <w:tcBorders>
              <w:top w:val="nil"/>
              <w:left w:val="nil"/>
              <w:bottom w:val="single" w:sz="4" w:space="0" w:color="auto"/>
              <w:right w:val="single" w:sz="4" w:space="0" w:color="auto"/>
            </w:tcBorders>
            <w:shd w:val="clear" w:color="auto" w:fill="auto"/>
            <w:noWrap/>
            <w:vAlign w:val="center"/>
          </w:tcPr>
          <w:p w:rsidR="00F7435B" w:rsidRDefault="00F47528">
            <w:pPr>
              <w:pStyle w:val="af9"/>
            </w:pPr>
            <w:r>
              <w:t>1</w:t>
            </w:r>
            <w:r>
              <w:rPr>
                <w:rFonts w:ascii="Calibri" w:hAnsi="Calibri" w:cs="Calibri"/>
              </w:rPr>
              <w:t> </w:t>
            </w:r>
          </w:p>
        </w:tc>
        <w:tc>
          <w:tcPr>
            <w:tcW w:w="708" w:type="dxa"/>
            <w:vMerge w:val="restart"/>
            <w:tcBorders>
              <w:top w:val="nil"/>
              <w:left w:val="nil"/>
              <w:right w:val="single" w:sz="4" w:space="0" w:color="auto"/>
            </w:tcBorders>
            <w:shd w:val="clear" w:color="auto" w:fill="auto"/>
            <w:vAlign w:val="center"/>
          </w:tcPr>
          <w:p w:rsidR="00F7435B" w:rsidRDefault="00F47528">
            <w:pPr>
              <w:pStyle w:val="af9"/>
            </w:pPr>
            <w:r>
              <w:rPr>
                <w:rFonts w:hint="eastAsia"/>
              </w:rPr>
              <w:t>2</w:t>
            </w:r>
            <w:r>
              <w:t>3</w:t>
            </w:r>
          </w:p>
        </w:tc>
      </w:tr>
      <w:tr w:rsidR="00F7435B">
        <w:trPr>
          <w:cantSplit/>
          <w:trHeight w:val="397"/>
          <w:jc w:val="center"/>
        </w:trPr>
        <w:tc>
          <w:tcPr>
            <w:tcW w:w="834" w:type="dxa"/>
            <w:vMerge/>
            <w:tcBorders>
              <w:top w:val="nil"/>
              <w:left w:val="single" w:sz="4" w:space="0" w:color="auto"/>
              <w:bottom w:val="single" w:sz="4" w:space="0" w:color="000000"/>
              <w:right w:val="single" w:sz="4" w:space="0" w:color="auto"/>
            </w:tcBorders>
            <w:vAlign w:val="center"/>
          </w:tcPr>
          <w:p w:rsidR="00F7435B" w:rsidRDefault="00F7435B">
            <w:pPr>
              <w:pStyle w:val="af9"/>
            </w:pPr>
          </w:p>
        </w:tc>
        <w:tc>
          <w:tcPr>
            <w:tcW w:w="2517" w:type="dxa"/>
            <w:gridSpan w:val="2"/>
            <w:vMerge/>
            <w:tcBorders>
              <w:top w:val="nil"/>
              <w:left w:val="single" w:sz="4" w:space="0" w:color="auto"/>
              <w:bottom w:val="single" w:sz="4" w:space="0" w:color="000000"/>
              <w:right w:val="single" w:sz="4" w:space="0" w:color="auto"/>
            </w:tcBorders>
            <w:vAlign w:val="center"/>
          </w:tcPr>
          <w:p w:rsidR="00F7435B" w:rsidRDefault="00F7435B">
            <w:pPr>
              <w:pStyle w:val="af9"/>
            </w:pPr>
          </w:p>
        </w:tc>
        <w:tc>
          <w:tcPr>
            <w:tcW w:w="1889"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rFonts w:eastAsia="Times New Roman"/>
              </w:rPr>
            </w:pPr>
            <w:r>
              <w:t>小（</w:t>
            </w:r>
            <w:r>
              <w:rPr>
                <w:rFonts w:eastAsia="Times New Roman"/>
              </w:rPr>
              <w:t>1</w:t>
            </w:r>
            <w:r>
              <w:t>）型</w:t>
            </w:r>
          </w:p>
        </w:tc>
        <w:tc>
          <w:tcPr>
            <w:tcW w:w="1418" w:type="dxa"/>
            <w:gridSpan w:val="2"/>
            <w:tcBorders>
              <w:top w:val="nil"/>
              <w:left w:val="nil"/>
              <w:bottom w:val="single" w:sz="4" w:space="0" w:color="auto"/>
              <w:right w:val="single" w:sz="4" w:space="0" w:color="auto"/>
            </w:tcBorders>
            <w:shd w:val="clear" w:color="auto" w:fill="auto"/>
            <w:noWrap/>
            <w:vAlign w:val="center"/>
          </w:tcPr>
          <w:p w:rsidR="00F7435B" w:rsidRDefault="00F47528">
            <w:pPr>
              <w:pStyle w:val="af9"/>
            </w:pPr>
            <w:r>
              <w:t>4</w:t>
            </w:r>
            <w:r>
              <w:rPr>
                <w:rFonts w:ascii="Calibri" w:hAnsi="Calibri" w:cs="Calibri"/>
              </w:rPr>
              <w:t> </w:t>
            </w:r>
          </w:p>
        </w:tc>
        <w:tc>
          <w:tcPr>
            <w:tcW w:w="708" w:type="dxa"/>
            <w:vMerge/>
            <w:tcBorders>
              <w:left w:val="nil"/>
              <w:right w:val="single" w:sz="4" w:space="0" w:color="auto"/>
            </w:tcBorders>
            <w:shd w:val="clear" w:color="auto" w:fill="auto"/>
            <w:vAlign w:val="center"/>
          </w:tcPr>
          <w:p w:rsidR="00F7435B" w:rsidRDefault="00F7435B">
            <w:pPr>
              <w:pStyle w:val="af9"/>
            </w:pPr>
          </w:p>
        </w:tc>
      </w:tr>
      <w:tr w:rsidR="00F7435B">
        <w:trPr>
          <w:cantSplit/>
          <w:trHeight w:val="397"/>
          <w:jc w:val="center"/>
        </w:trPr>
        <w:tc>
          <w:tcPr>
            <w:tcW w:w="834" w:type="dxa"/>
            <w:vMerge/>
            <w:tcBorders>
              <w:top w:val="nil"/>
              <w:left w:val="single" w:sz="4" w:space="0" w:color="auto"/>
              <w:bottom w:val="single" w:sz="4" w:space="0" w:color="000000"/>
              <w:right w:val="single" w:sz="4" w:space="0" w:color="auto"/>
            </w:tcBorders>
            <w:vAlign w:val="center"/>
          </w:tcPr>
          <w:p w:rsidR="00F7435B" w:rsidRDefault="00F7435B">
            <w:pPr>
              <w:pStyle w:val="af9"/>
            </w:pPr>
          </w:p>
        </w:tc>
        <w:tc>
          <w:tcPr>
            <w:tcW w:w="2517" w:type="dxa"/>
            <w:gridSpan w:val="2"/>
            <w:vMerge/>
            <w:tcBorders>
              <w:top w:val="nil"/>
              <w:left w:val="single" w:sz="4" w:space="0" w:color="auto"/>
              <w:bottom w:val="single" w:sz="4" w:space="0" w:color="auto"/>
              <w:right w:val="single" w:sz="4" w:space="0" w:color="auto"/>
            </w:tcBorders>
            <w:vAlign w:val="center"/>
          </w:tcPr>
          <w:p w:rsidR="00F7435B" w:rsidRDefault="00F7435B">
            <w:pPr>
              <w:pStyle w:val="af9"/>
            </w:pPr>
          </w:p>
        </w:tc>
        <w:tc>
          <w:tcPr>
            <w:tcW w:w="1889"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rFonts w:eastAsia="Times New Roman"/>
              </w:rPr>
            </w:pPr>
            <w:r>
              <w:t>小（</w:t>
            </w:r>
            <w:r>
              <w:rPr>
                <w:rFonts w:eastAsia="Times New Roman"/>
              </w:rPr>
              <w:t>2</w:t>
            </w:r>
            <w:r>
              <w:t>）型</w:t>
            </w:r>
          </w:p>
        </w:tc>
        <w:tc>
          <w:tcPr>
            <w:tcW w:w="1418" w:type="dxa"/>
            <w:gridSpan w:val="2"/>
            <w:tcBorders>
              <w:top w:val="nil"/>
              <w:left w:val="nil"/>
              <w:bottom w:val="single" w:sz="4" w:space="0" w:color="auto"/>
              <w:right w:val="single" w:sz="4" w:space="0" w:color="auto"/>
            </w:tcBorders>
            <w:shd w:val="clear" w:color="auto" w:fill="auto"/>
            <w:noWrap/>
            <w:vAlign w:val="center"/>
          </w:tcPr>
          <w:p w:rsidR="00F7435B" w:rsidRDefault="00F47528">
            <w:pPr>
              <w:pStyle w:val="af9"/>
            </w:pPr>
            <w:r>
              <w:t>18</w:t>
            </w:r>
            <w:r>
              <w:rPr>
                <w:rFonts w:ascii="Calibri" w:hAnsi="Calibri" w:cs="Calibri"/>
              </w:rPr>
              <w:t> </w:t>
            </w:r>
          </w:p>
        </w:tc>
        <w:tc>
          <w:tcPr>
            <w:tcW w:w="708" w:type="dxa"/>
            <w:vMerge/>
            <w:tcBorders>
              <w:left w:val="nil"/>
              <w:bottom w:val="single" w:sz="4" w:space="0" w:color="auto"/>
              <w:right w:val="single" w:sz="4" w:space="0" w:color="auto"/>
            </w:tcBorders>
            <w:shd w:val="clear" w:color="auto" w:fill="auto"/>
            <w:vAlign w:val="center"/>
          </w:tcPr>
          <w:p w:rsidR="00F7435B" w:rsidRDefault="00F7435B">
            <w:pPr>
              <w:pStyle w:val="af9"/>
            </w:pPr>
          </w:p>
        </w:tc>
      </w:tr>
      <w:tr w:rsidR="00F7435B">
        <w:trPr>
          <w:cantSplit/>
          <w:trHeight w:val="397"/>
          <w:jc w:val="center"/>
        </w:trPr>
        <w:tc>
          <w:tcPr>
            <w:tcW w:w="834" w:type="dxa"/>
            <w:vMerge w:val="restart"/>
            <w:tcBorders>
              <w:top w:val="nil"/>
              <w:left w:val="single" w:sz="4" w:space="0" w:color="auto"/>
              <w:bottom w:val="single" w:sz="4" w:space="0" w:color="000000"/>
              <w:right w:val="single" w:sz="4" w:space="0" w:color="auto"/>
            </w:tcBorders>
            <w:shd w:val="clear" w:color="auto" w:fill="auto"/>
            <w:noWrap/>
            <w:vAlign w:val="center"/>
          </w:tcPr>
          <w:p w:rsidR="00F7435B" w:rsidRDefault="00F47528">
            <w:pPr>
              <w:pStyle w:val="af9"/>
            </w:pPr>
            <w:r>
              <w:t>2</w:t>
            </w:r>
          </w:p>
        </w:tc>
        <w:tc>
          <w:tcPr>
            <w:tcW w:w="839" w:type="dxa"/>
            <w:vMerge w:val="restart"/>
            <w:tcBorders>
              <w:top w:val="single" w:sz="4" w:space="0" w:color="auto"/>
              <w:left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1678"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F7435B" w:rsidRDefault="00F47528">
            <w:pPr>
              <w:pStyle w:val="af9"/>
              <w:rPr>
                <w:rFonts w:eastAsia="Times New Roman"/>
              </w:rPr>
            </w:pPr>
            <w:r>
              <w:t>海塘</w:t>
            </w:r>
          </w:p>
        </w:tc>
        <w:tc>
          <w:tcPr>
            <w:tcW w:w="1889"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t>3</w:t>
            </w:r>
            <w:r>
              <w:t>级</w:t>
            </w:r>
          </w:p>
        </w:tc>
        <w:tc>
          <w:tcPr>
            <w:tcW w:w="709"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t>3</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tcPr>
          <w:p w:rsidR="00F7435B" w:rsidRDefault="00F47528">
            <w:pPr>
              <w:pStyle w:val="af9"/>
            </w:pPr>
            <w:r>
              <w:t>4</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t>31</w:t>
            </w:r>
          </w:p>
        </w:tc>
      </w:tr>
      <w:tr w:rsidR="00F7435B">
        <w:trPr>
          <w:cantSplit/>
          <w:trHeight w:val="397"/>
          <w:jc w:val="center"/>
        </w:trPr>
        <w:tc>
          <w:tcPr>
            <w:tcW w:w="834" w:type="dxa"/>
            <w:vMerge/>
            <w:tcBorders>
              <w:top w:val="nil"/>
              <w:left w:val="single" w:sz="4" w:space="0" w:color="auto"/>
              <w:bottom w:val="single" w:sz="4" w:space="0" w:color="000000"/>
              <w:right w:val="single" w:sz="4" w:space="0" w:color="auto"/>
            </w:tcBorders>
            <w:vAlign w:val="center"/>
          </w:tcPr>
          <w:p w:rsidR="00F7435B" w:rsidRDefault="00F7435B">
            <w:pPr>
              <w:pStyle w:val="af9"/>
            </w:pPr>
          </w:p>
        </w:tc>
        <w:tc>
          <w:tcPr>
            <w:tcW w:w="839" w:type="dxa"/>
            <w:vMerge/>
            <w:tcBorders>
              <w:left w:val="single" w:sz="4" w:space="0" w:color="auto"/>
              <w:right w:val="single" w:sz="4" w:space="0" w:color="auto"/>
            </w:tcBorders>
            <w:vAlign w:val="center"/>
          </w:tcPr>
          <w:p w:rsidR="00F7435B" w:rsidRDefault="00F7435B">
            <w:pPr>
              <w:pStyle w:val="af9"/>
            </w:pPr>
          </w:p>
        </w:tc>
        <w:tc>
          <w:tcPr>
            <w:tcW w:w="1678" w:type="dxa"/>
            <w:vMerge/>
            <w:tcBorders>
              <w:top w:val="nil"/>
              <w:left w:val="single" w:sz="4" w:space="0" w:color="auto"/>
              <w:bottom w:val="single" w:sz="4" w:space="0" w:color="000000"/>
              <w:right w:val="single" w:sz="4" w:space="0" w:color="auto"/>
            </w:tcBorders>
            <w:vAlign w:val="center"/>
          </w:tcPr>
          <w:p w:rsidR="00F7435B" w:rsidRDefault="00F7435B">
            <w:pPr>
              <w:pStyle w:val="af9"/>
            </w:pPr>
          </w:p>
        </w:tc>
        <w:tc>
          <w:tcPr>
            <w:tcW w:w="1889"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t>4</w:t>
            </w:r>
            <w:r>
              <w:t>级</w:t>
            </w:r>
          </w:p>
        </w:tc>
        <w:tc>
          <w:tcPr>
            <w:tcW w:w="709"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t>1</w:t>
            </w:r>
          </w:p>
        </w:tc>
        <w:tc>
          <w:tcPr>
            <w:tcW w:w="709" w:type="dxa"/>
            <w:vMerge/>
            <w:tcBorders>
              <w:top w:val="nil"/>
              <w:left w:val="single" w:sz="4" w:space="0" w:color="auto"/>
              <w:bottom w:val="single" w:sz="4" w:space="0" w:color="000000"/>
              <w:right w:val="single" w:sz="4" w:space="0" w:color="auto"/>
            </w:tcBorders>
            <w:vAlign w:val="center"/>
          </w:tcPr>
          <w:p w:rsidR="00F7435B" w:rsidRDefault="00F7435B">
            <w:pPr>
              <w:pStyle w:val="af9"/>
            </w:pPr>
          </w:p>
        </w:tc>
        <w:tc>
          <w:tcPr>
            <w:tcW w:w="708" w:type="dxa"/>
            <w:vMerge/>
            <w:tcBorders>
              <w:top w:val="nil"/>
              <w:left w:val="single" w:sz="4" w:space="0" w:color="auto"/>
              <w:bottom w:val="single" w:sz="4" w:space="0" w:color="auto"/>
              <w:right w:val="single" w:sz="4" w:space="0" w:color="auto"/>
            </w:tcBorders>
            <w:vAlign w:val="center"/>
          </w:tcPr>
          <w:p w:rsidR="00F7435B" w:rsidRDefault="00F7435B">
            <w:pPr>
              <w:pStyle w:val="af9"/>
            </w:pPr>
          </w:p>
        </w:tc>
      </w:tr>
      <w:tr w:rsidR="00F7435B">
        <w:trPr>
          <w:cantSplit/>
          <w:trHeight w:val="397"/>
          <w:jc w:val="center"/>
        </w:trPr>
        <w:tc>
          <w:tcPr>
            <w:tcW w:w="834" w:type="dxa"/>
            <w:vMerge/>
            <w:tcBorders>
              <w:top w:val="nil"/>
              <w:left w:val="single" w:sz="4" w:space="0" w:color="auto"/>
              <w:bottom w:val="single" w:sz="4" w:space="0" w:color="000000"/>
              <w:right w:val="single" w:sz="4" w:space="0" w:color="auto"/>
            </w:tcBorders>
            <w:vAlign w:val="center"/>
          </w:tcPr>
          <w:p w:rsidR="00F7435B" w:rsidRDefault="00F7435B">
            <w:pPr>
              <w:pStyle w:val="af9"/>
            </w:pPr>
          </w:p>
        </w:tc>
        <w:tc>
          <w:tcPr>
            <w:tcW w:w="839" w:type="dxa"/>
            <w:vMerge/>
            <w:tcBorders>
              <w:left w:val="single" w:sz="4" w:space="0" w:color="auto"/>
              <w:right w:val="single" w:sz="4" w:space="0" w:color="auto"/>
            </w:tcBorders>
            <w:shd w:val="clear" w:color="auto" w:fill="auto"/>
            <w:noWrap/>
            <w:vAlign w:val="center"/>
          </w:tcPr>
          <w:p w:rsidR="00F7435B" w:rsidRDefault="00F7435B">
            <w:pPr>
              <w:pStyle w:val="af9"/>
            </w:pPr>
          </w:p>
        </w:tc>
        <w:tc>
          <w:tcPr>
            <w:tcW w:w="1678" w:type="dxa"/>
            <w:vMerge w:val="restart"/>
            <w:tcBorders>
              <w:top w:val="nil"/>
              <w:left w:val="single" w:sz="4" w:space="0" w:color="auto"/>
              <w:bottom w:val="single" w:sz="4" w:space="0" w:color="000000"/>
              <w:right w:val="single" w:sz="4" w:space="0" w:color="auto"/>
            </w:tcBorders>
            <w:shd w:val="clear" w:color="auto" w:fill="auto"/>
            <w:vAlign w:val="center"/>
          </w:tcPr>
          <w:p w:rsidR="00F7435B" w:rsidRDefault="00F47528">
            <w:pPr>
              <w:pStyle w:val="af9"/>
              <w:rPr>
                <w:rFonts w:eastAsia="Times New Roman"/>
              </w:rPr>
            </w:pPr>
            <w:r>
              <w:t>江河堤防</w:t>
            </w:r>
          </w:p>
        </w:tc>
        <w:tc>
          <w:tcPr>
            <w:tcW w:w="1889"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t>2</w:t>
            </w:r>
            <w:r>
              <w:t>级</w:t>
            </w:r>
          </w:p>
        </w:tc>
        <w:tc>
          <w:tcPr>
            <w:tcW w:w="709"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t>1</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tcPr>
          <w:p w:rsidR="00F7435B" w:rsidRDefault="00F47528">
            <w:pPr>
              <w:pStyle w:val="af9"/>
            </w:pPr>
            <w:r>
              <w:t>27</w:t>
            </w:r>
          </w:p>
        </w:tc>
        <w:tc>
          <w:tcPr>
            <w:tcW w:w="708" w:type="dxa"/>
            <w:vMerge/>
            <w:tcBorders>
              <w:top w:val="nil"/>
              <w:left w:val="single" w:sz="4" w:space="0" w:color="auto"/>
              <w:bottom w:val="single" w:sz="4" w:space="0" w:color="auto"/>
              <w:right w:val="single" w:sz="4" w:space="0" w:color="auto"/>
            </w:tcBorders>
            <w:vAlign w:val="center"/>
          </w:tcPr>
          <w:p w:rsidR="00F7435B" w:rsidRDefault="00F7435B">
            <w:pPr>
              <w:pStyle w:val="af9"/>
            </w:pPr>
          </w:p>
        </w:tc>
      </w:tr>
      <w:tr w:rsidR="00F7435B">
        <w:trPr>
          <w:cantSplit/>
          <w:trHeight w:val="397"/>
          <w:jc w:val="center"/>
        </w:trPr>
        <w:tc>
          <w:tcPr>
            <w:tcW w:w="834" w:type="dxa"/>
            <w:vMerge/>
            <w:tcBorders>
              <w:top w:val="nil"/>
              <w:left w:val="single" w:sz="4" w:space="0" w:color="auto"/>
              <w:bottom w:val="single" w:sz="4" w:space="0" w:color="000000"/>
              <w:right w:val="single" w:sz="4" w:space="0" w:color="auto"/>
            </w:tcBorders>
            <w:vAlign w:val="center"/>
          </w:tcPr>
          <w:p w:rsidR="00F7435B" w:rsidRDefault="00F7435B">
            <w:pPr>
              <w:pStyle w:val="af9"/>
            </w:pPr>
          </w:p>
        </w:tc>
        <w:tc>
          <w:tcPr>
            <w:tcW w:w="839" w:type="dxa"/>
            <w:vMerge/>
            <w:tcBorders>
              <w:left w:val="single" w:sz="4" w:space="0" w:color="auto"/>
              <w:right w:val="single" w:sz="4" w:space="0" w:color="auto"/>
            </w:tcBorders>
            <w:vAlign w:val="center"/>
          </w:tcPr>
          <w:p w:rsidR="00F7435B" w:rsidRDefault="00F7435B">
            <w:pPr>
              <w:pStyle w:val="af9"/>
            </w:pPr>
          </w:p>
        </w:tc>
        <w:tc>
          <w:tcPr>
            <w:tcW w:w="1678" w:type="dxa"/>
            <w:vMerge/>
            <w:tcBorders>
              <w:top w:val="nil"/>
              <w:left w:val="single" w:sz="4" w:space="0" w:color="auto"/>
              <w:bottom w:val="single" w:sz="4" w:space="0" w:color="000000"/>
              <w:right w:val="single" w:sz="4" w:space="0" w:color="auto"/>
            </w:tcBorders>
            <w:vAlign w:val="center"/>
          </w:tcPr>
          <w:p w:rsidR="00F7435B" w:rsidRDefault="00F7435B">
            <w:pPr>
              <w:pStyle w:val="af9"/>
            </w:pPr>
          </w:p>
        </w:tc>
        <w:tc>
          <w:tcPr>
            <w:tcW w:w="1889"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t>4</w:t>
            </w:r>
            <w:r>
              <w:t>级</w:t>
            </w:r>
          </w:p>
        </w:tc>
        <w:tc>
          <w:tcPr>
            <w:tcW w:w="709"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t>18</w:t>
            </w:r>
          </w:p>
        </w:tc>
        <w:tc>
          <w:tcPr>
            <w:tcW w:w="709" w:type="dxa"/>
            <w:vMerge/>
            <w:tcBorders>
              <w:top w:val="nil"/>
              <w:left w:val="single" w:sz="4" w:space="0" w:color="auto"/>
              <w:bottom w:val="single" w:sz="4" w:space="0" w:color="000000"/>
              <w:right w:val="single" w:sz="4" w:space="0" w:color="auto"/>
            </w:tcBorders>
            <w:vAlign w:val="center"/>
          </w:tcPr>
          <w:p w:rsidR="00F7435B" w:rsidRDefault="00F7435B">
            <w:pPr>
              <w:pStyle w:val="af9"/>
            </w:pPr>
          </w:p>
        </w:tc>
        <w:tc>
          <w:tcPr>
            <w:tcW w:w="708" w:type="dxa"/>
            <w:vMerge/>
            <w:tcBorders>
              <w:top w:val="nil"/>
              <w:left w:val="single" w:sz="4" w:space="0" w:color="auto"/>
              <w:bottom w:val="single" w:sz="4" w:space="0" w:color="auto"/>
              <w:right w:val="single" w:sz="4" w:space="0" w:color="auto"/>
            </w:tcBorders>
            <w:vAlign w:val="center"/>
          </w:tcPr>
          <w:p w:rsidR="00F7435B" w:rsidRDefault="00F7435B">
            <w:pPr>
              <w:pStyle w:val="af9"/>
            </w:pPr>
          </w:p>
        </w:tc>
      </w:tr>
      <w:tr w:rsidR="00F7435B">
        <w:trPr>
          <w:cantSplit/>
          <w:trHeight w:val="397"/>
          <w:jc w:val="center"/>
        </w:trPr>
        <w:tc>
          <w:tcPr>
            <w:tcW w:w="834" w:type="dxa"/>
            <w:vMerge/>
            <w:tcBorders>
              <w:top w:val="nil"/>
              <w:left w:val="single" w:sz="4" w:space="0" w:color="auto"/>
              <w:bottom w:val="single" w:sz="4" w:space="0" w:color="000000"/>
              <w:right w:val="single" w:sz="4" w:space="0" w:color="auto"/>
            </w:tcBorders>
            <w:vAlign w:val="center"/>
          </w:tcPr>
          <w:p w:rsidR="00F7435B" w:rsidRDefault="00F7435B">
            <w:pPr>
              <w:pStyle w:val="af9"/>
            </w:pPr>
          </w:p>
        </w:tc>
        <w:tc>
          <w:tcPr>
            <w:tcW w:w="839" w:type="dxa"/>
            <w:vMerge/>
            <w:tcBorders>
              <w:left w:val="single" w:sz="4" w:space="0" w:color="auto"/>
              <w:bottom w:val="single" w:sz="4" w:space="0" w:color="000000"/>
              <w:right w:val="single" w:sz="4" w:space="0" w:color="auto"/>
            </w:tcBorders>
            <w:vAlign w:val="center"/>
          </w:tcPr>
          <w:p w:rsidR="00F7435B" w:rsidRDefault="00F7435B">
            <w:pPr>
              <w:pStyle w:val="af9"/>
            </w:pPr>
          </w:p>
        </w:tc>
        <w:tc>
          <w:tcPr>
            <w:tcW w:w="1678" w:type="dxa"/>
            <w:vMerge/>
            <w:tcBorders>
              <w:top w:val="nil"/>
              <w:left w:val="single" w:sz="4" w:space="0" w:color="auto"/>
              <w:bottom w:val="single" w:sz="4" w:space="0" w:color="000000"/>
              <w:right w:val="single" w:sz="4" w:space="0" w:color="auto"/>
            </w:tcBorders>
            <w:vAlign w:val="center"/>
          </w:tcPr>
          <w:p w:rsidR="00F7435B" w:rsidRDefault="00F7435B">
            <w:pPr>
              <w:pStyle w:val="af9"/>
            </w:pPr>
          </w:p>
        </w:tc>
        <w:tc>
          <w:tcPr>
            <w:tcW w:w="1889"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t>5</w:t>
            </w:r>
            <w:r>
              <w:t>级</w:t>
            </w:r>
          </w:p>
        </w:tc>
        <w:tc>
          <w:tcPr>
            <w:tcW w:w="709"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t>8</w:t>
            </w:r>
          </w:p>
        </w:tc>
        <w:tc>
          <w:tcPr>
            <w:tcW w:w="709" w:type="dxa"/>
            <w:vMerge/>
            <w:tcBorders>
              <w:top w:val="nil"/>
              <w:left w:val="single" w:sz="4" w:space="0" w:color="auto"/>
              <w:bottom w:val="single" w:sz="4" w:space="0" w:color="000000"/>
              <w:right w:val="single" w:sz="4" w:space="0" w:color="auto"/>
            </w:tcBorders>
            <w:vAlign w:val="center"/>
          </w:tcPr>
          <w:p w:rsidR="00F7435B" w:rsidRDefault="00F7435B">
            <w:pPr>
              <w:pStyle w:val="af9"/>
            </w:pPr>
          </w:p>
        </w:tc>
        <w:tc>
          <w:tcPr>
            <w:tcW w:w="708" w:type="dxa"/>
            <w:vMerge/>
            <w:tcBorders>
              <w:top w:val="nil"/>
              <w:left w:val="single" w:sz="4" w:space="0" w:color="auto"/>
              <w:bottom w:val="single" w:sz="4" w:space="0" w:color="auto"/>
              <w:right w:val="single" w:sz="4" w:space="0" w:color="auto"/>
            </w:tcBorders>
            <w:vAlign w:val="center"/>
          </w:tcPr>
          <w:p w:rsidR="00F7435B" w:rsidRDefault="00F7435B">
            <w:pPr>
              <w:pStyle w:val="af9"/>
            </w:pPr>
          </w:p>
        </w:tc>
      </w:tr>
      <w:tr w:rsidR="00F7435B">
        <w:trPr>
          <w:cantSplit/>
          <w:trHeight w:val="397"/>
          <w:jc w:val="center"/>
        </w:trPr>
        <w:tc>
          <w:tcPr>
            <w:tcW w:w="834"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t>3</w:t>
            </w:r>
          </w:p>
        </w:tc>
        <w:tc>
          <w:tcPr>
            <w:tcW w:w="2517" w:type="dxa"/>
            <w:gridSpan w:val="2"/>
            <w:tcBorders>
              <w:top w:val="nil"/>
              <w:left w:val="nil"/>
              <w:bottom w:val="single" w:sz="4" w:space="0" w:color="auto"/>
              <w:right w:val="single" w:sz="4" w:space="0" w:color="auto"/>
            </w:tcBorders>
            <w:shd w:val="clear" w:color="auto" w:fill="auto"/>
            <w:noWrap/>
            <w:vAlign w:val="center"/>
          </w:tcPr>
          <w:p w:rsidR="00F7435B" w:rsidRDefault="00F47528">
            <w:pPr>
              <w:pStyle w:val="af9"/>
              <w:rPr>
                <w:rFonts w:eastAsia="Times New Roman"/>
              </w:rPr>
            </w:pPr>
            <w:r>
              <w:t>水闸</w:t>
            </w:r>
          </w:p>
        </w:tc>
        <w:tc>
          <w:tcPr>
            <w:tcW w:w="1889"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rFonts w:eastAsia="Times New Roman"/>
              </w:rPr>
            </w:pPr>
            <w:r>
              <w:t>中型</w:t>
            </w:r>
          </w:p>
        </w:tc>
        <w:tc>
          <w:tcPr>
            <w:tcW w:w="2126" w:type="dxa"/>
            <w:gridSpan w:val="3"/>
            <w:tcBorders>
              <w:top w:val="nil"/>
              <w:left w:val="nil"/>
              <w:bottom w:val="single" w:sz="4" w:space="0" w:color="auto"/>
              <w:right w:val="single" w:sz="4" w:space="0" w:color="auto"/>
            </w:tcBorders>
            <w:shd w:val="clear" w:color="auto" w:fill="auto"/>
            <w:noWrap/>
            <w:vAlign w:val="center"/>
          </w:tcPr>
          <w:p w:rsidR="00F7435B" w:rsidRDefault="00F47528">
            <w:pPr>
              <w:pStyle w:val="af9"/>
            </w:pPr>
            <w:r>
              <w:t>3</w:t>
            </w:r>
            <w:r>
              <w:rPr>
                <w:rFonts w:ascii="Calibri" w:hAnsi="Calibri" w:cs="Calibri"/>
              </w:rPr>
              <w:t> </w:t>
            </w:r>
          </w:p>
        </w:tc>
      </w:tr>
      <w:tr w:rsidR="00F7435B">
        <w:trPr>
          <w:cantSplit/>
          <w:trHeight w:val="397"/>
          <w:jc w:val="center"/>
        </w:trPr>
        <w:tc>
          <w:tcPr>
            <w:tcW w:w="5240"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7435B" w:rsidRDefault="00F47528">
            <w:pPr>
              <w:pStyle w:val="af9"/>
              <w:rPr>
                <w:rFonts w:eastAsia="Times New Roman"/>
              </w:rPr>
            </w:pPr>
            <w:r>
              <w:t>合计</w:t>
            </w:r>
          </w:p>
        </w:tc>
        <w:tc>
          <w:tcPr>
            <w:tcW w:w="2126" w:type="dxa"/>
            <w:gridSpan w:val="3"/>
            <w:tcBorders>
              <w:top w:val="nil"/>
              <w:left w:val="nil"/>
              <w:bottom w:val="single" w:sz="4" w:space="0" w:color="auto"/>
              <w:right w:val="single" w:sz="4" w:space="0" w:color="auto"/>
            </w:tcBorders>
            <w:shd w:val="clear" w:color="auto" w:fill="auto"/>
            <w:noWrap/>
            <w:vAlign w:val="center"/>
          </w:tcPr>
          <w:p w:rsidR="00F7435B" w:rsidRDefault="00F47528">
            <w:pPr>
              <w:pStyle w:val="af9"/>
            </w:pPr>
            <w:r>
              <w:t>57</w:t>
            </w:r>
          </w:p>
        </w:tc>
      </w:tr>
    </w:tbl>
    <w:p w:rsidR="00F7435B" w:rsidRDefault="00F7435B">
      <w:pPr>
        <w:pStyle w:val="af9"/>
      </w:pPr>
    </w:p>
    <w:p w:rsidR="00F7435B" w:rsidRDefault="00F47528">
      <w:pPr>
        <w:ind w:firstLine="560"/>
        <w:rPr>
          <w:rFonts w:cs="Times New Roman"/>
        </w:rPr>
      </w:pPr>
      <w:r>
        <w:rPr>
          <w:rFonts w:hint="eastAsia"/>
        </w:rPr>
        <w:t>截至目前，</w:t>
      </w:r>
      <w:r>
        <w:rPr>
          <w:rFonts w:cs="Times New Roman"/>
        </w:rPr>
        <w:t>平阳县纳入水利工程名录的</w:t>
      </w:r>
      <w:r>
        <w:t>78</w:t>
      </w:r>
      <w:r>
        <w:rPr>
          <w:rFonts w:hint="eastAsia"/>
        </w:rPr>
        <w:t>个水利工程均已落实管理单位或</w:t>
      </w:r>
      <w:r>
        <w:rPr>
          <w:rFonts w:cs="Times New Roman" w:hint="eastAsia"/>
        </w:rPr>
        <w:t>管理责任主体，其</w:t>
      </w:r>
      <w:r>
        <w:rPr>
          <w:rFonts w:hint="eastAsia"/>
        </w:rPr>
        <w:t>中，</w:t>
      </w:r>
      <w:r>
        <w:rPr>
          <w:rFonts w:cs="Times New Roman"/>
        </w:rPr>
        <w:t>65</w:t>
      </w:r>
      <w:r>
        <w:rPr>
          <w:rFonts w:cs="Times New Roman" w:hint="eastAsia"/>
        </w:rPr>
        <w:t>个（具体名单见表</w:t>
      </w:r>
      <w:r>
        <w:rPr>
          <w:rFonts w:cs="Times New Roman"/>
        </w:rPr>
        <w:t>2.6</w:t>
      </w:r>
      <w:r>
        <w:rPr>
          <w:rFonts w:cs="Times New Roman" w:hint="eastAsia"/>
        </w:rPr>
        <w:t>）已</w:t>
      </w:r>
      <w:r>
        <w:rPr>
          <w:rFonts w:cs="Times New Roman"/>
        </w:rPr>
        <w:t>完成</w:t>
      </w:r>
      <w:r>
        <w:rPr>
          <w:rFonts w:cs="Times New Roman" w:hint="eastAsia"/>
        </w:rPr>
        <w:t>管理和保护范围划界工作，</w:t>
      </w:r>
      <w:r>
        <w:rPr>
          <w:rFonts w:cs="Times New Roman"/>
        </w:rPr>
        <w:t>13</w:t>
      </w:r>
      <w:r>
        <w:rPr>
          <w:rFonts w:cs="Times New Roman" w:hint="eastAsia"/>
        </w:rPr>
        <w:t>个尚未完成划定工作</w:t>
      </w:r>
      <w:r>
        <w:rPr>
          <w:rFonts w:cs="Times New Roman"/>
        </w:rPr>
        <w:t>。</w:t>
      </w:r>
      <w:r>
        <w:rPr>
          <w:rFonts w:cs="Times New Roman"/>
        </w:rPr>
        <w:t>6</w:t>
      </w:r>
      <w:r>
        <w:rPr>
          <w:rFonts w:cs="Times New Roman" w:hint="eastAsia"/>
        </w:rPr>
        <w:t>个水利工程已办理土地登记手续，其余均未办理</w:t>
      </w:r>
      <w:r>
        <w:rPr>
          <w:rFonts w:cs="Times New Roman"/>
        </w:rPr>
        <w:t>。</w:t>
      </w:r>
    </w:p>
    <w:p w:rsidR="00F7435B" w:rsidRDefault="00F47528">
      <w:pPr>
        <w:ind w:firstLine="560"/>
        <w:rPr>
          <w:rFonts w:cs="Times New Roman"/>
        </w:rPr>
      </w:pPr>
      <w:bookmarkStart w:id="25" w:name="_Hlk43319066"/>
      <w:r>
        <w:rPr>
          <w:rFonts w:cs="Times New Roman"/>
        </w:rPr>
        <w:t>6</w:t>
      </w:r>
      <w:r>
        <w:rPr>
          <w:rFonts w:cs="Times New Roman" w:hint="eastAsia"/>
        </w:rPr>
        <w:t>5</w:t>
      </w:r>
      <w:r>
        <w:rPr>
          <w:rFonts w:cs="Times New Roman" w:hint="eastAsia"/>
        </w:rPr>
        <w:t>个已完成管保范围划界的水利工程包括</w:t>
      </w:r>
      <w:r>
        <w:rPr>
          <w:rFonts w:cs="Times New Roman" w:hint="eastAsia"/>
        </w:rPr>
        <w:t>2</w:t>
      </w:r>
      <w:r>
        <w:rPr>
          <w:rFonts w:cs="Times New Roman"/>
        </w:rPr>
        <w:t>3</w:t>
      </w:r>
      <w:r>
        <w:rPr>
          <w:rFonts w:cs="Times New Roman" w:hint="eastAsia"/>
        </w:rPr>
        <w:t>座水库、</w:t>
      </w:r>
      <w:r>
        <w:rPr>
          <w:rFonts w:cs="Times New Roman"/>
        </w:rPr>
        <w:t>37</w:t>
      </w:r>
      <w:r>
        <w:rPr>
          <w:rFonts w:cs="Times New Roman"/>
        </w:rPr>
        <w:t>条堤防</w:t>
      </w:r>
      <w:r>
        <w:rPr>
          <w:rFonts w:cs="Times New Roman" w:hint="eastAsia"/>
        </w:rPr>
        <w:t>（含</w:t>
      </w:r>
      <w:r>
        <w:rPr>
          <w:rFonts w:cs="Times New Roman" w:hint="eastAsia"/>
        </w:rPr>
        <w:t>7</w:t>
      </w:r>
      <w:r>
        <w:rPr>
          <w:rFonts w:cs="Times New Roman" w:hint="eastAsia"/>
        </w:rPr>
        <w:t>条海塘）、</w:t>
      </w:r>
      <w:r>
        <w:rPr>
          <w:rFonts w:cs="Times New Roman"/>
        </w:rPr>
        <w:t>5</w:t>
      </w:r>
      <w:r>
        <w:rPr>
          <w:rFonts w:cs="Times New Roman" w:hint="eastAsia"/>
        </w:rPr>
        <w:t>座</w:t>
      </w:r>
      <w:r>
        <w:rPr>
          <w:rFonts w:cs="Times New Roman"/>
        </w:rPr>
        <w:t>水闸</w:t>
      </w:r>
      <w:r>
        <w:rPr>
          <w:rFonts w:cs="Times New Roman" w:hint="eastAsia"/>
        </w:rPr>
        <w:t>。</w:t>
      </w:r>
      <w:r>
        <w:rPr>
          <w:rFonts w:cs="Times New Roman"/>
        </w:rPr>
        <w:t>13</w:t>
      </w:r>
      <w:r>
        <w:rPr>
          <w:rFonts w:cs="Times New Roman" w:hint="eastAsia"/>
        </w:rPr>
        <w:t>个未完成管保范围划界的水利工程包括</w:t>
      </w:r>
      <w:r>
        <w:rPr>
          <w:rFonts w:cs="Times New Roman" w:hint="eastAsia"/>
        </w:rPr>
        <w:lastRenderedPageBreak/>
        <w:t>1</w:t>
      </w:r>
      <w:r>
        <w:rPr>
          <w:rFonts w:cs="Times New Roman" w:hint="eastAsia"/>
        </w:rPr>
        <w:t>座水库（外垄水库）、</w:t>
      </w:r>
      <w:r>
        <w:rPr>
          <w:rFonts w:cs="Times New Roman" w:hint="eastAsia"/>
        </w:rPr>
        <w:t>1</w:t>
      </w:r>
      <w:r>
        <w:rPr>
          <w:rFonts w:cs="Times New Roman"/>
        </w:rPr>
        <w:t>2</w:t>
      </w:r>
      <w:r>
        <w:rPr>
          <w:rFonts w:cs="Times New Roman" w:hint="eastAsia"/>
        </w:rPr>
        <w:t>座水闸。管理和保护范围划界工作</w:t>
      </w:r>
      <w:bookmarkEnd w:id="25"/>
      <w:r>
        <w:rPr>
          <w:rFonts w:cs="Times New Roman" w:hint="eastAsia"/>
        </w:rPr>
        <w:t>完成情况汇总表见表</w:t>
      </w:r>
      <w:r>
        <w:rPr>
          <w:rFonts w:cs="Times New Roman"/>
        </w:rPr>
        <w:t>2.7</w:t>
      </w:r>
      <w:r>
        <w:rPr>
          <w:rFonts w:cs="Times New Roman" w:hint="eastAsia"/>
        </w:rPr>
        <w:t>。</w:t>
      </w:r>
    </w:p>
    <w:p w:rsidR="00F7435B" w:rsidRDefault="00F47528">
      <w:pPr>
        <w:pStyle w:val="afa"/>
      </w:pPr>
      <w:r>
        <w:rPr>
          <w:rFonts w:hint="eastAsia"/>
        </w:rPr>
        <w:t>表</w:t>
      </w:r>
      <w:r>
        <w:t>2.6</w:t>
      </w:r>
      <w:r>
        <w:rPr>
          <w:rFonts w:hint="eastAsia"/>
        </w:rPr>
        <w:t>已完成管理和保护范围划界工作的水利工程名录</w:t>
      </w:r>
    </w:p>
    <w:tbl>
      <w:tblPr>
        <w:tblW w:w="5416" w:type="pct"/>
        <w:jc w:val="center"/>
        <w:tblLook w:val="04A0" w:firstRow="1" w:lastRow="0" w:firstColumn="1" w:lastColumn="0" w:noHBand="0" w:noVBand="1"/>
      </w:tblPr>
      <w:tblGrid>
        <w:gridCol w:w="696"/>
        <w:gridCol w:w="956"/>
        <w:gridCol w:w="2550"/>
        <w:gridCol w:w="1418"/>
        <w:gridCol w:w="2693"/>
        <w:gridCol w:w="1134"/>
      </w:tblGrid>
      <w:tr w:rsidR="00F7435B">
        <w:trPr>
          <w:cantSplit/>
          <w:trHeight w:val="397"/>
          <w:tblHeader/>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序号</w:t>
            </w:r>
          </w:p>
        </w:tc>
        <w:tc>
          <w:tcPr>
            <w:tcW w:w="956"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工程</w:t>
            </w:r>
          </w:p>
          <w:p w:rsidR="00F7435B" w:rsidRDefault="00F47528">
            <w:pPr>
              <w:pStyle w:val="af9"/>
              <w:rPr>
                <w:b/>
                <w:bCs w:val="0"/>
              </w:rPr>
            </w:pPr>
            <w:r>
              <w:rPr>
                <w:rFonts w:hint="eastAsia"/>
                <w:b/>
                <w:bCs w:val="0"/>
              </w:rPr>
              <w:t>类别</w:t>
            </w:r>
          </w:p>
        </w:tc>
        <w:tc>
          <w:tcPr>
            <w:tcW w:w="2550"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工程名称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工程规模</w:t>
            </w:r>
            <w:r>
              <w:rPr>
                <w:rFonts w:hint="eastAsia"/>
                <w:b/>
                <w:bCs w:val="0"/>
              </w:rPr>
              <w:t>/</w:t>
            </w:r>
            <w:r>
              <w:rPr>
                <w:rFonts w:hint="eastAsia"/>
                <w:b/>
                <w:bCs w:val="0"/>
              </w:rPr>
              <w:t>级别</w:t>
            </w:r>
            <w:r>
              <w:rPr>
                <w:rFonts w:hint="eastAsia"/>
                <w:b/>
                <w:bCs w:val="0"/>
              </w:rPr>
              <w:t>/</w:t>
            </w:r>
            <w:r>
              <w:rPr>
                <w:rFonts w:hint="eastAsia"/>
                <w:b/>
                <w:bCs w:val="0"/>
              </w:rPr>
              <w:t>类型</w:t>
            </w:r>
          </w:p>
        </w:tc>
        <w:tc>
          <w:tcPr>
            <w:tcW w:w="2693"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管理单位</w:t>
            </w:r>
            <w:r>
              <w:rPr>
                <w:rFonts w:hint="eastAsia"/>
                <w:b/>
                <w:bCs w:val="0"/>
              </w:rPr>
              <w:br/>
            </w:r>
            <w:r>
              <w:rPr>
                <w:rFonts w:hint="eastAsia"/>
                <w:b/>
                <w:bCs w:val="0"/>
              </w:rPr>
              <w:t>（管理责任主体）</w:t>
            </w:r>
          </w:p>
        </w:tc>
        <w:tc>
          <w:tcPr>
            <w:tcW w:w="1134"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是否完成标准化创建</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1</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后岙水库</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1</w:t>
            </w:r>
            <w:r>
              <w:rPr>
                <w:rFonts w:hint="eastAsia"/>
              </w:rPr>
              <w:t>）型</w:t>
            </w:r>
          </w:p>
        </w:tc>
        <w:tc>
          <w:tcPr>
            <w:tcW w:w="26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昆阳镇人民政府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2</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老铜钱水库</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26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昆阳镇人民政府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3</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草池水库</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26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鳌江镇人民政府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4</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罗</w:t>
            </w:r>
            <w:r>
              <w:rPr>
                <w:rFonts w:ascii="仿宋" w:eastAsia="仿宋" w:hAnsi="仿宋" w:cs="微软雅黑" w:hint="eastAsia"/>
              </w:rPr>
              <w:t>垟</w:t>
            </w:r>
            <w:r>
              <w:rPr>
                <w:rFonts w:ascii="仿宋_GB2312" w:hAnsi="仿宋_GB2312" w:cs="仿宋_GB2312" w:hint="eastAsia"/>
              </w:rPr>
              <w:t>水库</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26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鳌江镇人民政府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5</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仙岩水库</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26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鳌江镇人民政府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6</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杨文广坦水库</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26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鳌江镇人民政府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7</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大硐</w:t>
            </w:r>
            <w:r>
              <w:rPr>
                <w:rFonts w:ascii="仿宋" w:eastAsia="仿宋" w:hAnsi="仿宋" w:cs="微软雅黑" w:hint="eastAsia"/>
              </w:rPr>
              <w:t>垟</w:t>
            </w:r>
            <w:r>
              <w:rPr>
                <w:rFonts w:ascii="仿宋_GB2312" w:hAnsi="仿宋_GB2312" w:cs="仿宋_GB2312" w:hint="eastAsia"/>
              </w:rPr>
              <w:t>水库</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26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萧江镇人民政府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8</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龙潭水库</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26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麻步镇人民政府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9</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渔池水库</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26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麻步镇人民政府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10</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渔塘水库</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26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麻步镇人民政府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11</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龙潭背水库</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26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平阳县腾蛟水力发电有限公司</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12</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岩庵水库</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26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鳌江镇人民政府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13</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2550"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顺溪水库</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中型</w:t>
            </w:r>
          </w:p>
        </w:tc>
        <w:tc>
          <w:tcPr>
            <w:tcW w:w="26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平阳县顺溪水利枢纽工程管理处</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14</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2550"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泰丰水库</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26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泰丰水力发电有限公司</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15</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石门水库</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26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石门水力发电有限公司</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16</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吴岙水库</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26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万全镇人民政府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17</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夹坑水库</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26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鳌江镇人民政府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18</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黄坑水库</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1</w:t>
            </w:r>
            <w:r>
              <w:rPr>
                <w:rFonts w:hint="eastAsia"/>
              </w:rPr>
              <w:t>）型</w:t>
            </w:r>
          </w:p>
        </w:tc>
        <w:tc>
          <w:tcPr>
            <w:tcW w:w="26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闹村乡人民政府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19</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苍南水库</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26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闹村乡人民政府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20</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鲤鱼田水库</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1</w:t>
            </w:r>
            <w:r>
              <w:rPr>
                <w:rFonts w:hint="eastAsia"/>
              </w:rPr>
              <w:t>）型</w:t>
            </w:r>
          </w:p>
        </w:tc>
        <w:tc>
          <w:tcPr>
            <w:tcW w:w="26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平阳县鲤鱼田水电有限公司</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21</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2550"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高城水库</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26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高城水力发电站</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22</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白水际水库</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1</w:t>
            </w:r>
            <w:r>
              <w:rPr>
                <w:rFonts w:hint="eastAsia"/>
              </w:rPr>
              <w:t>）型</w:t>
            </w:r>
          </w:p>
        </w:tc>
        <w:tc>
          <w:tcPr>
            <w:tcW w:w="26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白水际水力发电站</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23</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2550"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凉头水库</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26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凉头水力发电站</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t>24</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西湾南堤及南顺堤（海塘）</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3</w:t>
            </w:r>
            <w:r>
              <w:rPr>
                <w:rFonts w:hint="eastAsia"/>
              </w:rPr>
              <w:t>级</w:t>
            </w:r>
          </w:p>
        </w:tc>
        <w:tc>
          <w:tcPr>
            <w:tcW w:w="26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平阳县滩涂围垦开发建设有限公司</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t>25</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宋埠标准堤（海塘）</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3</w:t>
            </w:r>
            <w:r>
              <w:rPr>
                <w:rFonts w:hint="eastAsia"/>
              </w:rPr>
              <w:t>级</w:t>
            </w:r>
          </w:p>
        </w:tc>
        <w:tc>
          <w:tcPr>
            <w:tcW w:w="26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平阳县滩涂围垦开发建设有限公司</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lastRenderedPageBreak/>
              <w:t>26</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鳌江标准堤下厂段（海塘）</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3</w:t>
            </w:r>
            <w:r>
              <w:rPr>
                <w:rFonts w:hint="eastAsia"/>
              </w:rPr>
              <w:t>级</w:t>
            </w:r>
          </w:p>
        </w:tc>
        <w:tc>
          <w:tcPr>
            <w:tcW w:w="26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否</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27</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鳌江标准堤（垂杨、镇区、下埠段）（海塘）</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3</w:t>
            </w:r>
            <w:r>
              <w:rPr>
                <w:rFonts w:hint="eastAsia"/>
              </w:rPr>
              <w:t>级</w:t>
            </w:r>
          </w:p>
        </w:tc>
        <w:tc>
          <w:tcPr>
            <w:tcW w:w="26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28</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鳌江标准堤萧江段（海塘）</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4</w:t>
            </w:r>
            <w:r>
              <w:rPr>
                <w:rFonts w:hint="eastAsia"/>
              </w:rPr>
              <w:t>级</w:t>
            </w:r>
          </w:p>
        </w:tc>
        <w:tc>
          <w:tcPr>
            <w:tcW w:w="26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萧江镇人民政府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否</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29</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宋埠西湾围垦主堤（海塘）</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26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平阳县滩涂围垦开发建设有限公司</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30</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鳌江标准堤（钱仓、东江段）（海塘）</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4</w:t>
            </w:r>
            <w:r>
              <w:rPr>
                <w:rFonts w:hint="eastAsia"/>
              </w:rPr>
              <w:t>级</w:t>
            </w:r>
          </w:p>
        </w:tc>
        <w:tc>
          <w:tcPr>
            <w:tcW w:w="26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否</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31</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平阳县南湖乡普美防洪堤（右岸）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26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水头镇人民政府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32</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平阳县鳌江干流治理麻萧段防洪工程（桃源东段）（左岸）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26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萧江镇人民政府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33</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平阳县鳌江干流治理麻萧段防洪工程（桃源西段）（左岸）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26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萧江镇人民政府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34</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横阳支江堤防加固工程平阳段（左岸）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2</w:t>
            </w:r>
            <w:r>
              <w:rPr>
                <w:rFonts w:hint="eastAsia"/>
              </w:rPr>
              <w:t>级</w:t>
            </w:r>
          </w:p>
        </w:tc>
        <w:tc>
          <w:tcPr>
            <w:tcW w:w="26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萧江镇人民政府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35</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平阳县鳌江干流治理麻萧段防洪工程（渔塘段）（右岸）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26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麻步镇人民政府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36</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平阳县鳌江干流治理麻萧段防洪工程（麻步南岸）（右岸）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26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麻步镇人民政府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37</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平阳县鳌江干流防洪堤（麻步上周至一桥段）（左岸）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26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麻步镇人民政府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38</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2550" w:type="dxa"/>
            <w:tcBorders>
              <w:top w:val="nil"/>
              <w:left w:val="nil"/>
              <w:bottom w:val="single" w:sz="4" w:space="0" w:color="auto"/>
              <w:right w:val="single" w:sz="4" w:space="0" w:color="auto"/>
            </w:tcBorders>
            <w:shd w:val="clear" w:color="auto" w:fill="auto"/>
          </w:tcPr>
          <w:p w:rsidR="00F7435B" w:rsidRDefault="00F47528">
            <w:pPr>
              <w:pStyle w:val="af9"/>
            </w:pPr>
            <w:r>
              <w:rPr>
                <w:rFonts w:hint="eastAsia"/>
              </w:rPr>
              <w:t>平阳县鳌江干流治理麻萧段防洪工程麻步南岸段（右岸）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4</w:t>
            </w:r>
            <w:r>
              <w:rPr>
                <w:rFonts w:hint="eastAsia"/>
                <w:color w:val="000000"/>
                <w:sz w:val="22"/>
              </w:rPr>
              <w:t>级</w:t>
            </w:r>
          </w:p>
        </w:tc>
        <w:tc>
          <w:tcPr>
            <w:tcW w:w="26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麻步镇人民政府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否</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39</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2550" w:type="dxa"/>
            <w:tcBorders>
              <w:top w:val="nil"/>
              <w:left w:val="nil"/>
              <w:bottom w:val="single" w:sz="4" w:space="0" w:color="auto"/>
              <w:right w:val="single" w:sz="4" w:space="0" w:color="auto"/>
            </w:tcBorders>
            <w:shd w:val="clear" w:color="auto" w:fill="auto"/>
          </w:tcPr>
          <w:p w:rsidR="00F7435B" w:rsidRDefault="00F47528">
            <w:pPr>
              <w:pStyle w:val="af9"/>
            </w:pPr>
            <w:r>
              <w:rPr>
                <w:rFonts w:hint="eastAsia"/>
              </w:rPr>
              <w:t>平阳县鳌江干流治理麻萧段防洪工程麻步北岸段（左岸）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4</w:t>
            </w:r>
            <w:r>
              <w:rPr>
                <w:rFonts w:hint="eastAsia"/>
                <w:color w:val="000000"/>
                <w:sz w:val="22"/>
              </w:rPr>
              <w:t>级</w:t>
            </w:r>
          </w:p>
        </w:tc>
        <w:tc>
          <w:tcPr>
            <w:tcW w:w="26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麻步镇人民政府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否</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40</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2550" w:type="dxa"/>
            <w:tcBorders>
              <w:top w:val="nil"/>
              <w:left w:val="nil"/>
              <w:bottom w:val="single" w:sz="4" w:space="0" w:color="auto"/>
              <w:right w:val="single" w:sz="4" w:space="0" w:color="auto"/>
            </w:tcBorders>
            <w:shd w:val="clear" w:color="auto" w:fill="auto"/>
          </w:tcPr>
          <w:p w:rsidR="00F7435B" w:rsidRDefault="00F47528">
            <w:pPr>
              <w:pStyle w:val="af9"/>
            </w:pPr>
            <w:r>
              <w:rPr>
                <w:rFonts w:hint="eastAsia"/>
              </w:rPr>
              <w:t>平阳县鳌江干流治理麻萧段防洪工程陶贡段（左岸）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5</w:t>
            </w:r>
            <w:r>
              <w:rPr>
                <w:rFonts w:hint="eastAsia"/>
                <w:color w:val="000000"/>
                <w:sz w:val="22"/>
              </w:rPr>
              <w:t>级</w:t>
            </w:r>
          </w:p>
        </w:tc>
        <w:tc>
          <w:tcPr>
            <w:tcW w:w="26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麻步镇人民政府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否</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lastRenderedPageBreak/>
              <w:t>41</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平阳县带溪防洪堤（岱山堰坝至南佗堰坝段）（右岸）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26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腾蛟镇人民政府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42</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平阳县带溪防洪堤（岱山堰坝至南佗堰坝段）（左岸）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26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腾蛟镇人民政府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43</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平阳县带溪支流凤巢溪山边大桥下游段防洪堤（右岸）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5</w:t>
            </w:r>
            <w:r>
              <w:rPr>
                <w:rFonts w:hint="eastAsia"/>
              </w:rPr>
              <w:t>级</w:t>
            </w:r>
          </w:p>
        </w:tc>
        <w:tc>
          <w:tcPr>
            <w:tcW w:w="26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腾蛟镇人民政府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44</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平阳县带溪支流凤巢溪山边大桥下游段防洪堤（左岸）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5</w:t>
            </w:r>
            <w:r>
              <w:rPr>
                <w:rFonts w:hint="eastAsia"/>
              </w:rPr>
              <w:t>级</w:t>
            </w:r>
          </w:p>
        </w:tc>
        <w:tc>
          <w:tcPr>
            <w:tcW w:w="26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腾蛟镇人民政府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45</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平阳县带溪支流凤巢溪山边村段防洪堤（左岸）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5</w:t>
            </w:r>
            <w:r>
              <w:rPr>
                <w:rFonts w:hint="eastAsia"/>
              </w:rPr>
              <w:t>级</w:t>
            </w:r>
          </w:p>
        </w:tc>
        <w:tc>
          <w:tcPr>
            <w:tcW w:w="26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腾蛟镇人民政府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46</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平阳县带溪支流凤巢溪山边村段防洪堤（右岸）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5</w:t>
            </w:r>
            <w:r>
              <w:rPr>
                <w:rFonts w:hint="eastAsia"/>
              </w:rPr>
              <w:t>级</w:t>
            </w:r>
          </w:p>
        </w:tc>
        <w:tc>
          <w:tcPr>
            <w:tcW w:w="26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腾蛟镇人民政府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47</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平阳县凤巢溪（杨山下堰坝</w:t>
            </w:r>
            <w:r>
              <w:rPr>
                <w:rFonts w:hint="eastAsia"/>
              </w:rPr>
              <w:t>-</w:t>
            </w:r>
            <w:r>
              <w:rPr>
                <w:rFonts w:hint="eastAsia"/>
              </w:rPr>
              <w:t>硐桥头堰坝）防洪堤（右岸）</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5</w:t>
            </w:r>
            <w:r>
              <w:rPr>
                <w:rFonts w:hint="eastAsia"/>
              </w:rPr>
              <w:t>级</w:t>
            </w:r>
          </w:p>
        </w:tc>
        <w:tc>
          <w:tcPr>
            <w:tcW w:w="26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腾蛟镇人民政府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48</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平阳县凤巢溪（杨山下堰坝</w:t>
            </w:r>
            <w:r>
              <w:rPr>
                <w:rFonts w:hint="eastAsia"/>
              </w:rPr>
              <w:t>-</w:t>
            </w:r>
            <w:r>
              <w:rPr>
                <w:rFonts w:hint="eastAsia"/>
              </w:rPr>
              <w:t>硐桥头堰坝）防洪堤（左岸）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5</w:t>
            </w:r>
            <w:r>
              <w:rPr>
                <w:rFonts w:hint="eastAsia"/>
              </w:rPr>
              <w:t>级</w:t>
            </w:r>
          </w:p>
        </w:tc>
        <w:tc>
          <w:tcPr>
            <w:tcW w:w="26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腾蛟镇人民政府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49</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平阳县山门镇山门二桥至高墩段防洪堤（左岸）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26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山门镇人民政府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50</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平阳县山门镇山门二桥至高墩段防洪堤（右岸）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26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山门镇人民政府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51</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平阳县山门镇山门一桥至山门二桥段防洪堤（右岸）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26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山门镇人民政府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52</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平阳县山门镇山门一桥至山门二桥段防洪堤（左岸）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26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山门镇人民政府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53</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平阳县山门镇大岭脚堰坝至祥和大桥段防洪堤（左岸）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26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山门镇人民政府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lastRenderedPageBreak/>
              <w:t>54</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平阳县凤卧溪防洪堤（刘英桥</w:t>
            </w:r>
            <w:r>
              <w:rPr>
                <w:rFonts w:hint="eastAsia"/>
              </w:rPr>
              <w:t>-</w:t>
            </w:r>
            <w:r>
              <w:rPr>
                <w:rFonts w:hint="eastAsia"/>
              </w:rPr>
              <w:t>溪南堰坝段）（右岸）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26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凤卧镇人民政府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55</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平阳县凤卧溪防洪堤（凤卧湾段）（左岸）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26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凤卧镇人民政府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56</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平阳县凤卧溪防洪堤（十八家桥</w:t>
            </w:r>
            <w:r>
              <w:rPr>
                <w:rFonts w:hint="eastAsia"/>
              </w:rPr>
              <w:t>-</w:t>
            </w:r>
            <w:r>
              <w:rPr>
                <w:rFonts w:hint="eastAsia"/>
              </w:rPr>
              <w:t>内塘桥）（右岸）</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4</w:t>
            </w:r>
            <w:r>
              <w:rPr>
                <w:rFonts w:hint="eastAsia"/>
              </w:rPr>
              <w:t>级</w:t>
            </w:r>
          </w:p>
        </w:tc>
        <w:tc>
          <w:tcPr>
            <w:tcW w:w="26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凤卧镇人民政府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57</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平阳县凤卧溪防洪堤（凤林堰坝</w:t>
            </w:r>
            <w:r>
              <w:rPr>
                <w:rFonts w:hint="eastAsia"/>
              </w:rPr>
              <w:t>-</w:t>
            </w:r>
            <w:r>
              <w:rPr>
                <w:rFonts w:hint="eastAsia"/>
              </w:rPr>
              <w:t>溪南堰坝段）（左岸）</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4</w:t>
            </w:r>
            <w:r>
              <w:rPr>
                <w:rFonts w:hint="eastAsia"/>
              </w:rPr>
              <w:t>级</w:t>
            </w:r>
          </w:p>
        </w:tc>
        <w:tc>
          <w:tcPr>
            <w:tcW w:w="26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凤卧镇人民政府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58</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平阳县凤卧溪防洪堤（凤卧湾段）（右岸）</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4</w:t>
            </w:r>
            <w:r>
              <w:rPr>
                <w:rFonts w:hint="eastAsia"/>
              </w:rPr>
              <w:t>级</w:t>
            </w:r>
          </w:p>
        </w:tc>
        <w:tc>
          <w:tcPr>
            <w:tcW w:w="26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凤卧镇人民政府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59</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平阳县青街溪防洪工程（</w:t>
            </w:r>
            <w:r>
              <w:rPr>
                <w:rFonts w:ascii="仿宋" w:eastAsia="仿宋" w:hAnsi="仿宋" w:cs="微软雅黑" w:hint="eastAsia"/>
              </w:rPr>
              <w:t>垟</w:t>
            </w:r>
            <w:r>
              <w:rPr>
                <w:rFonts w:ascii="仿宋_GB2312" w:hAnsi="仿宋_GB2312" w:cs="仿宋_GB2312" w:hint="eastAsia"/>
              </w:rPr>
              <w:t>心段）（左岸）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5</w:t>
            </w:r>
            <w:r>
              <w:rPr>
                <w:rFonts w:hint="eastAsia"/>
              </w:rPr>
              <w:t>级</w:t>
            </w:r>
          </w:p>
        </w:tc>
        <w:tc>
          <w:tcPr>
            <w:tcW w:w="26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青街乡人民政府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60</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平阳县青街溪防洪工程（</w:t>
            </w:r>
            <w:r>
              <w:rPr>
                <w:rFonts w:ascii="仿宋" w:eastAsia="仿宋" w:hAnsi="仿宋" w:cs="微软雅黑" w:hint="eastAsia"/>
              </w:rPr>
              <w:t>垟</w:t>
            </w:r>
            <w:r>
              <w:rPr>
                <w:rFonts w:ascii="仿宋_GB2312" w:hAnsi="仿宋_GB2312" w:cs="仿宋_GB2312" w:hint="eastAsia"/>
              </w:rPr>
              <w:t>心段）（右岸）</w:t>
            </w:r>
          </w:p>
        </w:tc>
        <w:tc>
          <w:tcPr>
            <w:tcW w:w="1418"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5</w:t>
            </w:r>
            <w:r>
              <w:rPr>
                <w:rFonts w:hint="eastAsia"/>
              </w:rPr>
              <w:t>级</w:t>
            </w:r>
          </w:p>
        </w:tc>
        <w:tc>
          <w:tcPr>
            <w:tcW w:w="26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青街乡人民政府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61</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水闸</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墨城水闸</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中型</w:t>
            </w:r>
          </w:p>
        </w:tc>
        <w:tc>
          <w:tcPr>
            <w:tcW w:w="26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62</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水闸</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梅浦水闸</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中型</w:t>
            </w:r>
          </w:p>
        </w:tc>
        <w:tc>
          <w:tcPr>
            <w:tcW w:w="26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鳌江镇人民政府</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6</w:t>
            </w:r>
            <w:r>
              <w:t>3</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水闸</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南闸</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中型</w:t>
            </w:r>
          </w:p>
        </w:tc>
        <w:tc>
          <w:tcPr>
            <w:tcW w:w="2693" w:type="dxa"/>
            <w:tcBorders>
              <w:top w:val="nil"/>
              <w:left w:val="nil"/>
              <w:bottom w:val="single" w:sz="4" w:space="0" w:color="auto"/>
              <w:right w:val="single" w:sz="4" w:space="0" w:color="auto"/>
            </w:tcBorders>
            <w:shd w:val="clear" w:color="auto" w:fill="auto"/>
          </w:tcPr>
          <w:p w:rsidR="00F7435B" w:rsidRDefault="00F47528">
            <w:pPr>
              <w:pStyle w:val="af9"/>
            </w:pPr>
            <w:r>
              <w:rPr>
                <w:rFonts w:hint="eastAsia"/>
              </w:rPr>
              <w:t>平阳县滩涂围垦开发建设有限公司</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否</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6</w:t>
            </w:r>
            <w:r>
              <w:t>4</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水闸</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中闸</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中型</w:t>
            </w:r>
          </w:p>
        </w:tc>
        <w:tc>
          <w:tcPr>
            <w:tcW w:w="2693" w:type="dxa"/>
            <w:tcBorders>
              <w:top w:val="nil"/>
              <w:left w:val="nil"/>
              <w:bottom w:val="single" w:sz="4" w:space="0" w:color="auto"/>
              <w:right w:val="single" w:sz="4" w:space="0" w:color="auto"/>
            </w:tcBorders>
            <w:shd w:val="clear" w:color="auto" w:fill="auto"/>
          </w:tcPr>
          <w:p w:rsidR="00F7435B" w:rsidRDefault="00F47528">
            <w:pPr>
              <w:pStyle w:val="af9"/>
            </w:pPr>
            <w:r>
              <w:rPr>
                <w:rFonts w:hint="eastAsia"/>
              </w:rPr>
              <w:t>平阳县滩涂围垦开发建设有限公司</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否</w:t>
            </w:r>
          </w:p>
        </w:tc>
      </w:tr>
      <w:tr w:rsidR="00F7435B">
        <w:trPr>
          <w:cantSplit/>
          <w:trHeight w:val="397"/>
          <w:jc w:val="center"/>
        </w:trPr>
        <w:tc>
          <w:tcPr>
            <w:tcW w:w="696"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6</w:t>
            </w:r>
            <w:r>
              <w:t>5</w:t>
            </w:r>
          </w:p>
        </w:tc>
        <w:tc>
          <w:tcPr>
            <w:tcW w:w="95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水闸</w:t>
            </w:r>
          </w:p>
        </w:tc>
        <w:tc>
          <w:tcPr>
            <w:tcW w:w="255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南湖水闸</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中型</w:t>
            </w:r>
          </w:p>
        </w:tc>
        <w:tc>
          <w:tcPr>
            <w:tcW w:w="26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平阳县鳌江流域水利工程管理中心</w:t>
            </w:r>
          </w:p>
        </w:tc>
        <w:tc>
          <w:tcPr>
            <w:tcW w:w="113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是</w:t>
            </w:r>
          </w:p>
        </w:tc>
      </w:tr>
    </w:tbl>
    <w:p w:rsidR="00F7435B" w:rsidRDefault="00F7435B">
      <w:pPr>
        <w:pStyle w:val="af9"/>
      </w:pPr>
    </w:p>
    <w:p w:rsidR="00F7435B" w:rsidRDefault="00F47528">
      <w:pPr>
        <w:pStyle w:val="afa"/>
        <w:rPr>
          <w:rFonts w:cs="Times New Roman"/>
        </w:rPr>
      </w:pPr>
      <w:r>
        <w:rPr>
          <w:rFonts w:cs="Times New Roman"/>
        </w:rPr>
        <w:t>表</w:t>
      </w:r>
      <w:r>
        <w:rPr>
          <w:rFonts w:cs="Times New Roman"/>
        </w:rPr>
        <w:t xml:space="preserve">2.7 </w:t>
      </w:r>
      <w:r>
        <w:rPr>
          <w:rFonts w:cs="Times New Roman" w:hint="eastAsia"/>
        </w:rPr>
        <w:t>管理和保护范围划定工作完成情况</w:t>
      </w:r>
      <w:r>
        <w:rPr>
          <w:rFonts w:cs="Times New Roman"/>
        </w:rPr>
        <w:t>汇总表</w:t>
      </w:r>
    </w:p>
    <w:tbl>
      <w:tblPr>
        <w:tblW w:w="4028" w:type="pct"/>
        <w:jc w:val="center"/>
        <w:tblLook w:val="04A0" w:firstRow="1" w:lastRow="0" w:firstColumn="1" w:lastColumn="0" w:noHBand="0" w:noVBand="1"/>
      </w:tblPr>
      <w:tblGrid>
        <w:gridCol w:w="994"/>
        <w:gridCol w:w="992"/>
        <w:gridCol w:w="1603"/>
        <w:gridCol w:w="853"/>
        <w:gridCol w:w="853"/>
        <w:gridCol w:w="1731"/>
      </w:tblGrid>
      <w:tr w:rsidR="00F7435B">
        <w:trPr>
          <w:trHeight w:val="405"/>
          <w:tblHeader/>
          <w:jc w:val="center"/>
        </w:trPr>
        <w:tc>
          <w:tcPr>
            <w:tcW w:w="994" w:type="dxa"/>
            <w:tcBorders>
              <w:top w:val="single" w:sz="4" w:space="0" w:color="auto"/>
              <w:left w:val="single" w:sz="4" w:space="0" w:color="auto"/>
              <w:bottom w:val="single" w:sz="4" w:space="0" w:color="auto"/>
              <w:right w:val="single" w:sz="4" w:space="0" w:color="auto"/>
            </w:tcBorders>
            <w:shd w:val="clear" w:color="auto" w:fill="auto"/>
            <w:vAlign w:val="center"/>
          </w:tcPr>
          <w:p w:rsidR="00F7435B" w:rsidRDefault="00F47528">
            <w:pPr>
              <w:widowControl/>
              <w:spacing w:line="240" w:lineRule="auto"/>
              <w:ind w:firstLineChars="0" w:firstLine="0"/>
              <w:jc w:val="center"/>
              <w:rPr>
                <w:rFonts w:ascii="仿宋_GB2312" w:hAnsi="Calibri" w:cs="Calibri"/>
                <w:b/>
                <w:bCs/>
                <w:color w:val="000000"/>
                <w:sz w:val="24"/>
                <w:szCs w:val="24"/>
              </w:rPr>
            </w:pPr>
            <w:r>
              <w:rPr>
                <w:rFonts w:ascii="仿宋_GB2312" w:hAnsi="Calibri" w:cs="Calibri" w:hint="eastAsia"/>
                <w:b/>
                <w:bCs/>
                <w:color w:val="000000"/>
                <w:sz w:val="24"/>
                <w:szCs w:val="24"/>
              </w:rPr>
              <w:t>序号</w:t>
            </w:r>
          </w:p>
        </w:tc>
        <w:tc>
          <w:tcPr>
            <w:tcW w:w="2595"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F7435B" w:rsidRDefault="00F47528">
            <w:pPr>
              <w:widowControl/>
              <w:spacing w:line="240" w:lineRule="auto"/>
              <w:ind w:firstLineChars="0" w:firstLine="0"/>
              <w:jc w:val="center"/>
              <w:rPr>
                <w:rFonts w:ascii="仿宋_GB2312" w:hAnsi="Calibri" w:cs="Calibri"/>
                <w:b/>
                <w:bCs/>
                <w:color w:val="000000"/>
                <w:sz w:val="24"/>
                <w:szCs w:val="24"/>
              </w:rPr>
            </w:pPr>
            <w:r>
              <w:rPr>
                <w:rFonts w:ascii="仿宋_GB2312" w:hAnsi="Calibri" w:cs="Calibri" w:hint="eastAsia"/>
                <w:b/>
                <w:bCs/>
                <w:color w:val="000000"/>
                <w:sz w:val="24"/>
                <w:szCs w:val="24"/>
              </w:rPr>
              <w:t>工程类别</w:t>
            </w:r>
          </w:p>
        </w:tc>
        <w:tc>
          <w:tcPr>
            <w:tcW w:w="1706" w:type="dxa"/>
            <w:gridSpan w:val="2"/>
            <w:tcBorders>
              <w:top w:val="single" w:sz="4" w:space="0" w:color="auto"/>
              <w:left w:val="nil"/>
              <w:bottom w:val="single" w:sz="4" w:space="0" w:color="auto"/>
              <w:right w:val="single" w:sz="4" w:space="0" w:color="auto"/>
            </w:tcBorders>
            <w:shd w:val="clear" w:color="auto" w:fill="auto"/>
            <w:vAlign w:val="center"/>
          </w:tcPr>
          <w:p w:rsidR="00F7435B" w:rsidRDefault="00F47528">
            <w:pPr>
              <w:widowControl/>
              <w:spacing w:line="240" w:lineRule="auto"/>
              <w:ind w:firstLineChars="0" w:firstLine="0"/>
              <w:jc w:val="center"/>
              <w:rPr>
                <w:rFonts w:ascii="仿宋_GB2312" w:hAnsi="Calibri" w:cs="Calibri"/>
                <w:b/>
                <w:bCs/>
                <w:color w:val="000000"/>
                <w:sz w:val="24"/>
                <w:szCs w:val="24"/>
              </w:rPr>
            </w:pPr>
            <w:r>
              <w:rPr>
                <w:rFonts w:ascii="仿宋_GB2312" w:hAnsi="Calibri" w:cs="Calibri" w:hint="eastAsia"/>
                <w:b/>
                <w:bCs/>
                <w:color w:val="000000"/>
                <w:sz w:val="24"/>
                <w:szCs w:val="24"/>
              </w:rPr>
              <w:t>已完成数量</w:t>
            </w:r>
          </w:p>
        </w:tc>
        <w:tc>
          <w:tcPr>
            <w:tcW w:w="1731" w:type="dxa"/>
            <w:tcBorders>
              <w:top w:val="single" w:sz="4" w:space="0" w:color="auto"/>
              <w:left w:val="nil"/>
              <w:bottom w:val="single" w:sz="4" w:space="0" w:color="auto"/>
              <w:right w:val="single" w:sz="4" w:space="0" w:color="auto"/>
            </w:tcBorders>
            <w:shd w:val="clear" w:color="auto" w:fill="auto"/>
            <w:vAlign w:val="center"/>
          </w:tcPr>
          <w:p w:rsidR="00F7435B" w:rsidRDefault="00F47528">
            <w:pPr>
              <w:widowControl/>
              <w:spacing w:line="240" w:lineRule="auto"/>
              <w:ind w:firstLineChars="0" w:firstLine="0"/>
              <w:jc w:val="center"/>
              <w:rPr>
                <w:rFonts w:ascii="仿宋_GB2312" w:hAnsi="Calibri" w:cs="Calibri"/>
                <w:b/>
                <w:bCs/>
                <w:color w:val="000000"/>
                <w:sz w:val="24"/>
                <w:szCs w:val="24"/>
              </w:rPr>
            </w:pPr>
            <w:r>
              <w:rPr>
                <w:rFonts w:ascii="仿宋_GB2312" w:hAnsi="Calibri" w:cs="Calibri" w:hint="eastAsia"/>
                <w:b/>
                <w:bCs/>
                <w:color w:val="000000"/>
                <w:sz w:val="24"/>
                <w:szCs w:val="24"/>
              </w:rPr>
              <w:t>未完成数量</w:t>
            </w:r>
          </w:p>
        </w:tc>
      </w:tr>
      <w:tr w:rsidR="00F7435B">
        <w:trPr>
          <w:trHeight w:val="425"/>
          <w:jc w:val="center"/>
        </w:trPr>
        <w:tc>
          <w:tcPr>
            <w:tcW w:w="994" w:type="dxa"/>
            <w:tcBorders>
              <w:top w:val="nil"/>
              <w:left w:val="single" w:sz="4" w:space="0" w:color="auto"/>
              <w:bottom w:val="single" w:sz="4" w:space="0" w:color="auto"/>
              <w:right w:val="single" w:sz="4" w:space="0" w:color="auto"/>
            </w:tcBorders>
            <w:shd w:val="clear" w:color="auto" w:fill="auto"/>
            <w:vAlign w:val="center"/>
          </w:tcPr>
          <w:p w:rsidR="00F7435B" w:rsidRDefault="00F47528">
            <w:pPr>
              <w:widowControl/>
              <w:spacing w:line="240" w:lineRule="auto"/>
              <w:ind w:firstLineChars="0" w:firstLine="0"/>
              <w:jc w:val="center"/>
              <w:rPr>
                <w:rFonts w:eastAsia="Times New Roman" w:cs="Times New Roman"/>
                <w:color w:val="000000"/>
                <w:sz w:val="24"/>
                <w:szCs w:val="24"/>
              </w:rPr>
            </w:pPr>
            <w:r>
              <w:rPr>
                <w:rFonts w:eastAsia="Times New Roman" w:cs="Times New Roman"/>
                <w:color w:val="000000"/>
                <w:sz w:val="24"/>
                <w:szCs w:val="24"/>
              </w:rPr>
              <w:t>1</w:t>
            </w:r>
          </w:p>
        </w:tc>
        <w:tc>
          <w:tcPr>
            <w:tcW w:w="2595" w:type="dxa"/>
            <w:gridSpan w:val="2"/>
            <w:tcBorders>
              <w:top w:val="nil"/>
              <w:left w:val="nil"/>
              <w:bottom w:val="single" w:sz="4" w:space="0" w:color="auto"/>
              <w:right w:val="single" w:sz="4" w:space="0" w:color="auto"/>
            </w:tcBorders>
            <w:shd w:val="clear" w:color="auto" w:fill="auto"/>
            <w:vAlign w:val="center"/>
          </w:tcPr>
          <w:p w:rsidR="00F7435B" w:rsidRDefault="00F47528">
            <w:pPr>
              <w:widowControl/>
              <w:spacing w:line="240" w:lineRule="auto"/>
              <w:ind w:firstLineChars="0" w:firstLine="0"/>
              <w:jc w:val="center"/>
              <w:rPr>
                <w:rFonts w:ascii="仿宋_GB2312" w:hAnsi="Calibri" w:cs="Calibri"/>
                <w:color w:val="000000"/>
                <w:sz w:val="24"/>
                <w:szCs w:val="24"/>
              </w:rPr>
            </w:pPr>
            <w:r>
              <w:rPr>
                <w:rFonts w:ascii="仿宋_GB2312" w:hAnsi="Calibri" w:cs="Calibri" w:hint="eastAsia"/>
                <w:color w:val="000000"/>
                <w:sz w:val="24"/>
                <w:szCs w:val="24"/>
              </w:rPr>
              <w:t>水库（座）</w:t>
            </w:r>
          </w:p>
        </w:tc>
        <w:tc>
          <w:tcPr>
            <w:tcW w:w="1706" w:type="dxa"/>
            <w:gridSpan w:val="2"/>
            <w:tcBorders>
              <w:top w:val="nil"/>
              <w:left w:val="nil"/>
              <w:bottom w:val="single" w:sz="4" w:space="0" w:color="auto"/>
              <w:right w:val="single" w:sz="4" w:space="0" w:color="auto"/>
            </w:tcBorders>
            <w:shd w:val="clear" w:color="auto" w:fill="auto"/>
            <w:vAlign w:val="center"/>
          </w:tcPr>
          <w:p w:rsidR="00F7435B" w:rsidRDefault="00F47528">
            <w:pPr>
              <w:widowControl/>
              <w:spacing w:line="240" w:lineRule="auto"/>
              <w:ind w:firstLineChars="0" w:firstLine="0"/>
              <w:jc w:val="center"/>
              <w:rPr>
                <w:rFonts w:eastAsia="Times New Roman" w:cs="Times New Roman"/>
                <w:color w:val="000000"/>
                <w:sz w:val="24"/>
                <w:szCs w:val="24"/>
              </w:rPr>
            </w:pPr>
            <w:r>
              <w:rPr>
                <w:rFonts w:eastAsia="Times New Roman" w:cs="Times New Roman"/>
                <w:color w:val="000000"/>
                <w:sz w:val="24"/>
                <w:szCs w:val="24"/>
              </w:rPr>
              <w:t>23</w:t>
            </w:r>
          </w:p>
        </w:tc>
        <w:tc>
          <w:tcPr>
            <w:tcW w:w="1731" w:type="dxa"/>
            <w:tcBorders>
              <w:top w:val="nil"/>
              <w:left w:val="nil"/>
              <w:bottom w:val="single" w:sz="4" w:space="0" w:color="auto"/>
              <w:right w:val="single" w:sz="4" w:space="0" w:color="auto"/>
            </w:tcBorders>
            <w:shd w:val="clear" w:color="auto" w:fill="auto"/>
            <w:vAlign w:val="center"/>
          </w:tcPr>
          <w:p w:rsidR="00F7435B" w:rsidRDefault="00F47528">
            <w:pPr>
              <w:widowControl/>
              <w:spacing w:line="240" w:lineRule="auto"/>
              <w:ind w:firstLineChars="0" w:firstLine="0"/>
              <w:jc w:val="center"/>
              <w:rPr>
                <w:rFonts w:eastAsia="Times New Roman" w:cs="Times New Roman"/>
                <w:color w:val="000000"/>
                <w:sz w:val="24"/>
                <w:szCs w:val="24"/>
              </w:rPr>
            </w:pPr>
            <w:r>
              <w:rPr>
                <w:rFonts w:eastAsia="Times New Roman" w:cs="Times New Roman"/>
                <w:color w:val="000000"/>
                <w:sz w:val="24"/>
                <w:szCs w:val="24"/>
              </w:rPr>
              <w:t>1</w:t>
            </w:r>
          </w:p>
        </w:tc>
      </w:tr>
      <w:tr w:rsidR="00F7435B">
        <w:trPr>
          <w:trHeight w:val="425"/>
          <w:jc w:val="center"/>
        </w:trPr>
        <w:tc>
          <w:tcPr>
            <w:tcW w:w="994" w:type="dxa"/>
            <w:vMerge w:val="restart"/>
            <w:tcBorders>
              <w:top w:val="nil"/>
              <w:left w:val="single" w:sz="4" w:space="0" w:color="auto"/>
              <w:bottom w:val="single" w:sz="4" w:space="0" w:color="000000"/>
              <w:right w:val="single" w:sz="4" w:space="0" w:color="auto"/>
            </w:tcBorders>
            <w:shd w:val="clear" w:color="auto" w:fill="auto"/>
            <w:vAlign w:val="center"/>
          </w:tcPr>
          <w:p w:rsidR="00F7435B" w:rsidRDefault="00F47528">
            <w:pPr>
              <w:widowControl/>
              <w:spacing w:line="240" w:lineRule="auto"/>
              <w:ind w:firstLineChars="0" w:firstLine="0"/>
              <w:jc w:val="center"/>
              <w:rPr>
                <w:rFonts w:eastAsia="Times New Roman" w:cs="Times New Roman"/>
                <w:color w:val="000000"/>
                <w:sz w:val="24"/>
                <w:szCs w:val="24"/>
              </w:rPr>
            </w:pPr>
            <w:r>
              <w:rPr>
                <w:rFonts w:eastAsia="Times New Roman" w:cs="Times New Roman"/>
                <w:color w:val="000000"/>
                <w:sz w:val="24"/>
                <w:szCs w:val="24"/>
              </w:rPr>
              <w:t>2</w:t>
            </w:r>
          </w:p>
        </w:tc>
        <w:tc>
          <w:tcPr>
            <w:tcW w:w="992" w:type="dxa"/>
            <w:vMerge w:val="restart"/>
            <w:tcBorders>
              <w:top w:val="nil"/>
              <w:left w:val="nil"/>
              <w:right w:val="single" w:sz="4" w:space="0" w:color="auto"/>
            </w:tcBorders>
            <w:shd w:val="clear" w:color="auto" w:fill="auto"/>
            <w:vAlign w:val="center"/>
          </w:tcPr>
          <w:p w:rsidR="00F7435B" w:rsidRDefault="00F47528">
            <w:pPr>
              <w:pStyle w:val="af9"/>
            </w:pPr>
            <w:r>
              <w:t>堤防</w:t>
            </w:r>
          </w:p>
          <w:p w:rsidR="00F7435B" w:rsidRDefault="00F47528">
            <w:pPr>
              <w:widowControl/>
              <w:spacing w:line="240" w:lineRule="auto"/>
              <w:ind w:firstLineChars="0" w:firstLine="0"/>
              <w:jc w:val="center"/>
              <w:rPr>
                <w:rFonts w:ascii="仿宋_GB2312" w:hAnsi="Calibri" w:cs="Calibri"/>
                <w:color w:val="000000"/>
                <w:sz w:val="24"/>
                <w:szCs w:val="24"/>
              </w:rPr>
            </w:pPr>
            <w:r>
              <w:rPr>
                <w:rFonts w:ascii="仿宋_GB2312" w:hAnsi="Calibri" w:cs="Calibri" w:hint="eastAsia"/>
                <w:color w:val="000000"/>
                <w:sz w:val="24"/>
                <w:szCs w:val="24"/>
              </w:rPr>
              <w:t>（条）</w:t>
            </w:r>
          </w:p>
        </w:tc>
        <w:tc>
          <w:tcPr>
            <w:tcW w:w="160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海塘</w:t>
            </w:r>
          </w:p>
        </w:tc>
        <w:tc>
          <w:tcPr>
            <w:tcW w:w="853" w:type="dxa"/>
            <w:tcBorders>
              <w:top w:val="nil"/>
              <w:left w:val="nil"/>
              <w:bottom w:val="single" w:sz="4" w:space="0" w:color="auto"/>
              <w:right w:val="single" w:sz="4" w:space="0" w:color="auto"/>
            </w:tcBorders>
            <w:shd w:val="clear" w:color="auto" w:fill="auto"/>
            <w:vAlign w:val="center"/>
          </w:tcPr>
          <w:p w:rsidR="00F7435B" w:rsidRDefault="00F47528">
            <w:pPr>
              <w:widowControl/>
              <w:spacing w:line="240" w:lineRule="auto"/>
              <w:ind w:firstLineChars="0" w:firstLine="0"/>
              <w:jc w:val="center"/>
              <w:rPr>
                <w:rFonts w:eastAsia="Times New Roman" w:cs="Times New Roman"/>
                <w:color w:val="000000"/>
                <w:sz w:val="24"/>
                <w:szCs w:val="24"/>
              </w:rPr>
            </w:pPr>
            <w:r>
              <w:rPr>
                <w:rFonts w:eastAsia="Times New Roman" w:cs="Times New Roman"/>
                <w:color w:val="000000"/>
                <w:sz w:val="24"/>
                <w:szCs w:val="24"/>
              </w:rPr>
              <w:t>7</w:t>
            </w:r>
          </w:p>
        </w:tc>
        <w:tc>
          <w:tcPr>
            <w:tcW w:w="853" w:type="dxa"/>
            <w:vMerge w:val="restart"/>
            <w:tcBorders>
              <w:top w:val="nil"/>
              <w:left w:val="nil"/>
              <w:right w:val="single" w:sz="4" w:space="0" w:color="auto"/>
            </w:tcBorders>
            <w:shd w:val="clear" w:color="auto" w:fill="auto"/>
            <w:vAlign w:val="center"/>
          </w:tcPr>
          <w:p w:rsidR="00F7435B" w:rsidRDefault="00F47528">
            <w:pPr>
              <w:widowControl/>
              <w:spacing w:line="240" w:lineRule="auto"/>
              <w:ind w:firstLineChars="0" w:firstLine="0"/>
              <w:jc w:val="center"/>
              <w:rPr>
                <w:rFonts w:eastAsia="Times New Roman" w:cs="Times New Roman"/>
                <w:color w:val="000000"/>
                <w:sz w:val="24"/>
                <w:szCs w:val="24"/>
              </w:rPr>
            </w:pPr>
            <w:r>
              <w:rPr>
                <w:rFonts w:eastAsia="Times New Roman" w:cs="Times New Roman"/>
                <w:color w:val="000000"/>
                <w:sz w:val="24"/>
                <w:szCs w:val="24"/>
              </w:rPr>
              <w:t>37</w:t>
            </w:r>
          </w:p>
        </w:tc>
        <w:tc>
          <w:tcPr>
            <w:tcW w:w="1731" w:type="dxa"/>
            <w:vMerge w:val="restart"/>
            <w:tcBorders>
              <w:top w:val="nil"/>
              <w:left w:val="nil"/>
              <w:right w:val="single" w:sz="4" w:space="0" w:color="auto"/>
            </w:tcBorders>
            <w:shd w:val="clear" w:color="auto" w:fill="auto"/>
            <w:vAlign w:val="center"/>
          </w:tcPr>
          <w:p w:rsidR="00F7435B" w:rsidRDefault="00F47528">
            <w:pPr>
              <w:widowControl/>
              <w:spacing w:line="240" w:lineRule="auto"/>
              <w:ind w:firstLineChars="0" w:firstLine="0"/>
              <w:jc w:val="center"/>
              <w:rPr>
                <w:rFonts w:eastAsia="Times New Roman" w:cs="Times New Roman"/>
                <w:color w:val="000000"/>
                <w:sz w:val="24"/>
                <w:szCs w:val="24"/>
              </w:rPr>
            </w:pPr>
            <w:r>
              <w:rPr>
                <w:rFonts w:eastAsia="Times New Roman" w:cs="Times New Roman"/>
                <w:color w:val="000000"/>
                <w:sz w:val="24"/>
                <w:szCs w:val="24"/>
              </w:rPr>
              <w:t>0</w:t>
            </w:r>
          </w:p>
        </w:tc>
      </w:tr>
      <w:tr w:rsidR="00F7435B">
        <w:trPr>
          <w:trHeight w:val="425"/>
          <w:jc w:val="center"/>
        </w:trPr>
        <w:tc>
          <w:tcPr>
            <w:tcW w:w="994" w:type="dxa"/>
            <w:vMerge/>
            <w:tcBorders>
              <w:top w:val="nil"/>
              <w:left w:val="single" w:sz="4" w:space="0" w:color="auto"/>
              <w:bottom w:val="single" w:sz="4" w:space="0" w:color="000000"/>
              <w:right w:val="single" w:sz="4" w:space="0" w:color="auto"/>
            </w:tcBorders>
            <w:vAlign w:val="center"/>
          </w:tcPr>
          <w:p w:rsidR="00F7435B" w:rsidRDefault="00F7435B">
            <w:pPr>
              <w:widowControl/>
              <w:spacing w:line="240" w:lineRule="auto"/>
              <w:ind w:firstLineChars="0" w:firstLine="0"/>
              <w:jc w:val="left"/>
              <w:rPr>
                <w:rFonts w:eastAsia="Times New Roman" w:cs="Times New Roman"/>
                <w:color w:val="000000"/>
                <w:sz w:val="24"/>
                <w:szCs w:val="24"/>
              </w:rPr>
            </w:pPr>
          </w:p>
        </w:tc>
        <w:tc>
          <w:tcPr>
            <w:tcW w:w="992" w:type="dxa"/>
            <w:vMerge/>
            <w:tcBorders>
              <w:left w:val="nil"/>
              <w:bottom w:val="single" w:sz="4" w:space="0" w:color="auto"/>
              <w:right w:val="single" w:sz="4" w:space="0" w:color="auto"/>
            </w:tcBorders>
            <w:shd w:val="clear" w:color="auto" w:fill="auto"/>
            <w:vAlign w:val="center"/>
          </w:tcPr>
          <w:p w:rsidR="00F7435B" w:rsidRDefault="00F7435B">
            <w:pPr>
              <w:widowControl/>
              <w:spacing w:line="240" w:lineRule="auto"/>
              <w:ind w:firstLineChars="0" w:firstLine="0"/>
              <w:jc w:val="center"/>
              <w:rPr>
                <w:rFonts w:ascii="仿宋_GB2312" w:hAnsi="Calibri" w:cs="Calibri"/>
                <w:color w:val="000000"/>
                <w:sz w:val="24"/>
                <w:szCs w:val="24"/>
              </w:rPr>
            </w:pPr>
          </w:p>
        </w:tc>
        <w:tc>
          <w:tcPr>
            <w:tcW w:w="160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江河堤防</w:t>
            </w:r>
          </w:p>
        </w:tc>
        <w:tc>
          <w:tcPr>
            <w:tcW w:w="853" w:type="dxa"/>
            <w:tcBorders>
              <w:top w:val="nil"/>
              <w:left w:val="nil"/>
              <w:bottom w:val="single" w:sz="4" w:space="0" w:color="auto"/>
              <w:right w:val="single" w:sz="4" w:space="0" w:color="auto"/>
            </w:tcBorders>
            <w:shd w:val="clear" w:color="auto" w:fill="auto"/>
            <w:vAlign w:val="center"/>
          </w:tcPr>
          <w:p w:rsidR="00F7435B" w:rsidRDefault="00F47528">
            <w:pPr>
              <w:widowControl/>
              <w:spacing w:line="240" w:lineRule="auto"/>
              <w:ind w:firstLineChars="0" w:firstLine="0"/>
              <w:jc w:val="center"/>
              <w:rPr>
                <w:rFonts w:eastAsia="Times New Roman" w:cs="Times New Roman"/>
                <w:color w:val="000000"/>
                <w:sz w:val="24"/>
                <w:szCs w:val="24"/>
              </w:rPr>
            </w:pPr>
            <w:r>
              <w:rPr>
                <w:rFonts w:eastAsia="Times New Roman" w:cs="Times New Roman"/>
                <w:color w:val="000000"/>
                <w:sz w:val="24"/>
                <w:szCs w:val="24"/>
              </w:rPr>
              <w:t>30</w:t>
            </w:r>
          </w:p>
        </w:tc>
        <w:tc>
          <w:tcPr>
            <w:tcW w:w="853" w:type="dxa"/>
            <w:vMerge/>
            <w:tcBorders>
              <w:left w:val="nil"/>
              <w:bottom w:val="single" w:sz="4" w:space="0" w:color="auto"/>
              <w:right w:val="single" w:sz="4" w:space="0" w:color="auto"/>
            </w:tcBorders>
            <w:shd w:val="clear" w:color="auto" w:fill="auto"/>
            <w:vAlign w:val="center"/>
          </w:tcPr>
          <w:p w:rsidR="00F7435B" w:rsidRDefault="00F7435B">
            <w:pPr>
              <w:widowControl/>
              <w:spacing w:line="240" w:lineRule="auto"/>
              <w:ind w:firstLineChars="0" w:firstLine="0"/>
              <w:jc w:val="center"/>
              <w:rPr>
                <w:rFonts w:eastAsia="Times New Roman" w:cs="Times New Roman"/>
                <w:color w:val="000000"/>
                <w:sz w:val="24"/>
                <w:szCs w:val="24"/>
              </w:rPr>
            </w:pPr>
          </w:p>
        </w:tc>
        <w:tc>
          <w:tcPr>
            <w:tcW w:w="1731" w:type="dxa"/>
            <w:vMerge/>
            <w:tcBorders>
              <w:left w:val="nil"/>
              <w:bottom w:val="single" w:sz="4" w:space="0" w:color="auto"/>
              <w:right w:val="single" w:sz="4" w:space="0" w:color="auto"/>
            </w:tcBorders>
            <w:shd w:val="clear" w:color="auto" w:fill="auto"/>
            <w:vAlign w:val="center"/>
          </w:tcPr>
          <w:p w:rsidR="00F7435B" w:rsidRDefault="00F7435B">
            <w:pPr>
              <w:widowControl/>
              <w:spacing w:line="240" w:lineRule="auto"/>
              <w:ind w:firstLineChars="0" w:firstLine="0"/>
              <w:jc w:val="center"/>
              <w:rPr>
                <w:rFonts w:eastAsia="Times New Roman" w:cs="Times New Roman"/>
                <w:color w:val="000000"/>
                <w:sz w:val="24"/>
                <w:szCs w:val="24"/>
              </w:rPr>
            </w:pPr>
          </w:p>
        </w:tc>
      </w:tr>
      <w:tr w:rsidR="00F7435B">
        <w:trPr>
          <w:trHeight w:val="425"/>
          <w:jc w:val="center"/>
        </w:trPr>
        <w:tc>
          <w:tcPr>
            <w:tcW w:w="994" w:type="dxa"/>
            <w:tcBorders>
              <w:top w:val="nil"/>
              <w:left w:val="single" w:sz="4" w:space="0" w:color="auto"/>
              <w:bottom w:val="single" w:sz="4" w:space="0" w:color="auto"/>
              <w:right w:val="single" w:sz="4" w:space="0" w:color="auto"/>
            </w:tcBorders>
            <w:shd w:val="clear" w:color="auto" w:fill="auto"/>
            <w:vAlign w:val="center"/>
          </w:tcPr>
          <w:p w:rsidR="00F7435B" w:rsidRDefault="00F47528">
            <w:pPr>
              <w:widowControl/>
              <w:spacing w:line="240" w:lineRule="auto"/>
              <w:ind w:firstLineChars="0" w:firstLine="0"/>
              <w:jc w:val="center"/>
              <w:rPr>
                <w:rFonts w:eastAsia="Times New Roman" w:cs="Times New Roman"/>
                <w:color w:val="000000"/>
                <w:sz w:val="24"/>
                <w:szCs w:val="24"/>
              </w:rPr>
            </w:pPr>
            <w:r>
              <w:rPr>
                <w:rFonts w:eastAsia="Times New Roman" w:cs="Times New Roman"/>
                <w:color w:val="000000"/>
                <w:sz w:val="24"/>
                <w:szCs w:val="24"/>
              </w:rPr>
              <w:t>3</w:t>
            </w:r>
          </w:p>
        </w:tc>
        <w:tc>
          <w:tcPr>
            <w:tcW w:w="2595" w:type="dxa"/>
            <w:gridSpan w:val="2"/>
            <w:tcBorders>
              <w:top w:val="nil"/>
              <w:left w:val="nil"/>
              <w:bottom w:val="single" w:sz="4" w:space="0" w:color="auto"/>
              <w:right w:val="single" w:sz="4" w:space="0" w:color="auto"/>
            </w:tcBorders>
            <w:shd w:val="clear" w:color="auto" w:fill="auto"/>
            <w:vAlign w:val="center"/>
          </w:tcPr>
          <w:p w:rsidR="00F7435B" w:rsidRDefault="00F47528">
            <w:pPr>
              <w:widowControl/>
              <w:spacing w:line="240" w:lineRule="auto"/>
              <w:ind w:firstLineChars="0" w:firstLine="0"/>
              <w:jc w:val="center"/>
              <w:rPr>
                <w:rFonts w:ascii="仿宋_GB2312" w:hAnsi="Calibri" w:cs="Calibri"/>
                <w:color w:val="000000"/>
                <w:sz w:val="24"/>
                <w:szCs w:val="24"/>
              </w:rPr>
            </w:pPr>
            <w:r>
              <w:rPr>
                <w:rFonts w:ascii="仿宋_GB2312" w:hAnsi="Calibri" w:cs="Calibri" w:hint="eastAsia"/>
                <w:color w:val="000000"/>
                <w:sz w:val="24"/>
                <w:szCs w:val="24"/>
              </w:rPr>
              <w:t>水闸（座）</w:t>
            </w:r>
          </w:p>
        </w:tc>
        <w:tc>
          <w:tcPr>
            <w:tcW w:w="1706" w:type="dxa"/>
            <w:gridSpan w:val="2"/>
            <w:tcBorders>
              <w:top w:val="nil"/>
              <w:left w:val="nil"/>
              <w:bottom w:val="single" w:sz="4" w:space="0" w:color="auto"/>
              <w:right w:val="single" w:sz="4" w:space="0" w:color="auto"/>
            </w:tcBorders>
            <w:shd w:val="clear" w:color="auto" w:fill="auto"/>
            <w:vAlign w:val="center"/>
          </w:tcPr>
          <w:p w:rsidR="00F7435B" w:rsidRDefault="00F47528">
            <w:pPr>
              <w:widowControl/>
              <w:spacing w:line="240" w:lineRule="auto"/>
              <w:ind w:firstLineChars="0" w:firstLine="0"/>
              <w:jc w:val="center"/>
              <w:rPr>
                <w:rFonts w:eastAsia="Times New Roman" w:cs="Times New Roman"/>
                <w:color w:val="000000"/>
                <w:sz w:val="24"/>
                <w:szCs w:val="24"/>
              </w:rPr>
            </w:pPr>
            <w:r>
              <w:rPr>
                <w:rFonts w:eastAsia="Times New Roman" w:cs="Times New Roman"/>
                <w:color w:val="000000"/>
                <w:sz w:val="24"/>
                <w:szCs w:val="24"/>
              </w:rPr>
              <w:t>5</w:t>
            </w:r>
          </w:p>
        </w:tc>
        <w:tc>
          <w:tcPr>
            <w:tcW w:w="1731" w:type="dxa"/>
            <w:tcBorders>
              <w:top w:val="nil"/>
              <w:left w:val="nil"/>
              <w:bottom w:val="single" w:sz="4" w:space="0" w:color="auto"/>
              <w:right w:val="single" w:sz="4" w:space="0" w:color="auto"/>
            </w:tcBorders>
            <w:shd w:val="clear" w:color="auto" w:fill="auto"/>
            <w:vAlign w:val="center"/>
          </w:tcPr>
          <w:p w:rsidR="00F7435B" w:rsidRDefault="00F47528">
            <w:pPr>
              <w:widowControl/>
              <w:spacing w:line="240" w:lineRule="auto"/>
              <w:ind w:firstLineChars="0" w:firstLine="0"/>
              <w:jc w:val="center"/>
              <w:rPr>
                <w:rFonts w:eastAsia="Times New Roman" w:cs="Times New Roman"/>
                <w:color w:val="000000"/>
                <w:sz w:val="24"/>
                <w:szCs w:val="24"/>
              </w:rPr>
            </w:pPr>
            <w:r>
              <w:rPr>
                <w:rFonts w:eastAsia="Times New Roman" w:cs="Times New Roman"/>
                <w:color w:val="000000"/>
                <w:sz w:val="24"/>
                <w:szCs w:val="24"/>
              </w:rPr>
              <w:t>12</w:t>
            </w:r>
          </w:p>
        </w:tc>
      </w:tr>
      <w:tr w:rsidR="00F7435B">
        <w:trPr>
          <w:trHeight w:val="425"/>
          <w:jc w:val="center"/>
        </w:trPr>
        <w:tc>
          <w:tcPr>
            <w:tcW w:w="358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F7435B" w:rsidRDefault="00F47528">
            <w:pPr>
              <w:widowControl/>
              <w:spacing w:line="240" w:lineRule="auto"/>
              <w:ind w:firstLineChars="0" w:firstLine="0"/>
              <w:jc w:val="center"/>
              <w:rPr>
                <w:rFonts w:ascii="仿宋_GB2312" w:hAnsi="Calibri" w:cs="Calibri"/>
                <w:color w:val="000000"/>
                <w:sz w:val="24"/>
                <w:szCs w:val="24"/>
              </w:rPr>
            </w:pPr>
            <w:r>
              <w:rPr>
                <w:rFonts w:ascii="仿宋_GB2312" w:hAnsi="Calibri" w:cs="Calibri" w:hint="eastAsia"/>
                <w:color w:val="000000"/>
                <w:sz w:val="24"/>
                <w:szCs w:val="24"/>
              </w:rPr>
              <w:t>合计</w:t>
            </w:r>
          </w:p>
        </w:tc>
        <w:tc>
          <w:tcPr>
            <w:tcW w:w="1706" w:type="dxa"/>
            <w:gridSpan w:val="2"/>
            <w:tcBorders>
              <w:top w:val="nil"/>
              <w:left w:val="nil"/>
              <w:bottom w:val="single" w:sz="4" w:space="0" w:color="auto"/>
              <w:right w:val="single" w:sz="4" w:space="0" w:color="auto"/>
            </w:tcBorders>
            <w:shd w:val="clear" w:color="auto" w:fill="auto"/>
            <w:vAlign w:val="center"/>
          </w:tcPr>
          <w:p w:rsidR="00F7435B" w:rsidRDefault="00F47528">
            <w:pPr>
              <w:widowControl/>
              <w:spacing w:line="240" w:lineRule="auto"/>
              <w:ind w:firstLineChars="0" w:firstLine="0"/>
              <w:jc w:val="center"/>
              <w:rPr>
                <w:rFonts w:eastAsiaTheme="minorEastAsia" w:cs="Times New Roman"/>
                <w:color w:val="000000"/>
                <w:sz w:val="24"/>
                <w:szCs w:val="24"/>
              </w:rPr>
            </w:pPr>
            <w:r>
              <w:rPr>
                <w:rFonts w:eastAsiaTheme="minorEastAsia" w:cs="Times New Roman"/>
                <w:color w:val="000000"/>
                <w:sz w:val="24"/>
                <w:szCs w:val="24"/>
              </w:rPr>
              <w:t>65</w:t>
            </w:r>
          </w:p>
        </w:tc>
        <w:tc>
          <w:tcPr>
            <w:tcW w:w="1731" w:type="dxa"/>
            <w:tcBorders>
              <w:top w:val="nil"/>
              <w:left w:val="nil"/>
              <w:bottom w:val="single" w:sz="4" w:space="0" w:color="auto"/>
              <w:right w:val="single" w:sz="4" w:space="0" w:color="auto"/>
            </w:tcBorders>
            <w:shd w:val="clear" w:color="auto" w:fill="auto"/>
            <w:vAlign w:val="center"/>
          </w:tcPr>
          <w:p w:rsidR="00F7435B" w:rsidRDefault="00F47528">
            <w:pPr>
              <w:widowControl/>
              <w:spacing w:line="240" w:lineRule="auto"/>
              <w:ind w:firstLineChars="0" w:firstLine="0"/>
              <w:jc w:val="center"/>
              <w:rPr>
                <w:rFonts w:eastAsia="Times New Roman" w:cs="Times New Roman"/>
                <w:color w:val="000000"/>
                <w:sz w:val="24"/>
                <w:szCs w:val="24"/>
              </w:rPr>
            </w:pPr>
            <w:r>
              <w:rPr>
                <w:rFonts w:eastAsia="Times New Roman" w:cs="Times New Roman"/>
                <w:color w:val="000000"/>
                <w:sz w:val="24"/>
                <w:szCs w:val="24"/>
              </w:rPr>
              <w:t>13</w:t>
            </w:r>
          </w:p>
        </w:tc>
      </w:tr>
    </w:tbl>
    <w:p w:rsidR="00F7435B" w:rsidRDefault="00F7435B">
      <w:pPr>
        <w:pStyle w:val="af9"/>
      </w:pPr>
    </w:p>
    <w:p w:rsidR="00F7435B" w:rsidRDefault="00F47528">
      <w:pPr>
        <w:pStyle w:val="3"/>
      </w:pPr>
      <w:bookmarkStart w:id="26" w:name="_Toc74644214"/>
      <w:r>
        <w:rPr>
          <w:rFonts w:hint="eastAsia"/>
        </w:rPr>
        <w:lastRenderedPageBreak/>
        <w:t>2</w:t>
      </w:r>
      <w:r>
        <w:t xml:space="preserve">.4.2 </w:t>
      </w:r>
      <w:r>
        <w:rPr>
          <w:rFonts w:hint="eastAsia"/>
        </w:rPr>
        <w:t>物业化管理情况</w:t>
      </w:r>
      <w:bookmarkEnd w:id="26"/>
    </w:p>
    <w:p w:rsidR="00F7435B" w:rsidRDefault="00F47528">
      <w:pPr>
        <w:ind w:firstLine="560"/>
        <w:rPr>
          <w:rFonts w:cs="Times New Roman"/>
        </w:rPr>
      </w:pPr>
      <w:r>
        <w:rPr>
          <w:rFonts w:cs="Times New Roman" w:hint="eastAsia"/>
        </w:rPr>
        <w:t>为加强水利工程物业化管理工作，推进工程运行和维修养护的规范化、专业化和市场化，温州市水利局于</w:t>
      </w:r>
      <w:r>
        <w:rPr>
          <w:rFonts w:cs="Times New Roman" w:hint="eastAsia"/>
        </w:rPr>
        <w:t>2013</w:t>
      </w:r>
      <w:r>
        <w:rPr>
          <w:rFonts w:cs="Times New Roman" w:hint="eastAsia"/>
        </w:rPr>
        <w:t>年制定了《温州市水利工程物业管理暂行办法》（温水政发〔</w:t>
      </w:r>
      <w:r>
        <w:rPr>
          <w:rFonts w:cs="Times New Roman" w:hint="eastAsia"/>
        </w:rPr>
        <w:t>2013</w:t>
      </w:r>
      <w:r>
        <w:rPr>
          <w:rFonts w:cs="Times New Roman" w:hint="eastAsia"/>
        </w:rPr>
        <w:t>〕</w:t>
      </w:r>
      <w:r>
        <w:rPr>
          <w:rFonts w:cs="Times New Roman" w:hint="eastAsia"/>
        </w:rPr>
        <w:t>318</w:t>
      </w:r>
      <w:r>
        <w:rPr>
          <w:rFonts w:cs="Times New Roman" w:hint="eastAsia"/>
        </w:rPr>
        <w:t>号），并将该项工作列入市水利局对各县水利局的目标考核。</w:t>
      </w:r>
      <w:r>
        <w:rPr>
          <w:rFonts w:cs="Times New Roman"/>
        </w:rPr>
        <w:t>平阳县</w:t>
      </w:r>
      <w:r>
        <w:rPr>
          <w:rFonts w:cs="Times New Roman" w:hint="eastAsia"/>
        </w:rPr>
        <w:t>水利局在深刻贯彻落实温州市水利局关于加强水利工程物业化管理工作要求的基础上，进一步强化物业化监督管理工作，并于</w:t>
      </w:r>
      <w:r>
        <w:rPr>
          <w:rFonts w:cs="Times New Roman" w:hint="eastAsia"/>
        </w:rPr>
        <w:t>2017</w:t>
      </w:r>
      <w:r>
        <w:rPr>
          <w:rFonts w:cs="Times New Roman" w:hint="eastAsia"/>
        </w:rPr>
        <w:t>年印发了《平阳县水利工程物业化管理考核办法（试行）》（平水政</w:t>
      </w:r>
      <w:r>
        <w:rPr>
          <w:rFonts w:hint="eastAsia"/>
        </w:rPr>
        <w:t>〔</w:t>
      </w:r>
      <w:r>
        <w:rPr>
          <w:rFonts w:hint="eastAsia"/>
        </w:rPr>
        <w:t>201</w:t>
      </w:r>
      <w:r>
        <w:t>7</w:t>
      </w:r>
      <w:r>
        <w:rPr>
          <w:rFonts w:hint="eastAsia"/>
        </w:rPr>
        <w:t>〕</w:t>
      </w:r>
      <w:r>
        <w:rPr>
          <w:rFonts w:cs="Times New Roman" w:hint="eastAsia"/>
        </w:rPr>
        <w:t>6</w:t>
      </w:r>
      <w:r>
        <w:rPr>
          <w:rFonts w:cs="Times New Roman"/>
        </w:rPr>
        <w:t>7</w:t>
      </w:r>
      <w:r>
        <w:rPr>
          <w:rFonts w:cs="Times New Roman" w:hint="eastAsia"/>
        </w:rPr>
        <w:t>号）（见附件</w:t>
      </w:r>
      <w:r>
        <w:rPr>
          <w:rFonts w:cs="Times New Roman"/>
        </w:rPr>
        <w:t>1</w:t>
      </w:r>
      <w:r>
        <w:rPr>
          <w:rFonts w:cs="Times New Roman" w:hint="eastAsia"/>
        </w:rPr>
        <w:t>），针对水库、海塘（堤防）、水闸工程，从组织管理、工程检查、养护保洁、安全管理、档案及信息化管理五方面，采用领导与群众相结合、月度突击检查和季度检查相结合的方式对物业化管理公司进行考核，促进水利工程物业化管理公司正确履行义务，提高管理能效。</w:t>
      </w:r>
    </w:p>
    <w:p w:rsidR="00F7435B" w:rsidRDefault="00F47528">
      <w:pPr>
        <w:ind w:firstLine="560"/>
        <w:rPr>
          <w:rFonts w:cs="Times New Roman"/>
        </w:rPr>
      </w:pPr>
      <w:r>
        <w:rPr>
          <w:rFonts w:hint="eastAsia"/>
        </w:rPr>
        <w:t>平阳县</w:t>
      </w:r>
      <w:r>
        <w:rPr>
          <w:rFonts w:cs="Times New Roman"/>
        </w:rPr>
        <w:t>纳入</w:t>
      </w:r>
      <w:r>
        <w:rPr>
          <w:rFonts w:cs="Times New Roman" w:hint="eastAsia"/>
        </w:rPr>
        <w:t>水利工程名录</w:t>
      </w:r>
      <w:r>
        <w:rPr>
          <w:rFonts w:cs="Times New Roman"/>
        </w:rPr>
        <w:t>的</w:t>
      </w:r>
      <w:r>
        <w:t>78</w:t>
      </w:r>
      <w:r>
        <w:rPr>
          <w:rFonts w:hint="eastAsia"/>
        </w:rPr>
        <w:t>个水利工程中，</w:t>
      </w:r>
      <w:r>
        <w:t>50</w:t>
      </w:r>
      <w:r>
        <w:rPr>
          <w:rFonts w:hint="eastAsia"/>
        </w:rPr>
        <w:t>个水利工程已</w:t>
      </w:r>
      <w:r>
        <w:rPr>
          <w:rFonts w:cs="Times New Roman"/>
        </w:rPr>
        <w:t>委托专业的物业</w:t>
      </w:r>
      <w:r>
        <w:rPr>
          <w:rFonts w:cs="Times New Roman" w:hint="eastAsia"/>
        </w:rPr>
        <w:t>化</w:t>
      </w:r>
      <w:r>
        <w:rPr>
          <w:rFonts w:cs="Times New Roman"/>
        </w:rPr>
        <w:t>管理</w:t>
      </w:r>
      <w:r>
        <w:rPr>
          <w:rFonts w:cs="Times New Roman" w:hint="eastAsia"/>
        </w:rPr>
        <w:t>公司承担工程及其附属设备设施的运行操作、检查观测和维修养护以及工程管理和保护范围内的保洁、绿化养护等工作，其余</w:t>
      </w:r>
      <w:r>
        <w:rPr>
          <w:rFonts w:cs="Times New Roman"/>
        </w:rPr>
        <w:t>28</w:t>
      </w:r>
      <w:r>
        <w:rPr>
          <w:rFonts w:cs="Times New Roman" w:hint="eastAsia"/>
        </w:rPr>
        <w:t>个水利工程采用自行管理模式，</w:t>
      </w:r>
      <w:r>
        <w:rPr>
          <w:rFonts w:cs="Times New Roman"/>
        </w:rPr>
        <w:t>物业化覆盖率</w:t>
      </w:r>
      <w:r>
        <w:rPr>
          <w:rFonts w:cs="Times New Roman" w:hint="eastAsia"/>
        </w:rPr>
        <w:t>为</w:t>
      </w:r>
      <w:r>
        <w:rPr>
          <w:rFonts w:cs="Times New Roman"/>
        </w:rPr>
        <w:t>64.1</w:t>
      </w:r>
      <w:r>
        <w:rPr>
          <w:rFonts w:cs="Times New Roman" w:hint="eastAsia"/>
        </w:rPr>
        <w:t>%</w:t>
      </w:r>
      <w:r>
        <w:rPr>
          <w:rFonts w:cs="Times New Roman" w:hint="eastAsia"/>
        </w:rPr>
        <w:t>。</w:t>
      </w:r>
      <w:r>
        <w:rPr>
          <w:rFonts w:cs="Times New Roman" w:hint="eastAsia"/>
        </w:rPr>
        <w:t xml:space="preserve"> </w:t>
      </w:r>
      <w:r>
        <w:rPr>
          <w:rFonts w:cs="Times New Roman"/>
        </w:rPr>
        <w:t>50</w:t>
      </w:r>
      <w:r>
        <w:rPr>
          <w:rFonts w:cs="Times New Roman" w:hint="eastAsia"/>
        </w:rPr>
        <w:t>个已实现物业化管理的水利工程包括</w:t>
      </w:r>
      <w:r>
        <w:rPr>
          <w:rFonts w:cs="Times New Roman" w:hint="eastAsia"/>
        </w:rPr>
        <w:t>15</w:t>
      </w:r>
      <w:r>
        <w:rPr>
          <w:rFonts w:cs="Times New Roman" w:hint="eastAsia"/>
        </w:rPr>
        <w:t>座水库、</w:t>
      </w:r>
      <w:r>
        <w:rPr>
          <w:rFonts w:cs="Times New Roman" w:hint="eastAsia"/>
        </w:rPr>
        <w:t>2</w:t>
      </w:r>
      <w:r>
        <w:rPr>
          <w:rFonts w:cs="Times New Roman"/>
        </w:rPr>
        <w:t>6</w:t>
      </w:r>
      <w:r>
        <w:rPr>
          <w:rFonts w:cs="Times New Roman" w:hint="eastAsia"/>
        </w:rPr>
        <w:t>条堤防（含</w:t>
      </w:r>
      <w:r>
        <w:rPr>
          <w:rFonts w:cs="Times New Roman"/>
        </w:rPr>
        <w:t>4</w:t>
      </w:r>
      <w:r>
        <w:rPr>
          <w:rFonts w:cs="Times New Roman" w:hint="eastAsia"/>
        </w:rPr>
        <w:t>条海塘）和</w:t>
      </w:r>
      <w:r>
        <w:rPr>
          <w:rFonts w:cs="Times New Roman"/>
        </w:rPr>
        <w:t>9</w:t>
      </w:r>
      <w:r>
        <w:rPr>
          <w:rFonts w:cs="Times New Roman" w:hint="eastAsia"/>
        </w:rPr>
        <w:t>座水闸，具体名单见表</w:t>
      </w:r>
      <w:r>
        <w:rPr>
          <w:rFonts w:cs="Times New Roman"/>
        </w:rPr>
        <w:t>2.8</w:t>
      </w:r>
      <w:r>
        <w:rPr>
          <w:rFonts w:cs="Times New Roman" w:hint="eastAsia"/>
        </w:rPr>
        <w:t>。</w:t>
      </w:r>
      <w:r>
        <w:rPr>
          <w:rFonts w:cs="Times New Roman"/>
        </w:rPr>
        <w:t>78</w:t>
      </w:r>
      <w:r>
        <w:rPr>
          <w:rFonts w:cs="Times New Roman" w:hint="eastAsia"/>
        </w:rPr>
        <w:t>个水利工程物业化开展情况汇总表见表</w:t>
      </w:r>
      <w:r>
        <w:rPr>
          <w:rFonts w:cs="Times New Roman" w:hint="eastAsia"/>
        </w:rPr>
        <w:t>2</w:t>
      </w:r>
      <w:r>
        <w:rPr>
          <w:rFonts w:cs="Times New Roman"/>
        </w:rPr>
        <w:t>.9</w:t>
      </w:r>
      <w:r>
        <w:rPr>
          <w:rFonts w:cs="Times New Roman" w:hint="eastAsia"/>
        </w:rPr>
        <w:t>。</w:t>
      </w:r>
    </w:p>
    <w:p w:rsidR="00F7435B" w:rsidRDefault="00F47528">
      <w:pPr>
        <w:ind w:firstLine="560"/>
        <w:rPr>
          <w:rFonts w:cs="Times New Roman"/>
        </w:rPr>
      </w:pPr>
      <w:r>
        <w:rPr>
          <w:rFonts w:cs="Times New Roman" w:hint="eastAsia"/>
        </w:rPr>
        <w:t>承接水利工程物业化管理的公司共有</w:t>
      </w:r>
      <w:r>
        <w:rPr>
          <w:rFonts w:cs="Times New Roman" w:hint="eastAsia"/>
        </w:rPr>
        <w:t>4</w:t>
      </w:r>
      <w:r>
        <w:rPr>
          <w:rFonts w:cs="Times New Roman" w:hint="eastAsia"/>
        </w:rPr>
        <w:t>家，分别为：平阳县水利发展投资有限公司、浙江远坤工程管理有限公司、温州永成水利水电有限公司、浙江四维水利设计有限公司，各自的企业类型、经</w:t>
      </w:r>
      <w:r>
        <w:rPr>
          <w:rFonts w:cs="Times New Roman" w:hint="eastAsia"/>
        </w:rPr>
        <w:t>营范围等基本信息见表</w:t>
      </w:r>
      <w:r>
        <w:rPr>
          <w:rFonts w:cs="Times New Roman" w:hint="eastAsia"/>
        </w:rPr>
        <w:t>2</w:t>
      </w:r>
      <w:r>
        <w:rPr>
          <w:rFonts w:cs="Times New Roman"/>
        </w:rPr>
        <w:t>.10</w:t>
      </w:r>
      <w:r>
        <w:rPr>
          <w:rFonts w:cs="Times New Roman" w:hint="eastAsia"/>
        </w:rPr>
        <w:t>。平阳县水利发展投资有限公司为</w:t>
      </w:r>
      <w:r>
        <w:rPr>
          <w:rFonts w:cs="Times New Roman" w:hint="eastAsia"/>
        </w:rPr>
        <w:t>1</w:t>
      </w:r>
      <w:r>
        <w:rPr>
          <w:rFonts w:cs="Times New Roman" w:hint="eastAsia"/>
        </w:rPr>
        <w:t>座水库、</w:t>
      </w:r>
      <w:r>
        <w:rPr>
          <w:rFonts w:cs="Times New Roman" w:hint="eastAsia"/>
        </w:rPr>
        <w:t>1</w:t>
      </w:r>
      <w:r>
        <w:rPr>
          <w:rFonts w:cs="Times New Roman"/>
        </w:rPr>
        <w:t>9</w:t>
      </w:r>
      <w:r>
        <w:rPr>
          <w:rFonts w:cs="Times New Roman" w:hint="eastAsia"/>
        </w:rPr>
        <w:t>条堤防（含</w:t>
      </w:r>
      <w:r>
        <w:rPr>
          <w:rFonts w:cs="Times New Roman" w:hint="eastAsia"/>
        </w:rPr>
        <w:t>3</w:t>
      </w:r>
      <w:r>
        <w:rPr>
          <w:rFonts w:cs="Times New Roman" w:hint="eastAsia"/>
        </w:rPr>
        <w:t>条海塘）、</w:t>
      </w:r>
      <w:r>
        <w:rPr>
          <w:rFonts w:cs="Times New Roman"/>
        </w:rPr>
        <w:t>5</w:t>
      </w:r>
      <w:r>
        <w:rPr>
          <w:rFonts w:cs="Times New Roman" w:hint="eastAsia"/>
        </w:rPr>
        <w:t>座水闸，共计</w:t>
      </w:r>
      <w:r>
        <w:rPr>
          <w:rFonts w:cs="Times New Roman"/>
        </w:rPr>
        <w:t>25</w:t>
      </w:r>
      <w:r>
        <w:rPr>
          <w:rFonts w:hint="eastAsia"/>
        </w:rPr>
        <w:t>个</w:t>
      </w:r>
      <w:r>
        <w:rPr>
          <w:rFonts w:cs="Times New Roman" w:hint="eastAsia"/>
        </w:rPr>
        <w:t>工程提供工程管护服务；浙江远坤工程管理有限公司为</w:t>
      </w:r>
      <w:r>
        <w:rPr>
          <w:rFonts w:cs="Times New Roman" w:hint="eastAsia"/>
        </w:rPr>
        <w:t>1</w:t>
      </w:r>
      <w:r>
        <w:rPr>
          <w:rFonts w:cs="Times New Roman"/>
        </w:rPr>
        <w:t>4</w:t>
      </w:r>
      <w:r>
        <w:rPr>
          <w:rFonts w:cs="Times New Roman" w:hint="eastAsia"/>
        </w:rPr>
        <w:t>座水库、</w:t>
      </w:r>
      <w:r>
        <w:rPr>
          <w:rFonts w:cs="Times New Roman"/>
        </w:rPr>
        <w:t>1</w:t>
      </w:r>
      <w:r>
        <w:rPr>
          <w:rFonts w:cs="Times New Roman" w:hint="eastAsia"/>
        </w:rPr>
        <w:t>座水闸，共计</w:t>
      </w:r>
      <w:r>
        <w:rPr>
          <w:rFonts w:cs="Times New Roman" w:hint="eastAsia"/>
        </w:rPr>
        <w:t>1</w:t>
      </w:r>
      <w:r>
        <w:rPr>
          <w:rFonts w:cs="Times New Roman"/>
        </w:rPr>
        <w:t>5</w:t>
      </w:r>
      <w:r>
        <w:rPr>
          <w:rFonts w:cs="Times New Roman" w:hint="eastAsia"/>
        </w:rPr>
        <w:t>个水利工程提供</w:t>
      </w:r>
      <w:r>
        <w:rPr>
          <w:rFonts w:cs="Times New Roman" w:hint="eastAsia"/>
        </w:rPr>
        <w:lastRenderedPageBreak/>
        <w:t>工程管护服务；温州永成水利水电有限公司为</w:t>
      </w:r>
      <w:r>
        <w:rPr>
          <w:rFonts w:cs="Times New Roman"/>
        </w:rPr>
        <w:t>6</w:t>
      </w:r>
      <w:r>
        <w:rPr>
          <w:rFonts w:cs="Times New Roman" w:hint="eastAsia"/>
        </w:rPr>
        <w:t>条堤防提供工程管护服务；浙江四维水利设计有限公司为</w:t>
      </w:r>
      <w:r>
        <w:rPr>
          <w:rFonts w:cs="Times New Roman" w:hint="eastAsia"/>
        </w:rPr>
        <w:t>1</w:t>
      </w:r>
      <w:r>
        <w:rPr>
          <w:rFonts w:cs="Times New Roman" w:hint="eastAsia"/>
        </w:rPr>
        <w:t>条海塘、</w:t>
      </w:r>
      <w:r>
        <w:rPr>
          <w:rFonts w:cs="Times New Roman"/>
        </w:rPr>
        <w:t>3</w:t>
      </w:r>
      <w:r>
        <w:rPr>
          <w:rFonts w:cs="Times New Roman" w:hint="eastAsia"/>
        </w:rPr>
        <w:t>座水闸，共计</w:t>
      </w:r>
      <w:r>
        <w:rPr>
          <w:rFonts w:cs="Times New Roman"/>
        </w:rPr>
        <w:t>4</w:t>
      </w:r>
      <w:r>
        <w:rPr>
          <w:rFonts w:hint="eastAsia"/>
        </w:rPr>
        <w:t>个</w:t>
      </w:r>
      <w:r>
        <w:rPr>
          <w:rFonts w:cs="Times New Roman" w:hint="eastAsia"/>
        </w:rPr>
        <w:t>工程提供工程管护服务，</w:t>
      </w:r>
      <w:r>
        <w:rPr>
          <w:rFonts w:cs="Times New Roman" w:hint="eastAsia"/>
        </w:rPr>
        <w:t>4</w:t>
      </w:r>
      <w:r>
        <w:rPr>
          <w:rFonts w:cs="Times New Roman" w:hint="eastAsia"/>
        </w:rPr>
        <w:t>家单位的市场占比分别为</w:t>
      </w:r>
      <w:r>
        <w:rPr>
          <w:rFonts w:cs="Times New Roman"/>
        </w:rPr>
        <w:t>50.0%</w:t>
      </w:r>
      <w:r>
        <w:rPr>
          <w:rFonts w:cs="Times New Roman" w:hint="eastAsia"/>
        </w:rPr>
        <w:t>、</w:t>
      </w:r>
      <w:r>
        <w:rPr>
          <w:rFonts w:cs="Times New Roman"/>
        </w:rPr>
        <w:t>30.0%</w:t>
      </w:r>
      <w:r>
        <w:rPr>
          <w:rFonts w:cs="Times New Roman" w:hint="eastAsia"/>
        </w:rPr>
        <w:t>、</w:t>
      </w:r>
      <w:r>
        <w:rPr>
          <w:rFonts w:cs="Times New Roman"/>
        </w:rPr>
        <w:t>12.0%</w:t>
      </w:r>
      <w:r>
        <w:rPr>
          <w:rFonts w:cs="Times New Roman" w:hint="eastAsia"/>
        </w:rPr>
        <w:t>、</w:t>
      </w:r>
      <w:r>
        <w:rPr>
          <w:rFonts w:cs="Times New Roman"/>
        </w:rPr>
        <w:t>8.0%</w:t>
      </w:r>
      <w:r>
        <w:rPr>
          <w:rFonts w:cs="Times New Roman" w:hint="eastAsia"/>
        </w:rPr>
        <w:t>，见表</w:t>
      </w:r>
      <w:r>
        <w:rPr>
          <w:rFonts w:cs="Times New Roman"/>
        </w:rPr>
        <w:t>2.11</w:t>
      </w:r>
      <w:r>
        <w:rPr>
          <w:rFonts w:cs="Times New Roman" w:hint="eastAsia"/>
        </w:rPr>
        <w:t>。</w:t>
      </w:r>
    </w:p>
    <w:p w:rsidR="00F7435B" w:rsidRDefault="00F47528">
      <w:pPr>
        <w:pStyle w:val="afa"/>
        <w:rPr>
          <w:rFonts w:cs="Times New Roman"/>
        </w:rPr>
      </w:pPr>
      <w:r>
        <w:rPr>
          <w:rFonts w:cs="Times New Roman" w:hint="eastAsia"/>
        </w:rPr>
        <w:t>表</w:t>
      </w:r>
      <w:r>
        <w:rPr>
          <w:rFonts w:cs="Times New Roman" w:hint="eastAsia"/>
        </w:rPr>
        <w:t>2</w:t>
      </w:r>
      <w:r>
        <w:rPr>
          <w:rFonts w:cs="Times New Roman"/>
        </w:rPr>
        <w:t xml:space="preserve">.8 </w:t>
      </w:r>
      <w:r>
        <w:rPr>
          <w:rFonts w:cs="Times New Roman" w:hint="eastAsia"/>
        </w:rPr>
        <w:t>已实现物业化管理的水利工程名单</w:t>
      </w:r>
    </w:p>
    <w:tbl>
      <w:tblPr>
        <w:tblW w:w="5000" w:type="pct"/>
        <w:jc w:val="center"/>
        <w:tblLook w:val="04A0" w:firstRow="1" w:lastRow="0" w:firstColumn="1" w:lastColumn="0" w:noHBand="0" w:noVBand="1"/>
      </w:tblPr>
      <w:tblGrid>
        <w:gridCol w:w="696"/>
        <w:gridCol w:w="913"/>
        <w:gridCol w:w="3773"/>
        <w:gridCol w:w="1417"/>
        <w:gridCol w:w="1922"/>
      </w:tblGrid>
      <w:tr w:rsidR="00F7435B">
        <w:trPr>
          <w:cantSplit/>
          <w:trHeight w:val="692"/>
          <w:tblHeader/>
          <w:jc w:val="center"/>
        </w:trPr>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序号</w:t>
            </w:r>
          </w:p>
        </w:tc>
        <w:tc>
          <w:tcPr>
            <w:tcW w:w="913"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工程类别</w:t>
            </w:r>
          </w:p>
        </w:tc>
        <w:tc>
          <w:tcPr>
            <w:tcW w:w="3773"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工程名称</w:t>
            </w:r>
          </w:p>
        </w:tc>
        <w:tc>
          <w:tcPr>
            <w:tcW w:w="1417"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工程规模</w:t>
            </w:r>
            <w:r>
              <w:rPr>
                <w:rFonts w:hint="eastAsia"/>
                <w:b/>
                <w:bCs w:val="0"/>
              </w:rPr>
              <w:t>/</w:t>
            </w:r>
            <w:r>
              <w:rPr>
                <w:rFonts w:hint="eastAsia"/>
                <w:b/>
                <w:bCs w:val="0"/>
              </w:rPr>
              <w:t>级别</w:t>
            </w:r>
            <w:r>
              <w:rPr>
                <w:rFonts w:hint="eastAsia"/>
                <w:b/>
                <w:bCs w:val="0"/>
              </w:rPr>
              <w:t>/</w:t>
            </w:r>
            <w:r>
              <w:rPr>
                <w:rFonts w:hint="eastAsia"/>
                <w:b/>
                <w:bCs w:val="0"/>
              </w:rPr>
              <w:t>类型</w:t>
            </w:r>
          </w:p>
        </w:tc>
        <w:tc>
          <w:tcPr>
            <w:tcW w:w="1922"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物业化管理单位</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1</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后岙水库</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1</w:t>
            </w:r>
            <w:r>
              <w:rPr>
                <w:rFonts w:hint="eastAsia"/>
              </w:rPr>
              <w:t>）型</w:t>
            </w:r>
          </w:p>
        </w:tc>
        <w:tc>
          <w:tcPr>
            <w:tcW w:w="1922"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浙江远坤工程管理有限公司</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2</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老铜钱水库</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1922"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浙江远坤工程管理有限公司</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3</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草池水库</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1922"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浙江远坤工程管理有限公司</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4</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罗</w:t>
            </w:r>
            <w:r>
              <w:rPr>
                <w:rFonts w:ascii="仿宋" w:eastAsia="仿宋" w:hAnsi="仿宋" w:cs="微软雅黑" w:hint="eastAsia"/>
              </w:rPr>
              <w:t>垟</w:t>
            </w:r>
            <w:r>
              <w:rPr>
                <w:rFonts w:ascii="仿宋_GB2312" w:hAnsi="仿宋_GB2312" w:cs="仿宋_GB2312" w:hint="eastAsia"/>
              </w:rPr>
              <w:t>水库</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1922"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浙江远坤工程管理有限公司</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5</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仙岩水库</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1922"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浙江远坤工程管理有限公司</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6</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杨文广坦水库</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1922"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浙江远坤工程管理有限公司</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7</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大硐</w:t>
            </w:r>
            <w:r>
              <w:rPr>
                <w:rFonts w:ascii="仿宋" w:eastAsia="仿宋" w:hAnsi="仿宋" w:cs="微软雅黑" w:hint="eastAsia"/>
              </w:rPr>
              <w:t>垟</w:t>
            </w:r>
            <w:r>
              <w:rPr>
                <w:rFonts w:ascii="仿宋_GB2312" w:hAnsi="仿宋_GB2312" w:cs="仿宋_GB2312" w:hint="eastAsia"/>
              </w:rPr>
              <w:t>水库</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1922"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浙江远坤工程管理有限公司</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8</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龙潭水库</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1922"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浙江远坤工程管理有限公司</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9</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渔池水库</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1922"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浙江远坤工程管理有限公司</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10</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渔塘水库</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1922"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浙江远坤工程管理有限公司</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11</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岩庵水库</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1922"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浙江远坤工程管理有限公司</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12</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吴岙水库</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1922"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平阳县水利发展投资有限公司</w:t>
            </w:r>
            <w:r>
              <w:rPr>
                <w:rFonts w:hint="eastAsia"/>
              </w:rPr>
              <w:t xml:space="preserve"> </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13</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夹坑水库</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1922"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浙江远坤工程管理有限公司</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14</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黄坑水库</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1</w:t>
            </w:r>
            <w:r>
              <w:rPr>
                <w:rFonts w:hint="eastAsia"/>
              </w:rPr>
              <w:t>）型</w:t>
            </w:r>
          </w:p>
        </w:tc>
        <w:tc>
          <w:tcPr>
            <w:tcW w:w="1922"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浙江远坤工程管理有限公司</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15</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苍南水库</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1922"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浙江远坤工程管理有限公司</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t>16</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西湾南堤及南顺堤（海塘）</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3</w:t>
            </w:r>
            <w:r>
              <w:rPr>
                <w:rFonts w:hint="eastAsia"/>
              </w:rPr>
              <w:t>级</w:t>
            </w:r>
          </w:p>
        </w:tc>
        <w:tc>
          <w:tcPr>
            <w:tcW w:w="1922"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平阳县水利发展投资有限公司</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lastRenderedPageBreak/>
              <w:t>17</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宋埠标准堤（海塘）</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3</w:t>
            </w:r>
            <w:r>
              <w:rPr>
                <w:rFonts w:hint="eastAsia"/>
              </w:rPr>
              <w:t>级</w:t>
            </w:r>
          </w:p>
        </w:tc>
        <w:tc>
          <w:tcPr>
            <w:tcW w:w="1922"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平阳县水利发展投资有限公司</w:t>
            </w:r>
            <w:r>
              <w:rPr>
                <w:rFonts w:hint="eastAsia"/>
              </w:rPr>
              <w:t xml:space="preserve"> </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t>18</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鳌江标准堤（垂杨、镇区、下埠段）（海塘）</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3</w:t>
            </w:r>
            <w:r>
              <w:rPr>
                <w:rFonts w:hint="eastAsia"/>
              </w:rPr>
              <w:t>级</w:t>
            </w:r>
          </w:p>
        </w:tc>
        <w:tc>
          <w:tcPr>
            <w:tcW w:w="1922"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平阳县水利发展投资有限公司</w:t>
            </w:r>
            <w:r>
              <w:rPr>
                <w:rFonts w:hint="eastAsia"/>
              </w:rPr>
              <w:t xml:space="preserve"> </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t>19</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宋埠西湾围垦主堤（海塘）</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1922"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浙江四维水利设计有限公司</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t>20</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平阳县南湖乡普美防洪堤（右岸）</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1922"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平阳县水利发展投资有限公司</w:t>
            </w:r>
            <w:r>
              <w:rPr>
                <w:rFonts w:hint="eastAsia"/>
              </w:rPr>
              <w:t xml:space="preserve"> </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21</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平阳县鳌江干流治理麻萧段防洪工程（桃源东段）（左岸）</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1922"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平阳县水利发展投资有限公司</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22</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平阳县鳌江干流治理麻萧段防洪工程（桃源西段）（左岸）</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1922"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平阳县水利发展投资有限公司</w:t>
            </w:r>
            <w:r>
              <w:rPr>
                <w:rFonts w:hint="eastAsia"/>
              </w:rPr>
              <w:t xml:space="preserve"> </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23</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横阳支江堤防加固工程平阳段（左岸）</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2</w:t>
            </w:r>
            <w:r>
              <w:rPr>
                <w:rFonts w:hint="eastAsia"/>
              </w:rPr>
              <w:t>级</w:t>
            </w:r>
          </w:p>
        </w:tc>
        <w:tc>
          <w:tcPr>
            <w:tcW w:w="1922"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平阳县水利发展投资有限公司</w:t>
            </w:r>
            <w:r>
              <w:rPr>
                <w:rFonts w:hint="eastAsia"/>
              </w:rPr>
              <w:t xml:space="preserve"> </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24</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平阳县鳌江干流治理麻萧段防洪工程（渔塘段）（右岸）</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1922"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平阳县水利发展投资有限公司</w:t>
            </w:r>
            <w:r>
              <w:rPr>
                <w:rFonts w:hint="eastAsia"/>
              </w:rPr>
              <w:t xml:space="preserve"> </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25</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平阳县鳌江干流治理麻萧段防洪工程（麻步南岸）（右岸）</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1922"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平阳县水利发展投资有限公司</w:t>
            </w:r>
            <w:r>
              <w:rPr>
                <w:rFonts w:hint="eastAsia"/>
              </w:rPr>
              <w:t xml:space="preserve"> </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26</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平阳县鳌江干流防洪堤（麻步上周至一桥段）（左岸）</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1922"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平阳县水利发展投资有限公司</w:t>
            </w:r>
            <w:r>
              <w:rPr>
                <w:rFonts w:hint="eastAsia"/>
              </w:rPr>
              <w:t xml:space="preserve"> </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27</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平阳县带溪防洪堤（岱山堰坝至南佗堰坝段）（右岸）</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1922"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温州永成水利水电有限公司</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28</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平阳县带溪防洪堤（岱山堰坝至南佗堰坝段）（左岸）</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1922"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温州永成水利水电有限公司</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29</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平阳县带溪支流凤巢溪山边大桥下游段防洪堤（右岸）</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5</w:t>
            </w:r>
            <w:r>
              <w:rPr>
                <w:rFonts w:hint="eastAsia"/>
              </w:rPr>
              <w:t>级</w:t>
            </w:r>
          </w:p>
        </w:tc>
        <w:tc>
          <w:tcPr>
            <w:tcW w:w="1922"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温州永成水利水电有限公司</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30</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平阳县带溪支流凤巢溪山边大桥下游段防洪堤（左岸）</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5</w:t>
            </w:r>
            <w:r>
              <w:rPr>
                <w:rFonts w:hint="eastAsia"/>
              </w:rPr>
              <w:t>级</w:t>
            </w:r>
          </w:p>
        </w:tc>
        <w:tc>
          <w:tcPr>
            <w:tcW w:w="1922"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温州永成水利水电有限公司</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31</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平阳县带溪支流凤巢溪山边村段防洪堤（左岸）</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5</w:t>
            </w:r>
            <w:r>
              <w:rPr>
                <w:rFonts w:hint="eastAsia"/>
              </w:rPr>
              <w:t>级</w:t>
            </w:r>
          </w:p>
        </w:tc>
        <w:tc>
          <w:tcPr>
            <w:tcW w:w="1922"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温州永成水利水电有限公司</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32</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平阳县带溪支流凤巢溪山边村段防洪堤（右岸）</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5</w:t>
            </w:r>
            <w:r>
              <w:rPr>
                <w:rFonts w:hint="eastAsia"/>
              </w:rPr>
              <w:t>级</w:t>
            </w:r>
          </w:p>
        </w:tc>
        <w:tc>
          <w:tcPr>
            <w:tcW w:w="1922"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温州永成水利水电有限公司</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33</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平阳县山门镇山门二桥至高墩段防洪堤（左岸）</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1922"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平阳县水利发展投资有限公司</w:t>
            </w:r>
            <w:r>
              <w:rPr>
                <w:rFonts w:hint="eastAsia"/>
              </w:rPr>
              <w:t xml:space="preserve"> </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34</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平阳县山门镇山门二桥至高墩段防洪堤（右岸）</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1922"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平阳县水利发展投资有限公司</w:t>
            </w:r>
            <w:r>
              <w:rPr>
                <w:rFonts w:hint="eastAsia"/>
              </w:rPr>
              <w:t xml:space="preserve"> </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35</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平阳县山门镇山门一桥至山门二桥段防洪堤（右岸）</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1922"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平阳县水利发展投资有限公司</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36</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平阳县山门镇山门一桥至山门二桥段防洪堤（左岸）</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1922"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平阳县水利发展投资有限公司</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lastRenderedPageBreak/>
              <w:t>37</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平阳县凤卧溪防洪堤（刘英桥</w:t>
            </w:r>
            <w:r>
              <w:rPr>
                <w:rFonts w:hint="eastAsia"/>
              </w:rPr>
              <w:t>-</w:t>
            </w:r>
            <w:r>
              <w:rPr>
                <w:rFonts w:hint="eastAsia"/>
              </w:rPr>
              <w:t>溪南堰坝段）（右岸）</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1922"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平阳县水利发展投资有限公司</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38</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平阳县凤卧溪防洪堤（凤卧湾段）（左岸）</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1922"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平阳县水利发展投资有限公司</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39</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平阳县凤卧溪防洪堤（十八家桥</w:t>
            </w:r>
            <w:r>
              <w:rPr>
                <w:rFonts w:hint="eastAsia"/>
              </w:rPr>
              <w:t>-</w:t>
            </w:r>
            <w:r>
              <w:rPr>
                <w:rFonts w:hint="eastAsia"/>
              </w:rPr>
              <w:t>内塘桥）（右岸）</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4</w:t>
            </w:r>
            <w:r>
              <w:rPr>
                <w:rFonts w:hint="eastAsia"/>
              </w:rPr>
              <w:t>级</w:t>
            </w:r>
          </w:p>
        </w:tc>
        <w:tc>
          <w:tcPr>
            <w:tcW w:w="1922"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平阳县水利发展投资有限公司</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40</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平阳县凤卧溪防洪堤（凤林堰坝</w:t>
            </w:r>
            <w:r>
              <w:rPr>
                <w:rFonts w:hint="eastAsia"/>
              </w:rPr>
              <w:t>-</w:t>
            </w:r>
            <w:r>
              <w:rPr>
                <w:rFonts w:hint="eastAsia"/>
              </w:rPr>
              <w:t>溪南堰坝段）（左岸）</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4</w:t>
            </w:r>
            <w:r>
              <w:rPr>
                <w:rFonts w:hint="eastAsia"/>
              </w:rPr>
              <w:t>级</w:t>
            </w:r>
          </w:p>
        </w:tc>
        <w:tc>
          <w:tcPr>
            <w:tcW w:w="1922"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平阳县水利发展投资有限公司</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41</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平阳县凤卧溪防洪堤（凤卧湾段）（右岸）</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4</w:t>
            </w:r>
            <w:r>
              <w:rPr>
                <w:rFonts w:hint="eastAsia"/>
              </w:rPr>
              <w:t>级</w:t>
            </w:r>
          </w:p>
        </w:tc>
        <w:tc>
          <w:tcPr>
            <w:tcW w:w="1922"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平阳县水利发展投资有限公司</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42</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水闸</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墨城水闸</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中型</w:t>
            </w:r>
          </w:p>
        </w:tc>
        <w:tc>
          <w:tcPr>
            <w:tcW w:w="1922"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平阳县水利发展投资有限公司</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43</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水闸</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梅浦水闸</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中型</w:t>
            </w:r>
          </w:p>
        </w:tc>
        <w:tc>
          <w:tcPr>
            <w:tcW w:w="1922"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浙江远坤工程管理有限公司</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44</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水闸</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南闸</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中型</w:t>
            </w:r>
          </w:p>
        </w:tc>
        <w:tc>
          <w:tcPr>
            <w:tcW w:w="1922"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浙江四维水利设计有限公司</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45</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水闸</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中闸</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中型</w:t>
            </w:r>
          </w:p>
        </w:tc>
        <w:tc>
          <w:tcPr>
            <w:tcW w:w="1922"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浙江四维水利设计有限公司</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46</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水闸</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南湖水闸</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中型</w:t>
            </w:r>
          </w:p>
        </w:tc>
        <w:tc>
          <w:tcPr>
            <w:tcW w:w="1922"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平阳县水利发展投资有限公司</w:t>
            </w:r>
            <w:r>
              <w:rPr>
                <w:rFonts w:hint="eastAsia"/>
              </w:rPr>
              <w:t xml:space="preserve"> </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47</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水闸</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北闸</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1</w:t>
            </w:r>
            <w:r>
              <w:rPr>
                <w:rFonts w:hint="eastAsia"/>
              </w:rPr>
              <w:t>）型</w:t>
            </w:r>
          </w:p>
        </w:tc>
        <w:tc>
          <w:tcPr>
            <w:tcW w:w="1922"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浙江四维水利设计有限公司</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48</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水闸</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杨屿山南闸</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1</w:t>
            </w:r>
            <w:r>
              <w:rPr>
                <w:rFonts w:hint="eastAsia"/>
              </w:rPr>
              <w:t>）型</w:t>
            </w:r>
          </w:p>
        </w:tc>
        <w:tc>
          <w:tcPr>
            <w:tcW w:w="1922"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平阳县水利发展投资有限公司</w:t>
            </w:r>
            <w:r>
              <w:rPr>
                <w:rFonts w:hint="eastAsia"/>
              </w:rPr>
              <w:t xml:space="preserve"> </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49</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水闸</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斜港水闸</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1</w:t>
            </w:r>
            <w:r>
              <w:rPr>
                <w:rFonts w:hint="eastAsia"/>
              </w:rPr>
              <w:t>）型</w:t>
            </w:r>
          </w:p>
        </w:tc>
        <w:tc>
          <w:tcPr>
            <w:tcW w:w="1922"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平阳县水利发展投资有限公司</w:t>
            </w:r>
          </w:p>
        </w:tc>
      </w:tr>
      <w:tr w:rsidR="00F7435B">
        <w:trPr>
          <w:cantSplit/>
          <w:trHeight w:val="624"/>
          <w:jc w:val="center"/>
        </w:trPr>
        <w:tc>
          <w:tcPr>
            <w:tcW w:w="69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50</w:t>
            </w:r>
          </w:p>
        </w:tc>
        <w:tc>
          <w:tcPr>
            <w:tcW w:w="91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水闸</w:t>
            </w:r>
          </w:p>
        </w:tc>
        <w:tc>
          <w:tcPr>
            <w:tcW w:w="377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岭头尾水闸</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1</w:t>
            </w:r>
            <w:r>
              <w:rPr>
                <w:rFonts w:hint="eastAsia"/>
              </w:rPr>
              <w:t>）型</w:t>
            </w:r>
          </w:p>
        </w:tc>
        <w:tc>
          <w:tcPr>
            <w:tcW w:w="1922"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平阳县水利发展投资有限公司</w:t>
            </w:r>
            <w:r>
              <w:rPr>
                <w:rFonts w:hint="eastAsia"/>
              </w:rPr>
              <w:t xml:space="preserve"> </w:t>
            </w:r>
          </w:p>
        </w:tc>
      </w:tr>
    </w:tbl>
    <w:p w:rsidR="00F7435B" w:rsidRDefault="00F7435B">
      <w:pPr>
        <w:pStyle w:val="af9"/>
      </w:pPr>
    </w:p>
    <w:p w:rsidR="00F7435B" w:rsidRDefault="00F47528">
      <w:pPr>
        <w:pStyle w:val="afa"/>
        <w:rPr>
          <w:rFonts w:cs="Times New Roman"/>
        </w:rPr>
      </w:pPr>
      <w:r>
        <w:rPr>
          <w:rFonts w:cs="Times New Roman" w:hint="eastAsia"/>
        </w:rPr>
        <w:t>表</w:t>
      </w:r>
      <w:r>
        <w:rPr>
          <w:rFonts w:cs="Times New Roman"/>
        </w:rPr>
        <w:t xml:space="preserve">2.9 </w:t>
      </w:r>
      <w:r>
        <w:rPr>
          <w:rFonts w:cs="Times New Roman" w:hint="eastAsia"/>
        </w:rPr>
        <w:t>物业化管理情况汇总表</w:t>
      </w:r>
    </w:p>
    <w:tbl>
      <w:tblPr>
        <w:tblW w:w="5000" w:type="pct"/>
        <w:jc w:val="center"/>
        <w:tblLook w:val="04A0" w:firstRow="1" w:lastRow="0" w:firstColumn="1" w:lastColumn="0" w:noHBand="0" w:noVBand="1"/>
      </w:tblPr>
      <w:tblGrid>
        <w:gridCol w:w="458"/>
        <w:gridCol w:w="936"/>
        <w:gridCol w:w="1578"/>
        <w:gridCol w:w="534"/>
        <w:gridCol w:w="458"/>
        <w:gridCol w:w="966"/>
        <w:gridCol w:w="956"/>
        <w:gridCol w:w="456"/>
        <w:gridCol w:w="467"/>
        <w:gridCol w:w="956"/>
        <w:gridCol w:w="956"/>
      </w:tblGrid>
      <w:tr w:rsidR="00F7435B">
        <w:trPr>
          <w:trHeight w:val="397"/>
          <w:tblHeader/>
          <w:jc w:val="center"/>
        </w:trPr>
        <w:tc>
          <w:tcPr>
            <w:tcW w:w="45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序号</w:t>
            </w:r>
          </w:p>
        </w:tc>
        <w:tc>
          <w:tcPr>
            <w:tcW w:w="251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工程类别</w:t>
            </w:r>
          </w:p>
        </w:tc>
        <w:tc>
          <w:tcPr>
            <w:tcW w:w="5749" w:type="dxa"/>
            <w:gridSpan w:val="8"/>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物业化管理情况</w:t>
            </w:r>
          </w:p>
        </w:tc>
      </w:tr>
      <w:tr w:rsidR="00F7435B">
        <w:trPr>
          <w:trHeight w:val="397"/>
          <w:tblHeader/>
          <w:jc w:val="center"/>
        </w:trPr>
        <w:tc>
          <w:tcPr>
            <w:tcW w:w="458" w:type="dxa"/>
            <w:vMerge/>
            <w:tcBorders>
              <w:top w:val="single" w:sz="4" w:space="0" w:color="auto"/>
              <w:left w:val="single" w:sz="4" w:space="0" w:color="auto"/>
              <w:bottom w:val="single" w:sz="4" w:space="0" w:color="auto"/>
              <w:right w:val="single" w:sz="4" w:space="0" w:color="auto"/>
            </w:tcBorders>
            <w:vAlign w:val="center"/>
          </w:tcPr>
          <w:p w:rsidR="00F7435B" w:rsidRDefault="00F7435B">
            <w:pPr>
              <w:pStyle w:val="af9"/>
              <w:rPr>
                <w:b/>
                <w:bCs w:val="0"/>
              </w:rPr>
            </w:pPr>
          </w:p>
        </w:tc>
        <w:tc>
          <w:tcPr>
            <w:tcW w:w="2514" w:type="dxa"/>
            <w:gridSpan w:val="2"/>
            <w:vMerge/>
            <w:tcBorders>
              <w:top w:val="single" w:sz="4" w:space="0" w:color="auto"/>
              <w:left w:val="single" w:sz="4" w:space="0" w:color="auto"/>
              <w:bottom w:val="single" w:sz="4" w:space="0" w:color="auto"/>
              <w:right w:val="single" w:sz="4" w:space="0" w:color="auto"/>
            </w:tcBorders>
            <w:vAlign w:val="center"/>
          </w:tcPr>
          <w:p w:rsidR="00F7435B" w:rsidRDefault="00F7435B">
            <w:pPr>
              <w:pStyle w:val="af9"/>
              <w:rPr>
                <w:b/>
                <w:bCs w:val="0"/>
              </w:rPr>
            </w:pPr>
          </w:p>
        </w:tc>
        <w:tc>
          <w:tcPr>
            <w:tcW w:w="2914" w:type="dxa"/>
            <w:gridSpan w:val="4"/>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已实施</w:t>
            </w:r>
          </w:p>
        </w:tc>
        <w:tc>
          <w:tcPr>
            <w:tcW w:w="2835" w:type="dxa"/>
            <w:gridSpan w:val="4"/>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未实施</w:t>
            </w:r>
          </w:p>
        </w:tc>
      </w:tr>
      <w:tr w:rsidR="00F7435B">
        <w:trPr>
          <w:trHeight w:val="397"/>
          <w:tblHeader/>
          <w:jc w:val="center"/>
        </w:trPr>
        <w:tc>
          <w:tcPr>
            <w:tcW w:w="458" w:type="dxa"/>
            <w:vMerge/>
            <w:tcBorders>
              <w:top w:val="single" w:sz="4" w:space="0" w:color="auto"/>
              <w:left w:val="single" w:sz="4" w:space="0" w:color="auto"/>
              <w:bottom w:val="single" w:sz="4" w:space="0" w:color="auto"/>
              <w:right w:val="single" w:sz="4" w:space="0" w:color="auto"/>
            </w:tcBorders>
            <w:vAlign w:val="center"/>
          </w:tcPr>
          <w:p w:rsidR="00F7435B" w:rsidRDefault="00F7435B">
            <w:pPr>
              <w:pStyle w:val="af9"/>
              <w:rPr>
                <w:b/>
                <w:bCs w:val="0"/>
              </w:rPr>
            </w:pPr>
          </w:p>
        </w:tc>
        <w:tc>
          <w:tcPr>
            <w:tcW w:w="2514" w:type="dxa"/>
            <w:gridSpan w:val="2"/>
            <w:vMerge/>
            <w:tcBorders>
              <w:top w:val="single" w:sz="4" w:space="0" w:color="auto"/>
              <w:left w:val="single" w:sz="4" w:space="0" w:color="auto"/>
              <w:bottom w:val="single" w:sz="4" w:space="0" w:color="auto"/>
              <w:right w:val="single" w:sz="4" w:space="0" w:color="auto"/>
            </w:tcBorders>
            <w:vAlign w:val="center"/>
          </w:tcPr>
          <w:p w:rsidR="00F7435B" w:rsidRDefault="00F7435B">
            <w:pPr>
              <w:pStyle w:val="af9"/>
              <w:rPr>
                <w:b/>
                <w:bCs w:val="0"/>
              </w:rPr>
            </w:pPr>
          </w:p>
        </w:tc>
        <w:tc>
          <w:tcPr>
            <w:tcW w:w="992" w:type="dxa"/>
            <w:gridSpan w:val="2"/>
            <w:tcBorders>
              <w:top w:val="nil"/>
              <w:left w:val="nil"/>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数量</w:t>
            </w:r>
          </w:p>
        </w:tc>
        <w:tc>
          <w:tcPr>
            <w:tcW w:w="1922" w:type="dxa"/>
            <w:gridSpan w:val="2"/>
            <w:tcBorders>
              <w:top w:val="nil"/>
              <w:left w:val="nil"/>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占比</w:t>
            </w:r>
          </w:p>
        </w:tc>
        <w:tc>
          <w:tcPr>
            <w:tcW w:w="923" w:type="dxa"/>
            <w:gridSpan w:val="2"/>
            <w:tcBorders>
              <w:top w:val="nil"/>
              <w:left w:val="nil"/>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数量</w:t>
            </w:r>
          </w:p>
        </w:tc>
        <w:tc>
          <w:tcPr>
            <w:tcW w:w="1912" w:type="dxa"/>
            <w:gridSpan w:val="2"/>
            <w:tcBorders>
              <w:top w:val="nil"/>
              <w:left w:val="nil"/>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占比</w:t>
            </w:r>
          </w:p>
        </w:tc>
      </w:tr>
      <w:tr w:rsidR="00F7435B">
        <w:trPr>
          <w:trHeight w:val="397"/>
          <w:jc w:val="center"/>
        </w:trPr>
        <w:tc>
          <w:tcPr>
            <w:tcW w:w="458"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t>1</w:t>
            </w:r>
          </w:p>
        </w:tc>
        <w:tc>
          <w:tcPr>
            <w:tcW w:w="2514" w:type="dxa"/>
            <w:gridSpan w:val="2"/>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水库（座）</w:t>
            </w:r>
          </w:p>
        </w:tc>
        <w:tc>
          <w:tcPr>
            <w:tcW w:w="992" w:type="dxa"/>
            <w:gridSpan w:val="2"/>
            <w:tcBorders>
              <w:top w:val="nil"/>
              <w:left w:val="nil"/>
              <w:bottom w:val="single" w:sz="4" w:space="0" w:color="auto"/>
              <w:right w:val="single" w:sz="4" w:space="0" w:color="auto"/>
            </w:tcBorders>
            <w:shd w:val="clear" w:color="auto" w:fill="auto"/>
            <w:vAlign w:val="center"/>
          </w:tcPr>
          <w:p w:rsidR="00F7435B" w:rsidRDefault="00F47528">
            <w:pPr>
              <w:pStyle w:val="af9"/>
            </w:pPr>
            <w:r>
              <w:t>15</w:t>
            </w:r>
          </w:p>
        </w:tc>
        <w:tc>
          <w:tcPr>
            <w:tcW w:w="1922" w:type="dxa"/>
            <w:gridSpan w:val="2"/>
            <w:tcBorders>
              <w:top w:val="nil"/>
              <w:left w:val="nil"/>
              <w:bottom w:val="single" w:sz="4" w:space="0" w:color="auto"/>
              <w:right w:val="single" w:sz="4" w:space="0" w:color="auto"/>
            </w:tcBorders>
            <w:shd w:val="clear" w:color="auto" w:fill="auto"/>
            <w:vAlign w:val="center"/>
          </w:tcPr>
          <w:p w:rsidR="00F7435B" w:rsidRDefault="00F47528">
            <w:pPr>
              <w:pStyle w:val="af9"/>
            </w:pPr>
            <w:r>
              <w:t>62.50%</w:t>
            </w:r>
          </w:p>
        </w:tc>
        <w:tc>
          <w:tcPr>
            <w:tcW w:w="923" w:type="dxa"/>
            <w:gridSpan w:val="2"/>
            <w:tcBorders>
              <w:top w:val="nil"/>
              <w:left w:val="nil"/>
              <w:bottom w:val="single" w:sz="4" w:space="0" w:color="auto"/>
              <w:right w:val="single" w:sz="4" w:space="0" w:color="auto"/>
            </w:tcBorders>
            <w:shd w:val="clear" w:color="auto" w:fill="auto"/>
            <w:vAlign w:val="center"/>
          </w:tcPr>
          <w:p w:rsidR="00F7435B" w:rsidRDefault="00F47528">
            <w:pPr>
              <w:pStyle w:val="af9"/>
            </w:pPr>
            <w:r>
              <w:t>9</w:t>
            </w:r>
          </w:p>
        </w:tc>
        <w:tc>
          <w:tcPr>
            <w:tcW w:w="1912" w:type="dxa"/>
            <w:gridSpan w:val="2"/>
            <w:tcBorders>
              <w:top w:val="nil"/>
              <w:left w:val="nil"/>
              <w:bottom w:val="single" w:sz="4" w:space="0" w:color="auto"/>
              <w:right w:val="single" w:sz="4" w:space="0" w:color="auto"/>
            </w:tcBorders>
            <w:shd w:val="clear" w:color="auto" w:fill="auto"/>
            <w:vAlign w:val="center"/>
          </w:tcPr>
          <w:p w:rsidR="00F7435B" w:rsidRDefault="00F47528">
            <w:pPr>
              <w:pStyle w:val="af9"/>
            </w:pPr>
            <w:r>
              <w:t>37.50%</w:t>
            </w:r>
          </w:p>
        </w:tc>
      </w:tr>
      <w:tr w:rsidR="00F7435B">
        <w:trPr>
          <w:trHeight w:val="397"/>
          <w:jc w:val="center"/>
        </w:trPr>
        <w:tc>
          <w:tcPr>
            <w:tcW w:w="458" w:type="dxa"/>
            <w:vMerge w:val="restart"/>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t>2</w:t>
            </w:r>
          </w:p>
        </w:tc>
        <w:tc>
          <w:tcPr>
            <w:tcW w:w="936" w:type="dxa"/>
            <w:vMerge w:val="restart"/>
            <w:tcBorders>
              <w:top w:val="nil"/>
              <w:left w:val="nil"/>
              <w:right w:val="single" w:sz="4" w:space="0" w:color="auto"/>
            </w:tcBorders>
            <w:shd w:val="clear" w:color="auto" w:fill="auto"/>
            <w:vAlign w:val="center"/>
          </w:tcPr>
          <w:p w:rsidR="00F7435B" w:rsidRDefault="00F47528">
            <w:pPr>
              <w:pStyle w:val="af9"/>
            </w:pPr>
            <w:r>
              <w:rPr>
                <w:rFonts w:hint="eastAsia"/>
              </w:rPr>
              <w:t>堤防（条）</w:t>
            </w:r>
          </w:p>
        </w:tc>
        <w:tc>
          <w:tcPr>
            <w:tcW w:w="1578"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海塘</w:t>
            </w:r>
          </w:p>
        </w:tc>
        <w:tc>
          <w:tcPr>
            <w:tcW w:w="534" w:type="dxa"/>
            <w:tcBorders>
              <w:top w:val="nil"/>
              <w:left w:val="nil"/>
              <w:bottom w:val="single" w:sz="4" w:space="0" w:color="auto"/>
              <w:right w:val="single" w:sz="4" w:space="0" w:color="auto"/>
            </w:tcBorders>
            <w:shd w:val="clear" w:color="auto" w:fill="auto"/>
            <w:vAlign w:val="center"/>
          </w:tcPr>
          <w:p w:rsidR="00F7435B" w:rsidRDefault="00F47528">
            <w:pPr>
              <w:pStyle w:val="af9"/>
            </w:pPr>
            <w:r>
              <w:t>4</w:t>
            </w:r>
          </w:p>
        </w:tc>
        <w:tc>
          <w:tcPr>
            <w:tcW w:w="458" w:type="dxa"/>
            <w:vMerge w:val="restart"/>
            <w:tcBorders>
              <w:top w:val="nil"/>
              <w:left w:val="nil"/>
              <w:right w:val="single" w:sz="4" w:space="0" w:color="auto"/>
            </w:tcBorders>
            <w:shd w:val="clear" w:color="auto" w:fill="auto"/>
            <w:vAlign w:val="center"/>
          </w:tcPr>
          <w:p w:rsidR="00F7435B" w:rsidRDefault="00F47528">
            <w:pPr>
              <w:pStyle w:val="af9"/>
            </w:pPr>
            <w:r>
              <w:rPr>
                <w:rFonts w:hint="eastAsia"/>
              </w:rPr>
              <w:t>2</w:t>
            </w:r>
            <w:r>
              <w:t>6</w:t>
            </w:r>
          </w:p>
        </w:tc>
        <w:tc>
          <w:tcPr>
            <w:tcW w:w="966" w:type="dxa"/>
            <w:tcBorders>
              <w:top w:val="nil"/>
              <w:left w:val="nil"/>
              <w:bottom w:val="single" w:sz="4" w:space="0" w:color="auto"/>
              <w:right w:val="single" w:sz="4" w:space="0" w:color="auto"/>
            </w:tcBorders>
            <w:shd w:val="clear" w:color="auto" w:fill="auto"/>
            <w:vAlign w:val="center"/>
          </w:tcPr>
          <w:p w:rsidR="00F7435B" w:rsidRDefault="00F47528">
            <w:pPr>
              <w:pStyle w:val="af9"/>
            </w:pPr>
            <w:r>
              <w:t>57.14%</w:t>
            </w:r>
          </w:p>
        </w:tc>
        <w:tc>
          <w:tcPr>
            <w:tcW w:w="956" w:type="dxa"/>
            <w:vMerge w:val="restart"/>
            <w:tcBorders>
              <w:top w:val="nil"/>
              <w:left w:val="nil"/>
              <w:right w:val="single" w:sz="4" w:space="0" w:color="auto"/>
            </w:tcBorders>
            <w:shd w:val="clear" w:color="auto" w:fill="auto"/>
            <w:vAlign w:val="center"/>
          </w:tcPr>
          <w:p w:rsidR="00F7435B" w:rsidRDefault="00F47528">
            <w:pPr>
              <w:pStyle w:val="af9"/>
            </w:pPr>
            <w:r>
              <w:t>70.27%</w:t>
            </w:r>
          </w:p>
        </w:tc>
        <w:tc>
          <w:tcPr>
            <w:tcW w:w="456" w:type="dxa"/>
            <w:tcBorders>
              <w:top w:val="nil"/>
              <w:left w:val="nil"/>
              <w:bottom w:val="single" w:sz="4" w:space="0" w:color="auto"/>
              <w:right w:val="single" w:sz="4" w:space="0" w:color="auto"/>
            </w:tcBorders>
            <w:shd w:val="clear" w:color="auto" w:fill="auto"/>
            <w:vAlign w:val="center"/>
          </w:tcPr>
          <w:p w:rsidR="00F7435B" w:rsidRDefault="00F47528">
            <w:pPr>
              <w:pStyle w:val="af9"/>
            </w:pPr>
            <w:r>
              <w:t>3</w:t>
            </w:r>
          </w:p>
        </w:tc>
        <w:tc>
          <w:tcPr>
            <w:tcW w:w="467" w:type="dxa"/>
            <w:vMerge w:val="restart"/>
            <w:tcBorders>
              <w:top w:val="nil"/>
              <w:left w:val="nil"/>
              <w:right w:val="single" w:sz="4" w:space="0" w:color="auto"/>
            </w:tcBorders>
            <w:shd w:val="clear" w:color="auto" w:fill="auto"/>
            <w:vAlign w:val="center"/>
          </w:tcPr>
          <w:p w:rsidR="00F7435B" w:rsidRDefault="00F47528">
            <w:pPr>
              <w:pStyle w:val="af9"/>
            </w:pPr>
            <w:r>
              <w:t>11</w:t>
            </w:r>
          </w:p>
        </w:tc>
        <w:tc>
          <w:tcPr>
            <w:tcW w:w="956" w:type="dxa"/>
            <w:tcBorders>
              <w:top w:val="nil"/>
              <w:left w:val="nil"/>
              <w:bottom w:val="single" w:sz="4" w:space="0" w:color="auto"/>
              <w:right w:val="single" w:sz="4" w:space="0" w:color="auto"/>
            </w:tcBorders>
            <w:shd w:val="clear" w:color="auto" w:fill="auto"/>
            <w:vAlign w:val="center"/>
          </w:tcPr>
          <w:p w:rsidR="00F7435B" w:rsidRDefault="00F47528">
            <w:pPr>
              <w:pStyle w:val="af9"/>
            </w:pPr>
            <w:r>
              <w:t>42.86%</w:t>
            </w:r>
          </w:p>
        </w:tc>
        <w:tc>
          <w:tcPr>
            <w:tcW w:w="956" w:type="dxa"/>
            <w:vMerge w:val="restart"/>
            <w:tcBorders>
              <w:top w:val="nil"/>
              <w:left w:val="nil"/>
              <w:right w:val="single" w:sz="4" w:space="0" w:color="auto"/>
            </w:tcBorders>
            <w:shd w:val="clear" w:color="auto" w:fill="auto"/>
            <w:vAlign w:val="center"/>
          </w:tcPr>
          <w:p w:rsidR="00F7435B" w:rsidRDefault="00F47528">
            <w:pPr>
              <w:pStyle w:val="af9"/>
            </w:pPr>
            <w:r>
              <w:t>29.73%</w:t>
            </w:r>
          </w:p>
        </w:tc>
      </w:tr>
      <w:tr w:rsidR="00F7435B">
        <w:trPr>
          <w:trHeight w:val="397"/>
          <w:jc w:val="center"/>
        </w:trPr>
        <w:tc>
          <w:tcPr>
            <w:tcW w:w="458" w:type="dxa"/>
            <w:vMerge/>
            <w:tcBorders>
              <w:top w:val="nil"/>
              <w:left w:val="single" w:sz="4" w:space="0" w:color="auto"/>
              <w:bottom w:val="single" w:sz="4" w:space="0" w:color="auto"/>
              <w:right w:val="single" w:sz="4" w:space="0" w:color="auto"/>
            </w:tcBorders>
            <w:vAlign w:val="center"/>
          </w:tcPr>
          <w:p w:rsidR="00F7435B" w:rsidRDefault="00F7435B">
            <w:pPr>
              <w:pStyle w:val="af9"/>
            </w:pPr>
          </w:p>
        </w:tc>
        <w:tc>
          <w:tcPr>
            <w:tcW w:w="936" w:type="dxa"/>
            <w:vMerge/>
            <w:tcBorders>
              <w:left w:val="nil"/>
              <w:bottom w:val="single" w:sz="4" w:space="0" w:color="auto"/>
              <w:right w:val="single" w:sz="4" w:space="0" w:color="auto"/>
            </w:tcBorders>
            <w:shd w:val="clear" w:color="auto" w:fill="auto"/>
            <w:vAlign w:val="center"/>
          </w:tcPr>
          <w:p w:rsidR="00F7435B" w:rsidRDefault="00F7435B">
            <w:pPr>
              <w:pStyle w:val="af9"/>
            </w:pPr>
          </w:p>
        </w:tc>
        <w:tc>
          <w:tcPr>
            <w:tcW w:w="1578"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江河堤防</w:t>
            </w:r>
          </w:p>
        </w:tc>
        <w:tc>
          <w:tcPr>
            <w:tcW w:w="534" w:type="dxa"/>
            <w:tcBorders>
              <w:top w:val="nil"/>
              <w:left w:val="nil"/>
              <w:bottom w:val="single" w:sz="4" w:space="0" w:color="auto"/>
              <w:right w:val="single" w:sz="4" w:space="0" w:color="auto"/>
            </w:tcBorders>
            <w:shd w:val="clear" w:color="auto" w:fill="auto"/>
            <w:vAlign w:val="center"/>
          </w:tcPr>
          <w:p w:rsidR="00F7435B" w:rsidRDefault="00F47528">
            <w:pPr>
              <w:pStyle w:val="af9"/>
            </w:pPr>
            <w:r>
              <w:t>22</w:t>
            </w:r>
          </w:p>
        </w:tc>
        <w:tc>
          <w:tcPr>
            <w:tcW w:w="458" w:type="dxa"/>
            <w:vMerge/>
            <w:tcBorders>
              <w:left w:val="nil"/>
              <w:bottom w:val="single" w:sz="4" w:space="0" w:color="auto"/>
              <w:right w:val="single" w:sz="4" w:space="0" w:color="auto"/>
            </w:tcBorders>
            <w:shd w:val="clear" w:color="auto" w:fill="auto"/>
            <w:vAlign w:val="center"/>
          </w:tcPr>
          <w:p w:rsidR="00F7435B" w:rsidRDefault="00F7435B">
            <w:pPr>
              <w:pStyle w:val="af9"/>
            </w:pPr>
          </w:p>
        </w:tc>
        <w:tc>
          <w:tcPr>
            <w:tcW w:w="966" w:type="dxa"/>
            <w:tcBorders>
              <w:top w:val="nil"/>
              <w:left w:val="nil"/>
              <w:bottom w:val="single" w:sz="4" w:space="0" w:color="auto"/>
              <w:right w:val="single" w:sz="4" w:space="0" w:color="auto"/>
            </w:tcBorders>
            <w:shd w:val="clear" w:color="auto" w:fill="auto"/>
            <w:vAlign w:val="center"/>
          </w:tcPr>
          <w:p w:rsidR="00F7435B" w:rsidRDefault="00F47528">
            <w:pPr>
              <w:pStyle w:val="af9"/>
            </w:pPr>
            <w:r>
              <w:t>73.33%</w:t>
            </w:r>
          </w:p>
        </w:tc>
        <w:tc>
          <w:tcPr>
            <w:tcW w:w="956" w:type="dxa"/>
            <w:vMerge/>
            <w:tcBorders>
              <w:left w:val="nil"/>
              <w:bottom w:val="single" w:sz="4" w:space="0" w:color="auto"/>
              <w:right w:val="single" w:sz="4" w:space="0" w:color="auto"/>
            </w:tcBorders>
            <w:shd w:val="clear" w:color="auto" w:fill="auto"/>
            <w:vAlign w:val="center"/>
          </w:tcPr>
          <w:p w:rsidR="00F7435B" w:rsidRDefault="00F7435B">
            <w:pPr>
              <w:pStyle w:val="af9"/>
            </w:pPr>
          </w:p>
        </w:tc>
        <w:tc>
          <w:tcPr>
            <w:tcW w:w="456"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8</w:t>
            </w:r>
          </w:p>
        </w:tc>
        <w:tc>
          <w:tcPr>
            <w:tcW w:w="467" w:type="dxa"/>
            <w:vMerge/>
            <w:tcBorders>
              <w:left w:val="nil"/>
              <w:bottom w:val="single" w:sz="4" w:space="0" w:color="auto"/>
              <w:right w:val="single" w:sz="4" w:space="0" w:color="auto"/>
            </w:tcBorders>
            <w:shd w:val="clear" w:color="auto" w:fill="auto"/>
            <w:vAlign w:val="center"/>
          </w:tcPr>
          <w:p w:rsidR="00F7435B" w:rsidRDefault="00F7435B">
            <w:pPr>
              <w:pStyle w:val="af9"/>
            </w:pPr>
          </w:p>
        </w:tc>
        <w:tc>
          <w:tcPr>
            <w:tcW w:w="956" w:type="dxa"/>
            <w:tcBorders>
              <w:top w:val="nil"/>
              <w:left w:val="nil"/>
              <w:bottom w:val="single" w:sz="4" w:space="0" w:color="auto"/>
              <w:right w:val="single" w:sz="4" w:space="0" w:color="auto"/>
            </w:tcBorders>
            <w:shd w:val="clear" w:color="auto" w:fill="auto"/>
            <w:vAlign w:val="center"/>
          </w:tcPr>
          <w:p w:rsidR="00F7435B" w:rsidRDefault="00F47528">
            <w:pPr>
              <w:pStyle w:val="af9"/>
            </w:pPr>
            <w:r>
              <w:t>26.67%</w:t>
            </w:r>
          </w:p>
        </w:tc>
        <w:tc>
          <w:tcPr>
            <w:tcW w:w="956" w:type="dxa"/>
            <w:vMerge/>
            <w:tcBorders>
              <w:left w:val="nil"/>
              <w:bottom w:val="single" w:sz="4" w:space="0" w:color="auto"/>
              <w:right w:val="single" w:sz="4" w:space="0" w:color="auto"/>
            </w:tcBorders>
            <w:shd w:val="clear" w:color="auto" w:fill="auto"/>
            <w:vAlign w:val="center"/>
          </w:tcPr>
          <w:p w:rsidR="00F7435B" w:rsidRDefault="00F7435B">
            <w:pPr>
              <w:pStyle w:val="af9"/>
            </w:pPr>
          </w:p>
        </w:tc>
      </w:tr>
      <w:tr w:rsidR="00F7435B">
        <w:trPr>
          <w:trHeight w:val="397"/>
          <w:jc w:val="center"/>
        </w:trPr>
        <w:tc>
          <w:tcPr>
            <w:tcW w:w="458"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t>3</w:t>
            </w:r>
          </w:p>
        </w:tc>
        <w:tc>
          <w:tcPr>
            <w:tcW w:w="2514" w:type="dxa"/>
            <w:gridSpan w:val="2"/>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水闸（座）</w:t>
            </w:r>
          </w:p>
        </w:tc>
        <w:tc>
          <w:tcPr>
            <w:tcW w:w="992" w:type="dxa"/>
            <w:gridSpan w:val="2"/>
            <w:tcBorders>
              <w:top w:val="nil"/>
              <w:left w:val="nil"/>
              <w:bottom w:val="single" w:sz="4" w:space="0" w:color="auto"/>
              <w:right w:val="single" w:sz="4" w:space="0" w:color="auto"/>
            </w:tcBorders>
            <w:shd w:val="clear" w:color="auto" w:fill="auto"/>
            <w:vAlign w:val="center"/>
          </w:tcPr>
          <w:p w:rsidR="00F7435B" w:rsidRDefault="00F47528">
            <w:pPr>
              <w:pStyle w:val="af9"/>
            </w:pPr>
            <w:r>
              <w:t>9</w:t>
            </w:r>
          </w:p>
        </w:tc>
        <w:tc>
          <w:tcPr>
            <w:tcW w:w="1922" w:type="dxa"/>
            <w:gridSpan w:val="2"/>
            <w:tcBorders>
              <w:top w:val="nil"/>
              <w:left w:val="nil"/>
              <w:bottom w:val="single" w:sz="4" w:space="0" w:color="auto"/>
              <w:right w:val="single" w:sz="4" w:space="0" w:color="auto"/>
            </w:tcBorders>
            <w:shd w:val="clear" w:color="auto" w:fill="auto"/>
            <w:vAlign w:val="center"/>
          </w:tcPr>
          <w:p w:rsidR="00F7435B" w:rsidRDefault="00F47528">
            <w:pPr>
              <w:pStyle w:val="af9"/>
            </w:pPr>
            <w:r>
              <w:t>52.94%</w:t>
            </w:r>
          </w:p>
        </w:tc>
        <w:tc>
          <w:tcPr>
            <w:tcW w:w="923" w:type="dxa"/>
            <w:gridSpan w:val="2"/>
            <w:tcBorders>
              <w:top w:val="nil"/>
              <w:left w:val="nil"/>
              <w:bottom w:val="single" w:sz="4" w:space="0" w:color="auto"/>
              <w:right w:val="single" w:sz="4" w:space="0" w:color="auto"/>
            </w:tcBorders>
            <w:shd w:val="clear" w:color="auto" w:fill="auto"/>
            <w:vAlign w:val="center"/>
          </w:tcPr>
          <w:p w:rsidR="00F7435B" w:rsidRDefault="00F47528">
            <w:pPr>
              <w:pStyle w:val="af9"/>
            </w:pPr>
            <w:r>
              <w:t>8</w:t>
            </w:r>
          </w:p>
        </w:tc>
        <w:tc>
          <w:tcPr>
            <w:tcW w:w="1912" w:type="dxa"/>
            <w:gridSpan w:val="2"/>
            <w:tcBorders>
              <w:top w:val="nil"/>
              <w:left w:val="nil"/>
              <w:bottom w:val="single" w:sz="4" w:space="0" w:color="auto"/>
              <w:right w:val="single" w:sz="4" w:space="0" w:color="auto"/>
            </w:tcBorders>
            <w:shd w:val="clear" w:color="auto" w:fill="auto"/>
            <w:vAlign w:val="center"/>
          </w:tcPr>
          <w:p w:rsidR="00F7435B" w:rsidRDefault="00F47528">
            <w:pPr>
              <w:pStyle w:val="af9"/>
            </w:pPr>
            <w:r>
              <w:t>47.06%</w:t>
            </w:r>
          </w:p>
        </w:tc>
      </w:tr>
      <w:tr w:rsidR="00F7435B">
        <w:trPr>
          <w:trHeight w:val="397"/>
          <w:jc w:val="center"/>
        </w:trPr>
        <w:tc>
          <w:tcPr>
            <w:tcW w:w="2972" w:type="dxa"/>
            <w:gridSpan w:val="3"/>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 xml:space="preserve">合计　</w:t>
            </w:r>
          </w:p>
        </w:tc>
        <w:tc>
          <w:tcPr>
            <w:tcW w:w="992" w:type="dxa"/>
            <w:gridSpan w:val="2"/>
            <w:tcBorders>
              <w:top w:val="nil"/>
              <w:left w:val="nil"/>
              <w:bottom w:val="single" w:sz="4" w:space="0" w:color="auto"/>
              <w:right w:val="single" w:sz="4" w:space="0" w:color="auto"/>
            </w:tcBorders>
            <w:shd w:val="clear" w:color="auto" w:fill="auto"/>
            <w:vAlign w:val="center"/>
          </w:tcPr>
          <w:p w:rsidR="00F7435B" w:rsidRDefault="00F47528">
            <w:pPr>
              <w:pStyle w:val="af9"/>
            </w:pPr>
            <w:r>
              <w:t>50</w:t>
            </w:r>
          </w:p>
        </w:tc>
        <w:tc>
          <w:tcPr>
            <w:tcW w:w="1922" w:type="dxa"/>
            <w:gridSpan w:val="2"/>
            <w:tcBorders>
              <w:top w:val="nil"/>
              <w:left w:val="nil"/>
              <w:bottom w:val="single" w:sz="4" w:space="0" w:color="auto"/>
              <w:right w:val="single" w:sz="4" w:space="0" w:color="auto"/>
            </w:tcBorders>
            <w:shd w:val="clear" w:color="auto" w:fill="auto"/>
            <w:vAlign w:val="center"/>
          </w:tcPr>
          <w:p w:rsidR="00F7435B" w:rsidRDefault="00F47528">
            <w:pPr>
              <w:pStyle w:val="af9"/>
            </w:pPr>
            <w:r>
              <w:t>64.10%</w:t>
            </w:r>
          </w:p>
        </w:tc>
        <w:tc>
          <w:tcPr>
            <w:tcW w:w="923" w:type="dxa"/>
            <w:gridSpan w:val="2"/>
            <w:tcBorders>
              <w:top w:val="nil"/>
              <w:left w:val="nil"/>
              <w:bottom w:val="single" w:sz="4" w:space="0" w:color="auto"/>
              <w:right w:val="single" w:sz="4" w:space="0" w:color="auto"/>
            </w:tcBorders>
            <w:shd w:val="clear" w:color="auto" w:fill="auto"/>
            <w:vAlign w:val="center"/>
          </w:tcPr>
          <w:p w:rsidR="00F7435B" w:rsidRDefault="00F47528">
            <w:pPr>
              <w:pStyle w:val="af9"/>
            </w:pPr>
            <w:r>
              <w:t>28</w:t>
            </w:r>
          </w:p>
        </w:tc>
        <w:tc>
          <w:tcPr>
            <w:tcW w:w="1912" w:type="dxa"/>
            <w:gridSpan w:val="2"/>
            <w:tcBorders>
              <w:top w:val="nil"/>
              <w:left w:val="nil"/>
              <w:bottom w:val="single" w:sz="4" w:space="0" w:color="auto"/>
              <w:right w:val="single" w:sz="4" w:space="0" w:color="auto"/>
            </w:tcBorders>
            <w:shd w:val="clear" w:color="auto" w:fill="auto"/>
            <w:vAlign w:val="center"/>
          </w:tcPr>
          <w:p w:rsidR="00F7435B" w:rsidRDefault="00F47528">
            <w:pPr>
              <w:pStyle w:val="af9"/>
            </w:pPr>
            <w:r>
              <w:t>35.90%</w:t>
            </w:r>
          </w:p>
        </w:tc>
      </w:tr>
    </w:tbl>
    <w:p w:rsidR="00F7435B" w:rsidRDefault="00F7435B">
      <w:pPr>
        <w:pStyle w:val="af9"/>
      </w:pPr>
    </w:p>
    <w:p w:rsidR="00F7435B" w:rsidRDefault="00F47528">
      <w:pPr>
        <w:pStyle w:val="afa"/>
        <w:rPr>
          <w:rFonts w:cs="Times New Roman"/>
        </w:rPr>
      </w:pPr>
      <w:r>
        <w:rPr>
          <w:rFonts w:cs="Times New Roman" w:hint="eastAsia"/>
        </w:rPr>
        <w:lastRenderedPageBreak/>
        <w:t>表</w:t>
      </w:r>
      <w:r>
        <w:rPr>
          <w:rFonts w:cs="Times New Roman" w:hint="eastAsia"/>
        </w:rPr>
        <w:t>2</w:t>
      </w:r>
      <w:r>
        <w:rPr>
          <w:rFonts w:cs="Times New Roman"/>
        </w:rPr>
        <w:t xml:space="preserve">.10 </w:t>
      </w:r>
      <w:r>
        <w:rPr>
          <w:rFonts w:cs="Times New Roman" w:hint="eastAsia"/>
        </w:rPr>
        <w:t>物业管理单位基本情况汇总表</w:t>
      </w:r>
    </w:p>
    <w:tbl>
      <w:tblPr>
        <w:tblW w:w="5000" w:type="pct"/>
        <w:jc w:val="center"/>
        <w:tblLook w:val="04A0" w:firstRow="1" w:lastRow="0" w:firstColumn="1" w:lastColumn="0" w:noHBand="0" w:noVBand="1"/>
      </w:tblPr>
      <w:tblGrid>
        <w:gridCol w:w="457"/>
        <w:gridCol w:w="1523"/>
        <w:gridCol w:w="1417"/>
        <w:gridCol w:w="5324"/>
      </w:tblGrid>
      <w:tr w:rsidR="00F7435B">
        <w:trPr>
          <w:trHeight w:val="737"/>
          <w:tblHeader/>
          <w:jc w:val="center"/>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序号</w:t>
            </w:r>
          </w:p>
        </w:tc>
        <w:tc>
          <w:tcPr>
            <w:tcW w:w="1523"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物业化管理单位</w:t>
            </w:r>
          </w:p>
        </w:tc>
        <w:tc>
          <w:tcPr>
            <w:tcW w:w="1417"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企业类型</w:t>
            </w:r>
          </w:p>
        </w:tc>
        <w:tc>
          <w:tcPr>
            <w:tcW w:w="5324"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经营范围</w:t>
            </w:r>
          </w:p>
        </w:tc>
      </w:tr>
      <w:tr w:rsidR="00F7435B">
        <w:trPr>
          <w:trHeight w:val="4252"/>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t>1</w:t>
            </w:r>
          </w:p>
        </w:tc>
        <w:tc>
          <w:tcPr>
            <w:tcW w:w="152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平阳县水利发展投资有限公司</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有限责任公司（自然人投资或控股</w:t>
            </w:r>
            <w:r>
              <w:rPr>
                <w:rFonts w:hint="eastAsia"/>
              </w:rPr>
              <w:t xml:space="preserve"> </w:t>
            </w:r>
            <w:r>
              <w:rPr>
                <w:rFonts w:hint="eastAsia"/>
              </w:rPr>
              <w:t>）</w:t>
            </w:r>
          </w:p>
        </w:tc>
        <w:tc>
          <w:tcPr>
            <w:tcW w:w="532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一般项目：以自有资金从事投资活动；水资源管理；防洪除涝设施管理；水利相关咨询服务；打捞服务；灌溉服务；技术服务、技术开发、技术咨询、技术交流、技术转让、技术推广；专业保洁、清洗、消毒服务；物业管理；电气设备修理；通用设备修理；市政设施管理；城市绿化管理（除依法须经批准的项目外，凭营业执照依法自主开展经营活动）。许可项目：各类工程建设活动；河道采砂；发电、输电、供电业务；水力发电；水产养殖；建设工程设计；测绘服务；房地产开发经营（依法须经批准的项目，经相关部门批准后方可开展经营活动，具体经营项目以审批结果为准</w:t>
            </w:r>
            <w:r>
              <w:rPr>
                <w:rFonts w:hint="eastAsia"/>
              </w:rPr>
              <w:t>）。</w:t>
            </w:r>
          </w:p>
        </w:tc>
      </w:tr>
      <w:tr w:rsidR="00F7435B">
        <w:trPr>
          <w:trHeight w:val="3685"/>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t>2</w:t>
            </w:r>
          </w:p>
        </w:tc>
        <w:tc>
          <w:tcPr>
            <w:tcW w:w="152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浙江远坤工程管理有限公司</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有限责任公司（自然人投资或控股）</w:t>
            </w:r>
          </w:p>
        </w:tc>
        <w:tc>
          <w:tcPr>
            <w:tcW w:w="532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服务：工程项目管理，工程监理，物业管理，农村供水工程管理，河道保洁，绿化养护，工程招标代理，采购代理，城市生活垃圾经营性清扫、收集、运输，道路交通设备、机电设备租赁，水利水电工程维修、养护、运行管理，白蚁防治、环境评估咨询（涉及资质证的凭证经营）；承接：水利水电工程（除承装（修、试）电力设施）、市政工程、房屋建筑工程、港口码头工程、水土保持工程、环境工程、通信工程（凭资质经营）。（依法须经批准的项目，经相关部门批准后方可开展经营活动）</w:t>
            </w:r>
          </w:p>
        </w:tc>
      </w:tr>
      <w:tr w:rsidR="00F7435B">
        <w:trPr>
          <w:trHeight w:val="2778"/>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t>3</w:t>
            </w:r>
          </w:p>
        </w:tc>
        <w:tc>
          <w:tcPr>
            <w:tcW w:w="152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温州永成水利水电有限公司</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有限责任公司（自然人投资或控股）</w:t>
            </w:r>
          </w:p>
        </w:tc>
        <w:tc>
          <w:tcPr>
            <w:tcW w:w="532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水利水电工程、市政公用工程、房屋建筑工程、园林绿化工程、建筑装修装饰工程、环保工程、城市道路照明工程、体育场地设施工程、钢结构工程、地址灾害治理工程、起重设备工程、管道建设工程施工；排水管道设施的维修、养护；河道、道路保洁服务；园林绿化养护服务。（涉及资质的凭资质证书经营）（依法须经批准的项目，经相关部门批准后方可开展经营活动）</w:t>
            </w:r>
            <w:r>
              <w:rPr>
                <w:rFonts w:hint="eastAsia"/>
              </w:rPr>
              <w:t xml:space="preserve"> </w:t>
            </w:r>
          </w:p>
        </w:tc>
      </w:tr>
      <w:tr w:rsidR="00F7435B">
        <w:trPr>
          <w:trHeight w:val="1417"/>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t>4</w:t>
            </w:r>
          </w:p>
        </w:tc>
        <w:tc>
          <w:tcPr>
            <w:tcW w:w="152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浙江四维水利设计有限公司</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有限责任公司（自然人投资或控股）</w:t>
            </w:r>
          </w:p>
        </w:tc>
        <w:tc>
          <w:tcPr>
            <w:tcW w:w="532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水利水电工程设计、风景园林工程设计、咨询、勘察、测量、检测、施工、监理，水土保持方案编制、物业管理、招标代理、项目管理。</w:t>
            </w:r>
          </w:p>
        </w:tc>
      </w:tr>
    </w:tbl>
    <w:p w:rsidR="00F7435B" w:rsidRDefault="00F7435B">
      <w:pPr>
        <w:pStyle w:val="af9"/>
      </w:pPr>
    </w:p>
    <w:p w:rsidR="00F7435B" w:rsidRDefault="00F47528">
      <w:pPr>
        <w:pStyle w:val="afa"/>
        <w:rPr>
          <w:rFonts w:cs="Times New Roman"/>
        </w:rPr>
      </w:pPr>
      <w:r>
        <w:rPr>
          <w:rFonts w:cs="Times New Roman"/>
        </w:rPr>
        <w:lastRenderedPageBreak/>
        <w:t>表</w:t>
      </w:r>
      <w:r>
        <w:rPr>
          <w:rFonts w:cs="Times New Roman"/>
        </w:rPr>
        <w:t>2.11</w:t>
      </w:r>
      <w:r>
        <w:rPr>
          <w:rFonts w:cs="Times New Roman"/>
        </w:rPr>
        <w:t>物业管理</w:t>
      </w:r>
      <w:r>
        <w:rPr>
          <w:rFonts w:cs="Times New Roman" w:hint="eastAsia"/>
        </w:rPr>
        <w:t>市场情况</w:t>
      </w:r>
      <w:r>
        <w:rPr>
          <w:rFonts w:cs="Times New Roman"/>
        </w:rPr>
        <w:t>表</w:t>
      </w:r>
    </w:p>
    <w:tbl>
      <w:tblPr>
        <w:tblW w:w="5000" w:type="pct"/>
        <w:jc w:val="center"/>
        <w:tblLook w:val="04A0" w:firstRow="1" w:lastRow="0" w:firstColumn="1" w:lastColumn="0" w:noHBand="0" w:noVBand="1"/>
      </w:tblPr>
      <w:tblGrid>
        <w:gridCol w:w="457"/>
        <w:gridCol w:w="2039"/>
        <w:gridCol w:w="1220"/>
        <w:gridCol w:w="709"/>
        <w:gridCol w:w="708"/>
        <w:gridCol w:w="956"/>
        <w:gridCol w:w="1376"/>
        <w:gridCol w:w="1256"/>
      </w:tblGrid>
      <w:tr w:rsidR="00F7435B">
        <w:trPr>
          <w:cantSplit/>
          <w:trHeight w:val="570"/>
          <w:jc w:val="center"/>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序号</w:t>
            </w:r>
          </w:p>
        </w:tc>
        <w:tc>
          <w:tcPr>
            <w:tcW w:w="2039"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物业化管理单位</w:t>
            </w:r>
          </w:p>
        </w:tc>
        <w:tc>
          <w:tcPr>
            <w:tcW w:w="1220"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工程类别</w:t>
            </w:r>
          </w:p>
        </w:tc>
        <w:tc>
          <w:tcPr>
            <w:tcW w:w="1417" w:type="dxa"/>
            <w:gridSpan w:val="2"/>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数量</w:t>
            </w:r>
          </w:p>
        </w:tc>
        <w:tc>
          <w:tcPr>
            <w:tcW w:w="2332" w:type="dxa"/>
            <w:gridSpan w:val="2"/>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市场占比</w:t>
            </w:r>
          </w:p>
        </w:tc>
        <w:tc>
          <w:tcPr>
            <w:tcW w:w="1256"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备注</w:t>
            </w:r>
          </w:p>
        </w:tc>
      </w:tr>
      <w:tr w:rsidR="00F7435B">
        <w:trPr>
          <w:cantSplit/>
          <w:trHeight w:val="454"/>
          <w:jc w:val="center"/>
        </w:trPr>
        <w:tc>
          <w:tcPr>
            <w:tcW w:w="457" w:type="dxa"/>
            <w:vMerge w:val="restart"/>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t>1</w:t>
            </w:r>
          </w:p>
        </w:tc>
        <w:tc>
          <w:tcPr>
            <w:tcW w:w="2039" w:type="dxa"/>
            <w:vMerge w:val="restart"/>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平阳县水利发展投资有限公司</w:t>
            </w:r>
          </w:p>
        </w:tc>
        <w:tc>
          <w:tcPr>
            <w:tcW w:w="122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水库</w:t>
            </w:r>
          </w:p>
        </w:tc>
        <w:tc>
          <w:tcPr>
            <w:tcW w:w="709" w:type="dxa"/>
            <w:tcBorders>
              <w:top w:val="nil"/>
              <w:left w:val="nil"/>
              <w:bottom w:val="single" w:sz="4" w:space="0" w:color="auto"/>
              <w:right w:val="single" w:sz="4" w:space="0" w:color="auto"/>
            </w:tcBorders>
            <w:shd w:val="clear" w:color="auto" w:fill="auto"/>
            <w:vAlign w:val="center"/>
          </w:tcPr>
          <w:p w:rsidR="00F7435B" w:rsidRDefault="00F47528">
            <w:pPr>
              <w:pStyle w:val="af9"/>
            </w:pPr>
            <w:r>
              <w:t>1</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t>29</w:t>
            </w:r>
          </w:p>
        </w:tc>
        <w:tc>
          <w:tcPr>
            <w:tcW w:w="956" w:type="dxa"/>
            <w:tcBorders>
              <w:top w:val="nil"/>
              <w:left w:val="nil"/>
              <w:bottom w:val="single" w:sz="4" w:space="0" w:color="auto"/>
              <w:right w:val="single" w:sz="4" w:space="0" w:color="auto"/>
            </w:tcBorders>
            <w:shd w:val="clear" w:color="auto" w:fill="auto"/>
            <w:vAlign w:val="center"/>
          </w:tcPr>
          <w:p w:rsidR="00F7435B" w:rsidRDefault="00F47528">
            <w:pPr>
              <w:pStyle w:val="af9"/>
            </w:pPr>
            <w:r>
              <w:t>6.67%</w:t>
            </w:r>
          </w:p>
        </w:tc>
        <w:tc>
          <w:tcPr>
            <w:tcW w:w="1376" w:type="dxa"/>
            <w:vMerge w:val="restart"/>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t>50.0%</w:t>
            </w:r>
          </w:p>
        </w:tc>
        <w:tc>
          <w:tcPr>
            <w:tcW w:w="1256" w:type="dxa"/>
            <w:tcBorders>
              <w:top w:val="nil"/>
              <w:left w:val="nil"/>
              <w:bottom w:val="single" w:sz="4" w:space="0" w:color="auto"/>
              <w:right w:val="single" w:sz="4" w:space="0" w:color="auto"/>
            </w:tcBorders>
            <w:shd w:val="clear" w:color="auto" w:fill="auto"/>
            <w:vAlign w:val="center"/>
          </w:tcPr>
          <w:p w:rsidR="00F7435B" w:rsidRDefault="00F47528">
            <w:pPr>
              <w:pStyle w:val="af9"/>
            </w:pPr>
            <w:r>
              <w:t>/</w:t>
            </w:r>
          </w:p>
        </w:tc>
      </w:tr>
      <w:tr w:rsidR="00F7435B">
        <w:trPr>
          <w:cantSplit/>
          <w:trHeight w:val="340"/>
          <w:jc w:val="center"/>
        </w:trPr>
        <w:tc>
          <w:tcPr>
            <w:tcW w:w="457" w:type="dxa"/>
            <w:vMerge/>
            <w:tcBorders>
              <w:top w:val="nil"/>
              <w:left w:val="single" w:sz="4" w:space="0" w:color="auto"/>
              <w:bottom w:val="single" w:sz="4" w:space="0" w:color="auto"/>
              <w:right w:val="single" w:sz="4" w:space="0" w:color="auto"/>
            </w:tcBorders>
            <w:shd w:val="clear" w:color="auto" w:fill="auto"/>
            <w:vAlign w:val="center"/>
          </w:tcPr>
          <w:p w:rsidR="00F7435B" w:rsidRDefault="00F7435B">
            <w:pPr>
              <w:pStyle w:val="af9"/>
            </w:pPr>
          </w:p>
        </w:tc>
        <w:tc>
          <w:tcPr>
            <w:tcW w:w="2039" w:type="dxa"/>
            <w:vMerge/>
            <w:tcBorders>
              <w:top w:val="nil"/>
              <w:left w:val="single" w:sz="4" w:space="0" w:color="auto"/>
              <w:bottom w:val="single" w:sz="4" w:space="0" w:color="auto"/>
              <w:right w:val="single" w:sz="4" w:space="0" w:color="auto"/>
            </w:tcBorders>
            <w:shd w:val="clear" w:color="auto" w:fill="auto"/>
            <w:vAlign w:val="center"/>
          </w:tcPr>
          <w:p w:rsidR="00F7435B" w:rsidRDefault="00F7435B">
            <w:pPr>
              <w:pStyle w:val="af9"/>
            </w:pPr>
          </w:p>
        </w:tc>
        <w:tc>
          <w:tcPr>
            <w:tcW w:w="122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堤防</w:t>
            </w:r>
          </w:p>
        </w:tc>
        <w:tc>
          <w:tcPr>
            <w:tcW w:w="709" w:type="dxa"/>
            <w:tcBorders>
              <w:top w:val="nil"/>
              <w:left w:val="nil"/>
              <w:bottom w:val="single" w:sz="4" w:space="0" w:color="auto"/>
              <w:right w:val="single" w:sz="4" w:space="0" w:color="auto"/>
            </w:tcBorders>
            <w:shd w:val="clear" w:color="auto" w:fill="auto"/>
            <w:vAlign w:val="center"/>
          </w:tcPr>
          <w:p w:rsidR="00F7435B" w:rsidRDefault="00F47528">
            <w:pPr>
              <w:pStyle w:val="af9"/>
            </w:pPr>
            <w:r>
              <w:t>19</w:t>
            </w:r>
          </w:p>
        </w:tc>
        <w:tc>
          <w:tcPr>
            <w:tcW w:w="708" w:type="dxa"/>
            <w:vMerge/>
            <w:tcBorders>
              <w:top w:val="nil"/>
              <w:left w:val="single" w:sz="4" w:space="0" w:color="auto"/>
              <w:bottom w:val="single" w:sz="4" w:space="0" w:color="auto"/>
              <w:right w:val="single" w:sz="4" w:space="0" w:color="auto"/>
            </w:tcBorders>
            <w:shd w:val="clear" w:color="auto" w:fill="auto"/>
            <w:vAlign w:val="center"/>
          </w:tcPr>
          <w:p w:rsidR="00F7435B" w:rsidRDefault="00F7435B">
            <w:pPr>
              <w:pStyle w:val="af9"/>
            </w:pPr>
          </w:p>
        </w:tc>
        <w:tc>
          <w:tcPr>
            <w:tcW w:w="956" w:type="dxa"/>
            <w:tcBorders>
              <w:top w:val="nil"/>
              <w:left w:val="nil"/>
              <w:bottom w:val="single" w:sz="4" w:space="0" w:color="auto"/>
              <w:right w:val="single" w:sz="4" w:space="0" w:color="auto"/>
            </w:tcBorders>
            <w:shd w:val="clear" w:color="auto" w:fill="auto"/>
            <w:vAlign w:val="center"/>
          </w:tcPr>
          <w:p w:rsidR="00F7435B" w:rsidRDefault="00F47528">
            <w:pPr>
              <w:pStyle w:val="af9"/>
            </w:pPr>
            <w:r>
              <w:t>73.08%</w:t>
            </w:r>
          </w:p>
        </w:tc>
        <w:tc>
          <w:tcPr>
            <w:tcW w:w="1376" w:type="dxa"/>
            <w:vMerge/>
            <w:tcBorders>
              <w:top w:val="nil"/>
              <w:left w:val="single" w:sz="4" w:space="0" w:color="auto"/>
              <w:bottom w:val="single" w:sz="4" w:space="0" w:color="auto"/>
              <w:right w:val="single" w:sz="4" w:space="0" w:color="auto"/>
            </w:tcBorders>
            <w:shd w:val="clear" w:color="auto" w:fill="auto"/>
            <w:vAlign w:val="center"/>
          </w:tcPr>
          <w:p w:rsidR="00F7435B" w:rsidRDefault="00F7435B">
            <w:pPr>
              <w:pStyle w:val="af9"/>
            </w:pPr>
          </w:p>
        </w:tc>
        <w:tc>
          <w:tcPr>
            <w:tcW w:w="1256"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含</w:t>
            </w:r>
            <w:r>
              <w:rPr>
                <w:rFonts w:hint="eastAsia"/>
              </w:rPr>
              <w:t>3</w:t>
            </w:r>
            <w:r>
              <w:rPr>
                <w:rFonts w:hint="eastAsia"/>
              </w:rPr>
              <w:t>条海塘</w:t>
            </w:r>
          </w:p>
        </w:tc>
      </w:tr>
      <w:tr w:rsidR="00F7435B">
        <w:trPr>
          <w:cantSplit/>
          <w:trHeight w:val="340"/>
          <w:jc w:val="center"/>
        </w:trPr>
        <w:tc>
          <w:tcPr>
            <w:tcW w:w="457" w:type="dxa"/>
            <w:vMerge/>
            <w:tcBorders>
              <w:top w:val="nil"/>
              <w:left w:val="single" w:sz="4" w:space="0" w:color="auto"/>
              <w:bottom w:val="single" w:sz="4" w:space="0" w:color="auto"/>
              <w:right w:val="single" w:sz="4" w:space="0" w:color="auto"/>
            </w:tcBorders>
            <w:shd w:val="clear" w:color="auto" w:fill="auto"/>
            <w:vAlign w:val="center"/>
          </w:tcPr>
          <w:p w:rsidR="00F7435B" w:rsidRDefault="00F7435B">
            <w:pPr>
              <w:pStyle w:val="af9"/>
            </w:pPr>
          </w:p>
        </w:tc>
        <w:tc>
          <w:tcPr>
            <w:tcW w:w="2039" w:type="dxa"/>
            <w:vMerge/>
            <w:tcBorders>
              <w:top w:val="nil"/>
              <w:left w:val="single" w:sz="4" w:space="0" w:color="auto"/>
              <w:bottom w:val="single" w:sz="4" w:space="0" w:color="auto"/>
              <w:right w:val="single" w:sz="4" w:space="0" w:color="auto"/>
            </w:tcBorders>
            <w:shd w:val="clear" w:color="auto" w:fill="auto"/>
            <w:vAlign w:val="center"/>
          </w:tcPr>
          <w:p w:rsidR="00F7435B" w:rsidRDefault="00F7435B">
            <w:pPr>
              <w:pStyle w:val="af9"/>
            </w:pPr>
          </w:p>
        </w:tc>
        <w:tc>
          <w:tcPr>
            <w:tcW w:w="122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水闸</w:t>
            </w:r>
          </w:p>
        </w:tc>
        <w:tc>
          <w:tcPr>
            <w:tcW w:w="709" w:type="dxa"/>
            <w:tcBorders>
              <w:top w:val="nil"/>
              <w:left w:val="nil"/>
              <w:bottom w:val="single" w:sz="4" w:space="0" w:color="auto"/>
              <w:right w:val="single" w:sz="4" w:space="0" w:color="auto"/>
            </w:tcBorders>
            <w:shd w:val="clear" w:color="auto" w:fill="auto"/>
            <w:vAlign w:val="center"/>
          </w:tcPr>
          <w:p w:rsidR="00F7435B" w:rsidRDefault="00F47528">
            <w:pPr>
              <w:pStyle w:val="af9"/>
            </w:pPr>
            <w:r>
              <w:t>5</w:t>
            </w:r>
          </w:p>
        </w:tc>
        <w:tc>
          <w:tcPr>
            <w:tcW w:w="708" w:type="dxa"/>
            <w:vMerge/>
            <w:tcBorders>
              <w:top w:val="nil"/>
              <w:left w:val="single" w:sz="4" w:space="0" w:color="auto"/>
              <w:bottom w:val="single" w:sz="4" w:space="0" w:color="auto"/>
              <w:right w:val="single" w:sz="4" w:space="0" w:color="auto"/>
            </w:tcBorders>
            <w:shd w:val="clear" w:color="auto" w:fill="auto"/>
            <w:vAlign w:val="center"/>
          </w:tcPr>
          <w:p w:rsidR="00F7435B" w:rsidRDefault="00F7435B">
            <w:pPr>
              <w:pStyle w:val="af9"/>
            </w:pPr>
          </w:p>
        </w:tc>
        <w:tc>
          <w:tcPr>
            <w:tcW w:w="956" w:type="dxa"/>
            <w:tcBorders>
              <w:top w:val="nil"/>
              <w:left w:val="nil"/>
              <w:bottom w:val="single" w:sz="4" w:space="0" w:color="auto"/>
              <w:right w:val="single" w:sz="4" w:space="0" w:color="auto"/>
            </w:tcBorders>
            <w:shd w:val="clear" w:color="auto" w:fill="auto"/>
            <w:vAlign w:val="center"/>
          </w:tcPr>
          <w:p w:rsidR="00F7435B" w:rsidRDefault="00F47528">
            <w:pPr>
              <w:pStyle w:val="af9"/>
            </w:pPr>
            <w:r>
              <w:t>55.56%</w:t>
            </w:r>
          </w:p>
        </w:tc>
        <w:tc>
          <w:tcPr>
            <w:tcW w:w="1376" w:type="dxa"/>
            <w:vMerge/>
            <w:tcBorders>
              <w:top w:val="nil"/>
              <w:left w:val="single" w:sz="4" w:space="0" w:color="auto"/>
              <w:bottom w:val="single" w:sz="4" w:space="0" w:color="auto"/>
              <w:right w:val="single" w:sz="4" w:space="0" w:color="auto"/>
            </w:tcBorders>
            <w:shd w:val="clear" w:color="auto" w:fill="auto"/>
            <w:vAlign w:val="center"/>
          </w:tcPr>
          <w:p w:rsidR="00F7435B" w:rsidRDefault="00F7435B">
            <w:pPr>
              <w:pStyle w:val="af9"/>
            </w:pPr>
          </w:p>
        </w:tc>
        <w:tc>
          <w:tcPr>
            <w:tcW w:w="1256" w:type="dxa"/>
            <w:tcBorders>
              <w:top w:val="nil"/>
              <w:left w:val="nil"/>
              <w:bottom w:val="single" w:sz="4" w:space="0" w:color="auto"/>
              <w:right w:val="single" w:sz="4" w:space="0" w:color="auto"/>
            </w:tcBorders>
            <w:shd w:val="clear" w:color="auto" w:fill="auto"/>
            <w:vAlign w:val="center"/>
          </w:tcPr>
          <w:p w:rsidR="00F7435B" w:rsidRDefault="00F47528">
            <w:pPr>
              <w:pStyle w:val="af9"/>
            </w:pPr>
            <w:r>
              <w:t>/</w:t>
            </w:r>
          </w:p>
        </w:tc>
      </w:tr>
      <w:tr w:rsidR="00F7435B">
        <w:trPr>
          <w:cantSplit/>
          <w:trHeight w:val="454"/>
          <w:jc w:val="center"/>
        </w:trPr>
        <w:tc>
          <w:tcPr>
            <w:tcW w:w="457" w:type="dxa"/>
            <w:vMerge w:val="restart"/>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t>2</w:t>
            </w:r>
          </w:p>
        </w:tc>
        <w:tc>
          <w:tcPr>
            <w:tcW w:w="2039" w:type="dxa"/>
            <w:vMerge w:val="restart"/>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浙江远坤工程管理有限公司</w:t>
            </w:r>
          </w:p>
        </w:tc>
        <w:tc>
          <w:tcPr>
            <w:tcW w:w="122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水库</w:t>
            </w:r>
          </w:p>
        </w:tc>
        <w:tc>
          <w:tcPr>
            <w:tcW w:w="709" w:type="dxa"/>
            <w:tcBorders>
              <w:top w:val="nil"/>
              <w:left w:val="nil"/>
              <w:bottom w:val="single" w:sz="4" w:space="0" w:color="auto"/>
              <w:right w:val="single" w:sz="4" w:space="0" w:color="auto"/>
            </w:tcBorders>
            <w:shd w:val="clear" w:color="auto" w:fill="auto"/>
            <w:vAlign w:val="center"/>
          </w:tcPr>
          <w:p w:rsidR="00F7435B" w:rsidRDefault="00F47528">
            <w:pPr>
              <w:pStyle w:val="af9"/>
            </w:pPr>
            <w:r>
              <w:t>14</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t>16</w:t>
            </w:r>
          </w:p>
        </w:tc>
        <w:tc>
          <w:tcPr>
            <w:tcW w:w="956" w:type="dxa"/>
            <w:tcBorders>
              <w:top w:val="nil"/>
              <w:left w:val="nil"/>
              <w:bottom w:val="single" w:sz="4" w:space="0" w:color="auto"/>
              <w:right w:val="single" w:sz="4" w:space="0" w:color="auto"/>
            </w:tcBorders>
            <w:shd w:val="clear" w:color="auto" w:fill="auto"/>
            <w:vAlign w:val="center"/>
          </w:tcPr>
          <w:p w:rsidR="00F7435B" w:rsidRDefault="00F47528">
            <w:pPr>
              <w:pStyle w:val="af9"/>
            </w:pPr>
            <w:r>
              <w:t>93.33%</w:t>
            </w:r>
          </w:p>
        </w:tc>
        <w:tc>
          <w:tcPr>
            <w:tcW w:w="1376" w:type="dxa"/>
            <w:vMerge w:val="restart"/>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t>30.0%</w:t>
            </w:r>
          </w:p>
        </w:tc>
        <w:tc>
          <w:tcPr>
            <w:tcW w:w="1256" w:type="dxa"/>
            <w:tcBorders>
              <w:top w:val="nil"/>
              <w:left w:val="nil"/>
              <w:bottom w:val="single" w:sz="4" w:space="0" w:color="auto"/>
              <w:right w:val="single" w:sz="4" w:space="0" w:color="auto"/>
            </w:tcBorders>
            <w:shd w:val="clear" w:color="auto" w:fill="auto"/>
            <w:vAlign w:val="center"/>
          </w:tcPr>
          <w:p w:rsidR="00F7435B" w:rsidRDefault="00F47528">
            <w:pPr>
              <w:pStyle w:val="af9"/>
            </w:pPr>
            <w:r>
              <w:t>/</w:t>
            </w:r>
          </w:p>
        </w:tc>
      </w:tr>
      <w:tr w:rsidR="00F7435B">
        <w:trPr>
          <w:cantSplit/>
          <w:trHeight w:val="454"/>
          <w:jc w:val="center"/>
        </w:trPr>
        <w:tc>
          <w:tcPr>
            <w:tcW w:w="457" w:type="dxa"/>
            <w:vMerge/>
            <w:tcBorders>
              <w:top w:val="nil"/>
              <w:left w:val="single" w:sz="4" w:space="0" w:color="auto"/>
              <w:bottom w:val="single" w:sz="4" w:space="0" w:color="auto"/>
              <w:right w:val="single" w:sz="4" w:space="0" w:color="auto"/>
            </w:tcBorders>
            <w:shd w:val="clear" w:color="auto" w:fill="auto"/>
            <w:vAlign w:val="center"/>
          </w:tcPr>
          <w:p w:rsidR="00F7435B" w:rsidRDefault="00F7435B">
            <w:pPr>
              <w:pStyle w:val="af9"/>
            </w:pPr>
          </w:p>
        </w:tc>
        <w:tc>
          <w:tcPr>
            <w:tcW w:w="2039" w:type="dxa"/>
            <w:vMerge/>
            <w:tcBorders>
              <w:top w:val="nil"/>
              <w:left w:val="single" w:sz="4" w:space="0" w:color="auto"/>
              <w:bottom w:val="single" w:sz="4" w:space="0" w:color="auto"/>
              <w:right w:val="single" w:sz="4" w:space="0" w:color="auto"/>
            </w:tcBorders>
            <w:shd w:val="clear" w:color="auto" w:fill="auto"/>
            <w:vAlign w:val="center"/>
          </w:tcPr>
          <w:p w:rsidR="00F7435B" w:rsidRDefault="00F7435B">
            <w:pPr>
              <w:pStyle w:val="af9"/>
            </w:pPr>
          </w:p>
        </w:tc>
        <w:tc>
          <w:tcPr>
            <w:tcW w:w="122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水闸</w:t>
            </w:r>
          </w:p>
        </w:tc>
        <w:tc>
          <w:tcPr>
            <w:tcW w:w="709" w:type="dxa"/>
            <w:tcBorders>
              <w:top w:val="nil"/>
              <w:left w:val="nil"/>
              <w:bottom w:val="single" w:sz="4" w:space="0" w:color="auto"/>
              <w:right w:val="single" w:sz="4" w:space="0" w:color="auto"/>
            </w:tcBorders>
            <w:shd w:val="clear" w:color="auto" w:fill="auto"/>
            <w:vAlign w:val="center"/>
          </w:tcPr>
          <w:p w:rsidR="00F7435B" w:rsidRDefault="00F47528">
            <w:pPr>
              <w:pStyle w:val="af9"/>
            </w:pPr>
            <w:r>
              <w:t>1</w:t>
            </w:r>
          </w:p>
        </w:tc>
        <w:tc>
          <w:tcPr>
            <w:tcW w:w="708" w:type="dxa"/>
            <w:vMerge/>
            <w:tcBorders>
              <w:top w:val="nil"/>
              <w:left w:val="single" w:sz="4" w:space="0" w:color="auto"/>
              <w:bottom w:val="single" w:sz="4" w:space="0" w:color="auto"/>
              <w:right w:val="single" w:sz="4" w:space="0" w:color="auto"/>
            </w:tcBorders>
            <w:shd w:val="clear" w:color="auto" w:fill="auto"/>
            <w:vAlign w:val="center"/>
          </w:tcPr>
          <w:p w:rsidR="00F7435B" w:rsidRDefault="00F7435B">
            <w:pPr>
              <w:pStyle w:val="af9"/>
            </w:pPr>
          </w:p>
        </w:tc>
        <w:tc>
          <w:tcPr>
            <w:tcW w:w="956" w:type="dxa"/>
            <w:tcBorders>
              <w:top w:val="nil"/>
              <w:left w:val="nil"/>
              <w:bottom w:val="single" w:sz="4" w:space="0" w:color="auto"/>
              <w:right w:val="single" w:sz="4" w:space="0" w:color="auto"/>
            </w:tcBorders>
            <w:shd w:val="clear" w:color="auto" w:fill="auto"/>
            <w:vAlign w:val="center"/>
          </w:tcPr>
          <w:p w:rsidR="00F7435B" w:rsidRDefault="00F47528">
            <w:pPr>
              <w:pStyle w:val="af9"/>
            </w:pPr>
            <w:r>
              <w:t>11.11%</w:t>
            </w:r>
          </w:p>
        </w:tc>
        <w:tc>
          <w:tcPr>
            <w:tcW w:w="1376" w:type="dxa"/>
            <w:vMerge/>
            <w:tcBorders>
              <w:top w:val="nil"/>
              <w:left w:val="single" w:sz="4" w:space="0" w:color="auto"/>
              <w:bottom w:val="single" w:sz="4" w:space="0" w:color="auto"/>
              <w:right w:val="single" w:sz="4" w:space="0" w:color="auto"/>
            </w:tcBorders>
            <w:shd w:val="clear" w:color="auto" w:fill="auto"/>
            <w:vAlign w:val="center"/>
          </w:tcPr>
          <w:p w:rsidR="00F7435B" w:rsidRDefault="00F7435B">
            <w:pPr>
              <w:pStyle w:val="af9"/>
            </w:pPr>
          </w:p>
        </w:tc>
        <w:tc>
          <w:tcPr>
            <w:tcW w:w="1256" w:type="dxa"/>
            <w:tcBorders>
              <w:top w:val="nil"/>
              <w:left w:val="nil"/>
              <w:bottom w:val="single" w:sz="4" w:space="0" w:color="auto"/>
              <w:right w:val="single" w:sz="4" w:space="0" w:color="auto"/>
            </w:tcBorders>
            <w:shd w:val="clear" w:color="auto" w:fill="auto"/>
            <w:vAlign w:val="center"/>
          </w:tcPr>
          <w:p w:rsidR="00F7435B" w:rsidRDefault="00F47528">
            <w:pPr>
              <w:pStyle w:val="af9"/>
            </w:pPr>
            <w:r>
              <w:t>/</w:t>
            </w:r>
          </w:p>
        </w:tc>
      </w:tr>
      <w:tr w:rsidR="00F7435B">
        <w:trPr>
          <w:cantSplit/>
          <w:trHeight w:val="340"/>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t>3</w:t>
            </w:r>
          </w:p>
        </w:tc>
        <w:tc>
          <w:tcPr>
            <w:tcW w:w="2039"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温州永成水利水电有限公司</w:t>
            </w:r>
          </w:p>
        </w:tc>
        <w:tc>
          <w:tcPr>
            <w:tcW w:w="122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堤防</w:t>
            </w:r>
          </w:p>
        </w:tc>
        <w:tc>
          <w:tcPr>
            <w:tcW w:w="1417" w:type="dxa"/>
            <w:gridSpan w:val="2"/>
            <w:tcBorders>
              <w:top w:val="nil"/>
              <w:left w:val="nil"/>
              <w:bottom w:val="single" w:sz="4" w:space="0" w:color="auto"/>
              <w:right w:val="single" w:sz="4" w:space="0" w:color="auto"/>
            </w:tcBorders>
            <w:shd w:val="clear" w:color="auto" w:fill="auto"/>
            <w:vAlign w:val="center"/>
          </w:tcPr>
          <w:p w:rsidR="00F7435B" w:rsidRDefault="00F47528">
            <w:pPr>
              <w:pStyle w:val="af9"/>
            </w:pPr>
            <w:r>
              <w:t>6</w:t>
            </w:r>
          </w:p>
          <w:p w:rsidR="00F7435B" w:rsidRDefault="00F7435B">
            <w:pPr>
              <w:pStyle w:val="af9"/>
            </w:pPr>
          </w:p>
        </w:tc>
        <w:tc>
          <w:tcPr>
            <w:tcW w:w="956" w:type="dxa"/>
            <w:tcBorders>
              <w:top w:val="nil"/>
              <w:left w:val="nil"/>
              <w:bottom w:val="single" w:sz="4" w:space="0" w:color="auto"/>
              <w:right w:val="single" w:sz="4" w:space="0" w:color="auto"/>
            </w:tcBorders>
            <w:shd w:val="clear" w:color="auto" w:fill="auto"/>
            <w:vAlign w:val="center"/>
          </w:tcPr>
          <w:p w:rsidR="00F7435B" w:rsidRDefault="00F47528">
            <w:pPr>
              <w:pStyle w:val="af9"/>
            </w:pPr>
            <w:r>
              <w:t>23.08%</w:t>
            </w:r>
          </w:p>
        </w:tc>
        <w:tc>
          <w:tcPr>
            <w:tcW w:w="1376" w:type="dxa"/>
            <w:tcBorders>
              <w:top w:val="nil"/>
              <w:left w:val="nil"/>
              <w:bottom w:val="single" w:sz="4" w:space="0" w:color="auto"/>
              <w:right w:val="single" w:sz="4" w:space="0" w:color="auto"/>
            </w:tcBorders>
            <w:shd w:val="clear" w:color="auto" w:fill="auto"/>
            <w:vAlign w:val="center"/>
          </w:tcPr>
          <w:p w:rsidR="00F7435B" w:rsidRDefault="00F47528">
            <w:pPr>
              <w:pStyle w:val="af9"/>
            </w:pPr>
            <w:r>
              <w:t>12.0%</w:t>
            </w:r>
          </w:p>
        </w:tc>
        <w:tc>
          <w:tcPr>
            <w:tcW w:w="1256"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均为江河堤防</w:t>
            </w:r>
          </w:p>
        </w:tc>
      </w:tr>
      <w:tr w:rsidR="00F7435B">
        <w:trPr>
          <w:cantSplit/>
          <w:trHeight w:val="454"/>
          <w:jc w:val="center"/>
        </w:trPr>
        <w:tc>
          <w:tcPr>
            <w:tcW w:w="457" w:type="dxa"/>
            <w:vMerge w:val="restart"/>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t>4</w:t>
            </w:r>
          </w:p>
        </w:tc>
        <w:tc>
          <w:tcPr>
            <w:tcW w:w="2039" w:type="dxa"/>
            <w:vMerge w:val="restart"/>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浙江四维水利设计有限公司</w:t>
            </w:r>
          </w:p>
        </w:tc>
        <w:tc>
          <w:tcPr>
            <w:tcW w:w="122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堤防</w:t>
            </w:r>
          </w:p>
        </w:tc>
        <w:tc>
          <w:tcPr>
            <w:tcW w:w="709" w:type="dxa"/>
            <w:tcBorders>
              <w:top w:val="nil"/>
              <w:left w:val="nil"/>
              <w:bottom w:val="single" w:sz="4" w:space="0" w:color="auto"/>
              <w:right w:val="single" w:sz="4" w:space="0" w:color="auto"/>
            </w:tcBorders>
            <w:shd w:val="clear" w:color="auto" w:fill="auto"/>
            <w:vAlign w:val="center"/>
          </w:tcPr>
          <w:p w:rsidR="00F7435B" w:rsidRDefault="00F47528">
            <w:pPr>
              <w:pStyle w:val="af9"/>
            </w:pPr>
            <w:r>
              <w:t>1</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t>4</w:t>
            </w:r>
          </w:p>
        </w:tc>
        <w:tc>
          <w:tcPr>
            <w:tcW w:w="956" w:type="dxa"/>
            <w:tcBorders>
              <w:top w:val="nil"/>
              <w:left w:val="nil"/>
              <w:bottom w:val="single" w:sz="4" w:space="0" w:color="auto"/>
              <w:right w:val="single" w:sz="4" w:space="0" w:color="auto"/>
            </w:tcBorders>
            <w:shd w:val="clear" w:color="auto" w:fill="auto"/>
            <w:vAlign w:val="center"/>
          </w:tcPr>
          <w:p w:rsidR="00F7435B" w:rsidRDefault="00F47528">
            <w:pPr>
              <w:pStyle w:val="af9"/>
            </w:pPr>
            <w:r>
              <w:t>3.85%</w:t>
            </w:r>
          </w:p>
        </w:tc>
        <w:tc>
          <w:tcPr>
            <w:tcW w:w="1376" w:type="dxa"/>
            <w:vMerge w:val="restart"/>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t>8.0%</w:t>
            </w:r>
          </w:p>
        </w:tc>
        <w:tc>
          <w:tcPr>
            <w:tcW w:w="1256"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海塘</w:t>
            </w:r>
          </w:p>
        </w:tc>
      </w:tr>
      <w:tr w:rsidR="00F7435B">
        <w:trPr>
          <w:cantSplit/>
          <w:trHeight w:val="454"/>
          <w:jc w:val="center"/>
        </w:trPr>
        <w:tc>
          <w:tcPr>
            <w:tcW w:w="457" w:type="dxa"/>
            <w:vMerge/>
            <w:tcBorders>
              <w:top w:val="nil"/>
              <w:left w:val="single" w:sz="4" w:space="0" w:color="auto"/>
              <w:bottom w:val="single" w:sz="4" w:space="0" w:color="auto"/>
              <w:right w:val="single" w:sz="4" w:space="0" w:color="auto"/>
            </w:tcBorders>
            <w:shd w:val="clear" w:color="auto" w:fill="auto"/>
            <w:vAlign w:val="center"/>
          </w:tcPr>
          <w:p w:rsidR="00F7435B" w:rsidRDefault="00F7435B">
            <w:pPr>
              <w:pStyle w:val="af9"/>
            </w:pPr>
          </w:p>
        </w:tc>
        <w:tc>
          <w:tcPr>
            <w:tcW w:w="2039" w:type="dxa"/>
            <w:vMerge/>
            <w:tcBorders>
              <w:top w:val="nil"/>
              <w:left w:val="single" w:sz="4" w:space="0" w:color="auto"/>
              <w:bottom w:val="single" w:sz="4" w:space="0" w:color="auto"/>
              <w:right w:val="single" w:sz="4" w:space="0" w:color="auto"/>
            </w:tcBorders>
            <w:shd w:val="clear" w:color="auto" w:fill="auto"/>
            <w:vAlign w:val="center"/>
          </w:tcPr>
          <w:p w:rsidR="00F7435B" w:rsidRDefault="00F7435B">
            <w:pPr>
              <w:pStyle w:val="af9"/>
            </w:pPr>
          </w:p>
        </w:tc>
        <w:tc>
          <w:tcPr>
            <w:tcW w:w="122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水闸</w:t>
            </w:r>
          </w:p>
        </w:tc>
        <w:tc>
          <w:tcPr>
            <w:tcW w:w="709" w:type="dxa"/>
            <w:tcBorders>
              <w:top w:val="nil"/>
              <w:left w:val="nil"/>
              <w:bottom w:val="single" w:sz="4" w:space="0" w:color="auto"/>
              <w:right w:val="single" w:sz="4" w:space="0" w:color="auto"/>
            </w:tcBorders>
            <w:shd w:val="clear" w:color="auto" w:fill="auto"/>
            <w:vAlign w:val="center"/>
          </w:tcPr>
          <w:p w:rsidR="00F7435B" w:rsidRDefault="00F47528">
            <w:pPr>
              <w:pStyle w:val="af9"/>
            </w:pPr>
            <w:r>
              <w:t>3</w:t>
            </w:r>
          </w:p>
        </w:tc>
        <w:tc>
          <w:tcPr>
            <w:tcW w:w="708" w:type="dxa"/>
            <w:vMerge/>
            <w:tcBorders>
              <w:top w:val="nil"/>
              <w:left w:val="single" w:sz="4" w:space="0" w:color="auto"/>
              <w:bottom w:val="single" w:sz="4" w:space="0" w:color="auto"/>
              <w:right w:val="single" w:sz="4" w:space="0" w:color="auto"/>
            </w:tcBorders>
            <w:shd w:val="clear" w:color="auto" w:fill="auto"/>
            <w:vAlign w:val="center"/>
          </w:tcPr>
          <w:p w:rsidR="00F7435B" w:rsidRDefault="00F7435B">
            <w:pPr>
              <w:pStyle w:val="af9"/>
            </w:pPr>
          </w:p>
        </w:tc>
        <w:tc>
          <w:tcPr>
            <w:tcW w:w="956" w:type="dxa"/>
            <w:tcBorders>
              <w:top w:val="nil"/>
              <w:left w:val="nil"/>
              <w:bottom w:val="single" w:sz="4" w:space="0" w:color="auto"/>
              <w:right w:val="single" w:sz="4" w:space="0" w:color="auto"/>
            </w:tcBorders>
            <w:shd w:val="clear" w:color="auto" w:fill="auto"/>
            <w:vAlign w:val="center"/>
          </w:tcPr>
          <w:p w:rsidR="00F7435B" w:rsidRDefault="00F47528">
            <w:pPr>
              <w:pStyle w:val="af9"/>
            </w:pPr>
            <w:r>
              <w:t>33.33%</w:t>
            </w:r>
          </w:p>
        </w:tc>
        <w:tc>
          <w:tcPr>
            <w:tcW w:w="1376" w:type="dxa"/>
            <w:vMerge/>
            <w:tcBorders>
              <w:top w:val="nil"/>
              <w:left w:val="single" w:sz="4" w:space="0" w:color="auto"/>
              <w:bottom w:val="single" w:sz="4" w:space="0" w:color="auto"/>
              <w:right w:val="single" w:sz="4" w:space="0" w:color="auto"/>
            </w:tcBorders>
            <w:shd w:val="clear" w:color="auto" w:fill="auto"/>
            <w:vAlign w:val="center"/>
          </w:tcPr>
          <w:p w:rsidR="00F7435B" w:rsidRDefault="00F7435B">
            <w:pPr>
              <w:pStyle w:val="af9"/>
            </w:pPr>
          </w:p>
        </w:tc>
        <w:tc>
          <w:tcPr>
            <w:tcW w:w="1256" w:type="dxa"/>
            <w:tcBorders>
              <w:top w:val="nil"/>
              <w:left w:val="nil"/>
              <w:bottom w:val="single" w:sz="4" w:space="0" w:color="auto"/>
              <w:right w:val="single" w:sz="4" w:space="0" w:color="auto"/>
            </w:tcBorders>
            <w:shd w:val="clear" w:color="auto" w:fill="auto"/>
            <w:vAlign w:val="center"/>
          </w:tcPr>
          <w:p w:rsidR="00F7435B" w:rsidRDefault="00F47528">
            <w:pPr>
              <w:pStyle w:val="af9"/>
            </w:pPr>
            <w:r>
              <w:t>/</w:t>
            </w:r>
          </w:p>
        </w:tc>
      </w:tr>
      <w:tr w:rsidR="00F7435B">
        <w:trPr>
          <w:cantSplit/>
          <w:trHeight w:val="454"/>
          <w:jc w:val="center"/>
        </w:trPr>
        <w:tc>
          <w:tcPr>
            <w:tcW w:w="3716"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tcPr>
          <w:p w:rsidR="00F7435B" w:rsidRDefault="00F47528">
            <w:pPr>
              <w:pStyle w:val="af9"/>
            </w:pPr>
            <w:r>
              <w:rPr>
                <w:rFonts w:hint="eastAsia"/>
              </w:rPr>
              <w:t>合计</w:t>
            </w:r>
          </w:p>
        </w:tc>
        <w:tc>
          <w:tcPr>
            <w:tcW w:w="1417" w:type="dxa"/>
            <w:gridSpan w:val="2"/>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5</w:t>
            </w:r>
            <w:r>
              <w:t>0</w:t>
            </w:r>
          </w:p>
        </w:tc>
        <w:tc>
          <w:tcPr>
            <w:tcW w:w="956" w:type="dxa"/>
            <w:tcBorders>
              <w:top w:val="nil"/>
              <w:left w:val="nil"/>
              <w:bottom w:val="single" w:sz="4" w:space="0" w:color="auto"/>
              <w:right w:val="single" w:sz="4" w:space="0" w:color="auto"/>
            </w:tcBorders>
            <w:shd w:val="clear" w:color="auto" w:fill="auto"/>
            <w:vAlign w:val="center"/>
          </w:tcPr>
          <w:p w:rsidR="00F7435B" w:rsidRDefault="00F47528">
            <w:pPr>
              <w:pStyle w:val="af9"/>
            </w:pPr>
            <w:r>
              <w:t>/</w:t>
            </w:r>
          </w:p>
        </w:tc>
        <w:tc>
          <w:tcPr>
            <w:tcW w:w="1376" w:type="dxa"/>
            <w:tcBorders>
              <w:top w:val="nil"/>
              <w:left w:val="nil"/>
              <w:bottom w:val="single" w:sz="4" w:space="0" w:color="auto"/>
              <w:right w:val="single" w:sz="4" w:space="0" w:color="auto"/>
            </w:tcBorders>
            <w:shd w:val="clear" w:color="auto" w:fill="auto"/>
            <w:vAlign w:val="center"/>
          </w:tcPr>
          <w:p w:rsidR="00F7435B" w:rsidRDefault="00F47528">
            <w:pPr>
              <w:pStyle w:val="af9"/>
            </w:pPr>
            <w:r>
              <w:t>/</w:t>
            </w:r>
          </w:p>
        </w:tc>
        <w:tc>
          <w:tcPr>
            <w:tcW w:w="1256" w:type="dxa"/>
            <w:tcBorders>
              <w:top w:val="nil"/>
              <w:left w:val="nil"/>
              <w:bottom w:val="single" w:sz="4" w:space="0" w:color="auto"/>
              <w:right w:val="single" w:sz="4" w:space="0" w:color="auto"/>
            </w:tcBorders>
            <w:shd w:val="clear" w:color="auto" w:fill="auto"/>
            <w:vAlign w:val="center"/>
          </w:tcPr>
          <w:p w:rsidR="00F7435B" w:rsidRDefault="00F47528">
            <w:pPr>
              <w:pStyle w:val="af9"/>
            </w:pPr>
            <w:r>
              <w:t>/</w:t>
            </w:r>
          </w:p>
        </w:tc>
      </w:tr>
    </w:tbl>
    <w:p w:rsidR="00F7435B" w:rsidRDefault="00F7435B">
      <w:pPr>
        <w:pStyle w:val="af9"/>
      </w:pPr>
    </w:p>
    <w:p w:rsidR="00F7435B" w:rsidRDefault="00F47528">
      <w:pPr>
        <w:pStyle w:val="3"/>
      </w:pPr>
      <w:bookmarkStart w:id="27" w:name="_Toc74644215"/>
      <w:r>
        <w:rPr>
          <w:rFonts w:hint="eastAsia"/>
        </w:rPr>
        <w:t>2</w:t>
      </w:r>
      <w:r>
        <w:t xml:space="preserve">.4.3 </w:t>
      </w:r>
      <w:r>
        <w:rPr>
          <w:rFonts w:hint="eastAsia"/>
        </w:rPr>
        <w:t>信息化管理情况</w:t>
      </w:r>
      <w:bookmarkEnd w:id="27"/>
    </w:p>
    <w:p w:rsidR="00F7435B" w:rsidRDefault="00F47528">
      <w:pPr>
        <w:ind w:firstLine="560"/>
        <w:rPr>
          <w:rFonts w:cs="Times New Roman"/>
        </w:rPr>
      </w:pPr>
      <w:r>
        <w:rPr>
          <w:rFonts w:cs="Times New Roman" w:hint="eastAsia"/>
        </w:rPr>
        <w:t>随着水利工程标准化管理建设工作的开展，平阳县水利工程信息化管理水平不断提升。平阳县水利工程信息化管理工作主要</w:t>
      </w:r>
      <w:r>
        <w:rPr>
          <w:rFonts w:cs="Times New Roman"/>
        </w:rPr>
        <w:t>依托</w:t>
      </w:r>
      <w:bookmarkStart w:id="28" w:name="_Hlk43381757"/>
      <w:r>
        <w:rPr>
          <w:rFonts w:cs="Times New Roman"/>
        </w:rPr>
        <w:t>《浙江省水利工程标准化管理监督与服务平台</w:t>
      </w:r>
      <w:r>
        <w:rPr>
          <w:rFonts w:cs="Times New Roman" w:hint="eastAsia"/>
        </w:rPr>
        <w:t>（平阳县水利局）</w:t>
      </w:r>
      <w:r>
        <w:rPr>
          <w:rFonts w:cs="Times New Roman"/>
        </w:rPr>
        <w:t>》、《浙江省水利工程标准化运行管理平台</w:t>
      </w:r>
      <w:r>
        <w:rPr>
          <w:rFonts w:cs="Times New Roman" w:hint="eastAsia"/>
        </w:rPr>
        <w:t>（平阳县水利局）</w:t>
      </w:r>
      <w:r>
        <w:rPr>
          <w:rFonts w:cs="Times New Roman"/>
        </w:rPr>
        <w:t>》</w:t>
      </w:r>
      <w:r>
        <w:rPr>
          <w:rFonts w:cs="Times New Roman" w:hint="eastAsia"/>
        </w:rPr>
        <w:t>、</w:t>
      </w:r>
      <w:r>
        <w:rPr>
          <w:rFonts w:cs="Times New Roman"/>
        </w:rPr>
        <w:t>《浙江省水利工程运行管理平台</w:t>
      </w:r>
      <w:r>
        <w:rPr>
          <w:rFonts w:cs="Times New Roman" w:hint="eastAsia"/>
        </w:rPr>
        <w:t>（平阳县水利局）</w:t>
      </w:r>
      <w:r>
        <w:rPr>
          <w:rFonts w:cs="Times New Roman"/>
        </w:rPr>
        <w:t>》</w:t>
      </w:r>
      <w:bookmarkEnd w:id="28"/>
      <w:r>
        <w:rPr>
          <w:rFonts w:cs="Times New Roman" w:hint="eastAsia"/>
        </w:rPr>
        <w:t>等多个信息化管理平台开展，</w:t>
      </w:r>
      <w:r>
        <w:rPr>
          <w:rFonts w:cs="Times New Roman"/>
        </w:rPr>
        <w:t>对纳入平台的水利工程在</w:t>
      </w:r>
      <w:r>
        <w:rPr>
          <w:rFonts w:cs="Times New Roman" w:hint="eastAsia"/>
        </w:rPr>
        <w:t>工程检查、控制运行、维修养护、安全监测、应急管理、设备管理、工程管理、数据采集与归集以及相关事项的监督</w:t>
      </w:r>
      <w:r>
        <w:rPr>
          <w:rFonts w:cs="Times New Roman"/>
        </w:rPr>
        <w:t>等方面</w:t>
      </w:r>
      <w:r>
        <w:rPr>
          <w:rFonts w:cs="Times New Roman" w:hint="eastAsia"/>
        </w:rPr>
        <w:t>实现信息化</w:t>
      </w:r>
      <w:r>
        <w:rPr>
          <w:rFonts w:cs="Times New Roman"/>
        </w:rPr>
        <w:t>管理，</w:t>
      </w:r>
      <w:r>
        <w:rPr>
          <w:rFonts w:cs="Times New Roman" w:hint="eastAsia"/>
        </w:rPr>
        <w:t>初步实现了工程运行状态和管理动态实时监管，日常运行“管理留痕”，提高了工程运管和监管效能。</w:t>
      </w:r>
    </w:p>
    <w:p w:rsidR="00F7435B" w:rsidRDefault="00F47528">
      <w:pPr>
        <w:ind w:firstLine="560"/>
      </w:pPr>
      <w:r>
        <w:rPr>
          <w:rFonts w:hint="eastAsia"/>
        </w:rPr>
        <w:t>在水雨情监测方面，依托平阳县县域内建立的水位站、雨量站、视频监控等设备设施，部分水利工程实现了水文要素自动采集和存储上传、远程视频观测。在工程安全监测方面，顺溪水库已装有大坝安全监测设施，可对</w:t>
      </w:r>
      <w:r>
        <w:rPr>
          <w:rFonts w:cs="Times New Roman" w:hint="eastAsia"/>
        </w:rPr>
        <w:t>坝基位移、接缝变形、倾斜、扬压力、渗透</w:t>
      </w:r>
      <w:r>
        <w:rPr>
          <w:rFonts w:cs="Times New Roman" w:hint="eastAsia"/>
        </w:rPr>
        <w:t>压力、渗流量、绕坝渗流、坝体应力与应变、坝体混凝土温度、水库水温等自动监测，坝</w:t>
      </w:r>
      <w:r>
        <w:rPr>
          <w:rFonts w:cs="Times New Roman" w:hint="eastAsia"/>
        </w:rPr>
        <w:lastRenderedPageBreak/>
        <w:t>体位移（垂直位移、水平位移）采用人工监测，</w:t>
      </w:r>
      <w:r>
        <w:rPr>
          <w:rFonts w:hint="eastAsia"/>
        </w:rPr>
        <w:t>监测资料的整编与分析主要依托浙江省水利河口研究院进行；其他水利工程（水库、水闸）主要采用人工方式定期开展变形监测等。各类水利工程的监测项目、方式、已有设备设施等情况汇总表见表</w:t>
      </w:r>
      <w:r>
        <w:rPr>
          <w:rFonts w:hint="eastAsia"/>
        </w:rPr>
        <w:t>2</w:t>
      </w:r>
      <w:r>
        <w:t>.12</w:t>
      </w:r>
      <w:r>
        <w:rPr>
          <w:rFonts w:hint="eastAsia"/>
        </w:rPr>
        <w:t>。</w:t>
      </w:r>
    </w:p>
    <w:p w:rsidR="00F7435B" w:rsidRDefault="00F47528">
      <w:pPr>
        <w:pStyle w:val="afa"/>
      </w:pPr>
      <w:r>
        <w:rPr>
          <w:rFonts w:hint="eastAsia"/>
        </w:rPr>
        <w:t>表</w:t>
      </w:r>
      <w:r>
        <w:rPr>
          <w:rFonts w:hint="eastAsia"/>
        </w:rPr>
        <w:t>2</w:t>
      </w:r>
      <w:r>
        <w:t xml:space="preserve">.12 </w:t>
      </w:r>
      <w:r>
        <w:rPr>
          <w:rFonts w:hint="eastAsia"/>
        </w:rPr>
        <w:t>各类别水利工程监测情况汇总表</w:t>
      </w:r>
    </w:p>
    <w:tbl>
      <w:tblPr>
        <w:tblW w:w="54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993"/>
        <w:gridCol w:w="856"/>
        <w:gridCol w:w="844"/>
        <w:gridCol w:w="2126"/>
        <w:gridCol w:w="850"/>
        <w:gridCol w:w="1701"/>
        <w:gridCol w:w="851"/>
        <w:gridCol w:w="710"/>
      </w:tblGrid>
      <w:tr w:rsidR="00F7435B">
        <w:trPr>
          <w:trHeight w:val="57"/>
          <w:tblHeader/>
          <w:jc w:val="center"/>
        </w:trPr>
        <w:tc>
          <w:tcPr>
            <w:tcW w:w="563" w:type="dxa"/>
            <w:vMerge w:val="restart"/>
            <w:shd w:val="clear" w:color="auto" w:fill="auto"/>
            <w:noWrap/>
            <w:vAlign w:val="center"/>
          </w:tcPr>
          <w:p w:rsidR="00F7435B" w:rsidRDefault="00F47528">
            <w:pPr>
              <w:pStyle w:val="af9"/>
              <w:rPr>
                <w:b/>
                <w:bCs w:val="0"/>
              </w:rPr>
            </w:pPr>
            <w:r>
              <w:rPr>
                <w:rFonts w:hint="eastAsia"/>
                <w:b/>
                <w:bCs w:val="0"/>
              </w:rPr>
              <w:t>序号</w:t>
            </w:r>
          </w:p>
        </w:tc>
        <w:tc>
          <w:tcPr>
            <w:tcW w:w="993" w:type="dxa"/>
            <w:vMerge w:val="restart"/>
            <w:shd w:val="clear" w:color="auto" w:fill="auto"/>
            <w:noWrap/>
            <w:vAlign w:val="center"/>
          </w:tcPr>
          <w:p w:rsidR="00F7435B" w:rsidRDefault="00F47528">
            <w:pPr>
              <w:pStyle w:val="af9"/>
              <w:rPr>
                <w:b/>
                <w:bCs w:val="0"/>
              </w:rPr>
            </w:pPr>
            <w:r>
              <w:rPr>
                <w:rFonts w:hint="eastAsia"/>
                <w:b/>
                <w:bCs w:val="0"/>
              </w:rPr>
              <w:t>工程</w:t>
            </w:r>
          </w:p>
          <w:p w:rsidR="00F7435B" w:rsidRDefault="00F47528">
            <w:pPr>
              <w:pStyle w:val="af9"/>
              <w:rPr>
                <w:b/>
                <w:bCs w:val="0"/>
              </w:rPr>
            </w:pPr>
            <w:r>
              <w:rPr>
                <w:rFonts w:hint="eastAsia"/>
                <w:b/>
                <w:bCs w:val="0"/>
              </w:rPr>
              <w:t>类别</w:t>
            </w:r>
          </w:p>
        </w:tc>
        <w:tc>
          <w:tcPr>
            <w:tcW w:w="856" w:type="dxa"/>
            <w:vMerge w:val="restart"/>
            <w:shd w:val="clear" w:color="auto" w:fill="auto"/>
            <w:noWrap/>
            <w:vAlign w:val="center"/>
          </w:tcPr>
          <w:p w:rsidR="00F7435B" w:rsidRDefault="00F47528">
            <w:pPr>
              <w:pStyle w:val="af9"/>
              <w:rPr>
                <w:b/>
                <w:bCs w:val="0"/>
              </w:rPr>
            </w:pPr>
            <w:r>
              <w:rPr>
                <w:rFonts w:hint="eastAsia"/>
                <w:b/>
                <w:bCs w:val="0"/>
              </w:rPr>
              <w:t>工程规模</w:t>
            </w:r>
          </w:p>
        </w:tc>
        <w:tc>
          <w:tcPr>
            <w:tcW w:w="2970" w:type="dxa"/>
            <w:gridSpan w:val="2"/>
            <w:vMerge w:val="restart"/>
            <w:shd w:val="clear" w:color="auto" w:fill="auto"/>
            <w:noWrap/>
            <w:vAlign w:val="center"/>
          </w:tcPr>
          <w:p w:rsidR="00F7435B" w:rsidRDefault="00F47528">
            <w:pPr>
              <w:pStyle w:val="af9"/>
              <w:rPr>
                <w:b/>
                <w:bCs w:val="0"/>
              </w:rPr>
            </w:pPr>
            <w:r>
              <w:rPr>
                <w:rFonts w:hint="eastAsia"/>
                <w:b/>
                <w:bCs w:val="0"/>
              </w:rPr>
              <w:t>监测项目</w:t>
            </w:r>
          </w:p>
        </w:tc>
        <w:tc>
          <w:tcPr>
            <w:tcW w:w="850" w:type="dxa"/>
            <w:vMerge w:val="restart"/>
            <w:shd w:val="clear" w:color="auto" w:fill="auto"/>
            <w:noWrap/>
            <w:vAlign w:val="center"/>
          </w:tcPr>
          <w:p w:rsidR="00F7435B" w:rsidRDefault="00F47528">
            <w:pPr>
              <w:pStyle w:val="af9"/>
              <w:rPr>
                <w:b/>
                <w:bCs w:val="0"/>
              </w:rPr>
            </w:pPr>
            <w:r>
              <w:rPr>
                <w:rFonts w:hint="eastAsia"/>
                <w:b/>
                <w:bCs w:val="0"/>
              </w:rPr>
              <w:t>监测方式</w:t>
            </w:r>
          </w:p>
        </w:tc>
        <w:tc>
          <w:tcPr>
            <w:tcW w:w="1701" w:type="dxa"/>
            <w:vMerge w:val="restart"/>
            <w:shd w:val="clear" w:color="auto" w:fill="auto"/>
            <w:noWrap/>
            <w:vAlign w:val="center"/>
          </w:tcPr>
          <w:p w:rsidR="00F7435B" w:rsidRDefault="00F47528">
            <w:pPr>
              <w:pStyle w:val="af9"/>
              <w:rPr>
                <w:b/>
                <w:bCs w:val="0"/>
              </w:rPr>
            </w:pPr>
            <w:r>
              <w:rPr>
                <w:rFonts w:hint="eastAsia"/>
                <w:b/>
                <w:bCs w:val="0"/>
              </w:rPr>
              <w:t>监测设施</w:t>
            </w:r>
          </w:p>
        </w:tc>
        <w:tc>
          <w:tcPr>
            <w:tcW w:w="1561" w:type="dxa"/>
            <w:gridSpan w:val="2"/>
            <w:shd w:val="clear" w:color="auto" w:fill="auto"/>
            <w:noWrap/>
            <w:vAlign w:val="center"/>
          </w:tcPr>
          <w:p w:rsidR="00F7435B" w:rsidRDefault="00F47528">
            <w:pPr>
              <w:pStyle w:val="af9"/>
              <w:rPr>
                <w:b/>
                <w:bCs w:val="0"/>
              </w:rPr>
            </w:pPr>
            <w:r>
              <w:rPr>
                <w:rFonts w:hint="eastAsia"/>
                <w:b/>
                <w:bCs w:val="0"/>
              </w:rPr>
              <w:t>接入信息化管理平台</w:t>
            </w:r>
          </w:p>
        </w:tc>
      </w:tr>
      <w:tr w:rsidR="00F7435B">
        <w:trPr>
          <w:trHeight w:val="397"/>
          <w:tblHeader/>
          <w:jc w:val="center"/>
        </w:trPr>
        <w:tc>
          <w:tcPr>
            <w:tcW w:w="563" w:type="dxa"/>
            <w:vMerge/>
            <w:shd w:val="clear" w:color="auto" w:fill="auto"/>
            <w:noWrap/>
            <w:vAlign w:val="center"/>
          </w:tcPr>
          <w:p w:rsidR="00F7435B" w:rsidRDefault="00F7435B">
            <w:pPr>
              <w:pStyle w:val="af9"/>
            </w:pPr>
          </w:p>
        </w:tc>
        <w:tc>
          <w:tcPr>
            <w:tcW w:w="993" w:type="dxa"/>
            <w:vMerge/>
            <w:shd w:val="clear" w:color="auto" w:fill="auto"/>
            <w:noWrap/>
            <w:vAlign w:val="center"/>
          </w:tcPr>
          <w:p w:rsidR="00F7435B" w:rsidRDefault="00F7435B">
            <w:pPr>
              <w:pStyle w:val="af9"/>
            </w:pPr>
          </w:p>
        </w:tc>
        <w:tc>
          <w:tcPr>
            <w:tcW w:w="856" w:type="dxa"/>
            <w:vMerge/>
            <w:shd w:val="clear" w:color="auto" w:fill="auto"/>
            <w:noWrap/>
            <w:vAlign w:val="center"/>
          </w:tcPr>
          <w:p w:rsidR="00F7435B" w:rsidRDefault="00F7435B">
            <w:pPr>
              <w:pStyle w:val="af9"/>
            </w:pPr>
          </w:p>
        </w:tc>
        <w:tc>
          <w:tcPr>
            <w:tcW w:w="2970" w:type="dxa"/>
            <w:gridSpan w:val="2"/>
            <w:vMerge/>
            <w:shd w:val="clear" w:color="auto" w:fill="auto"/>
            <w:noWrap/>
            <w:vAlign w:val="center"/>
          </w:tcPr>
          <w:p w:rsidR="00F7435B" w:rsidRDefault="00F7435B">
            <w:pPr>
              <w:pStyle w:val="af9"/>
            </w:pPr>
          </w:p>
        </w:tc>
        <w:tc>
          <w:tcPr>
            <w:tcW w:w="850" w:type="dxa"/>
            <w:vMerge/>
            <w:shd w:val="clear" w:color="auto" w:fill="auto"/>
            <w:noWrap/>
            <w:vAlign w:val="center"/>
          </w:tcPr>
          <w:p w:rsidR="00F7435B" w:rsidRDefault="00F7435B">
            <w:pPr>
              <w:pStyle w:val="af9"/>
            </w:pPr>
          </w:p>
        </w:tc>
        <w:tc>
          <w:tcPr>
            <w:tcW w:w="1701" w:type="dxa"/>
            <w:vMerge/>
            <w:shd w:val="clear" w:color="auto" w:fill="auto"/>
            <w:noWrap/>
            <w:vAlign w:val="center"/>
          </w:tcPr>
          <w:p w:rsidR="00F7435B" w:rsidRDefault="00F7435B">
            <w:pPr>
              <w:pStyle w:val="af9"/>
            </w:pPr>
          </w:p>
        </w:tc>
        <w:tc>
          <w:tcPr>
            <w:tcW w:w="851" w:type="dxa"/>
            <w:shd w:val="clear" w:color="auto" w:fill="auto"/>
            <w:noWrap/>
            <w:vAlign w:val="center"/>
          </w:tcPr>
          <w:p w:rsidR="00F7435B" w:rsidRDefault="00F47528">
            <w:pPr>
              <w:pStyle w:val="af9"/>
              <w:rPr>
                <w:b/>
                <w:bCs w:val="0"/>
              </w:rPr>
            </w:pPr>
            <w:r>
              <w:rPr>
                <w:rFonts w:hint="eastAsia"/>
                <w:b/>
                <w:bCs w:val="0"/>
              </w:rPr>
              <w:t>是</w:t>
            </w:r>
            <w:r>
              <w:rPr>
                <w:rFonts w:cs="Times New Roman"/>
                <w:b/>
                <w:bCs w:val="0"/>
                <w:szCs w:val="24"/>
              </w:rPr>
              <w:t>/</w:t>
            </w:r>
            <w:r>
              <w:rPr>
                <w:rFonts w:hint="eastAsia"/>
                <w:b/>
                <w:bCs w:val="0"/>
                <w:szCs w:val="24"/>
              </w:rPr>
              <w:t>否</w:t>
            </w:r>
          </w:p>
        </w:tc>
        <w:tc>
          <w:tcPr>
            <w:tcW w:w="710" w:type="dxa"/>
            <w:shd w:val="clear" w:color="auto" w:fill="auto"/>
            <w:noWrap/>
            <w:vAlign w:val="center"/>
          </w:tcPr>
          <w:p w:rsidR="00F7435B" w:rsidRDefault="00F47528">
            <w:pPr>
              <w:pStyle w:val="af9"/>
              <w:rPr>
                <w:b/>
                <w:bCs w:val="0"/>
              </w:rPr>
            </w:pPr>
            <w:r>
              <w:rPr>
                <w:rFonts w:hint="eastAsia"/>
                <w:b/>
                <w:bCs w:val="0"/>
              </w:rPr>
              <w:t>方式</w:t>
            </w:r>
          </w:p>
        </w:tc>
      </w:tr>
      <w:tr w:rsidR="00F7435B">
        <w:trPr>
          <w:trHeight w:val="397"/>
          <w:jc w:val="center"/>
        </w:trPr>
        <w:tc>
          <w:tcPr>
            <w:tcW w:w="563" w:type="dxa"/>
            <w:vMerge w:val="restart"/>
            <w:shd w:val="clear" w:color="auto" w:fill="auto"/>
            <w:noWrap/>
            <w:vAlign w:val="center"/>
          </w:tcPr>
          <w:p w:rsidR="00F7435B" w:rsidRDefault="00F47528">
            <w:pPr>
              <w:pStyle w:val="af9"/>
            </w:pPr>
            <w:r>
              <w:rPr>
                <w:rFonts w:hint="eastAsia"/>
              </w:rPr>
              <w:t>1</w:t>
            </w:r>
          </w:p>
        </w:tc>
        <w:tc>
          <w:tcPr>
            <w:tcW w:w="993" w:type="dxa"/>
            <w:vMerge w:val="restart"/>
            <w:shd w:val="clear" w:color="auto" w:fill="auto"/>
            <w:noWrap/>
            <w:vAlign w:val="center"/>
          </w:tcPr>
          <w:p w:rsidR="00F7435B" w:rsidRDefault="00F47528">
            <w:pPr>
              <w:pStyle w:val="af9"/>
            </w:pPr>
            <w:r>
              <w:rPr>
                <w:rFonts w:hint="eastAsia"/>
              </w:rPr>
              <w:t>水库</w:t>
            </w:r>
          </w:p>
        </w:tc>
        <w:tc>
          <w:tcPr>
            <w:tcW w:w="856" w:type="dxa"/>
            <w:vMerge w:val="restart"/>
            <w:shd w:val="clear" w:color="auto" w:fill="auto"/>
            <w:noWrap/>
            <w:vAlign w:val="center"/>
          </w:tcPr>
          <w:p w:rsidR="00F7435B" w:rsidRDefault="00F47528">
            <w:pPr>
              <w:pStyle w:val="af9"/>
            </w:pPr>
            <w:r>
              <w:rPr>
                <w:rFonts w:hint="eastAsia"/>
              </w:rPr>
              <w:t>中型</w:t>
            </w:r>
          </w:p>
        </w:tc>
        <w:tc>
          <w:tcPr>
            <w:tcW w:w="844" w:type="dxa"/>
            <w:shd w:val="clear" w:color="auto" w:fill="auto"/>
            <w:noWrap/>
            <w:vAlign w:val="center"/>
          </w:tcPr>
          <w:p w:rsidR="00F7435B" w:rsidRDefault="00F47528">
            <w:pPr>
              <w:pStyle w:val="af9"/>
            </w:pPr>
            <w:r>
              <w:rPr>
                <w:rFonts w:hint="eastAsia"/>
              </w:rPr>
              <w:t>水情</w:t>
            </w:r>
          </w:p>
        </w:tc>
        <w:tc>
          <w:tcPr>
            <w:tcW w:w="2126" w:type="dxa"/>
            <w:shd w:val="clear" w:color="auto" w:fill="auto"/>
            <w:noWrap/>
            <w:vAlign w:val="center"/>
          </w:tcPr>
          <w:p w:rsidR="00F7435B" w:rsidRDefault="00F47528">
            <w:pPr>
              <w:pStyle w:val="af9"/>
            </w:pPr>
            <w:r>
              <w:rPr>
                <w:rFonts w:hint="eastAsia"/>
              </w:rPr>
              <w:t>库区水位</w:t>
            </w:r>
          </w:p>
        </w:tc>
        <w:tc>
          <w:tcPr>
            <w:tcW w:w="850" w:type="dxa"/>
            <w:shd w:val="clear" w:color="auto" w:fill="auto"/>
            <w:noWrap/>
            <w:vAlign w:val="center"/>
          </w:tcPr>
          <w:p w:rsidR="00F7435B" w:rsidRDefault="00F47528">
            <w:pPr>
              <w:pStyle w:val="af9"/>
            </w:pPr>
            <w:r>
              <w:rPr>
                <w:rFonts w:hint="eastAsia"/>
              </w:rPr>
              <w:t>自动</w:t>
            </w:r>
          </w:p>
        </w:tc>
        <w:tc>
          <w:tcPr>
            <w:tcW w:w="1701" w:type="dxa"/>
            <w:shd w:val="clear" w:color="auto" w:fill="auto"/>
            <w:noWrap/>
            <w:vAlign w:val="center"/>
          </w:tcPr>
          <w:p w:rsidR="00F7435B" w:rsidRDefault="00F47528">
            <w:pPr>
              <w:pStyle w:val="af9"/>
            </w:pPr>
            <w:r>
              <w:rPr>
                <w:rFonts w:hint="eastAsia"/>
              </w:rPr>
              <w:t>水位计</w:t>
            </w:r>
          </w:p>
        </w:tc>
        <w:tc>
          <w:tcPr>
            <w:tcW w:w="851" w:type="dxa"/>
            <w:shd w:val="clear" w:color="auto" w:fill="auto"/>
            <w:noWrap/>
            <w:vAlign w:val="center"/>
          </w:tcPr>
          <w:p w:rsidR="00F7435B" w:rsidRDefault="00F47528">
            <w:pPr>
              <w:pStyle w:val="af9"/>
            </w:pPr>
            <w:r>
              <w:rPr>
                <w:rFonts w:hint="eastAsia"/>
              </w:rPr>
              <w:t>是</w:t>
            </w:r>
          </w:p>
        </w:tc>
        <w:tc>
          <w:tcPr>
            <w:tcW w:w="710" w:type="dxa"/>
            <w:shd w:val="clear" w:color="auto" w:fill="auto"/>
            <w:noWrap/>
            <w:vAlign w:val="center"/>
          </w:tcPr>
          <w:p w:rsidR="00F7435B" w:rsidRDefault="00F47528">
            <w:pPr>
              <w:pStyle w:val="af9"/>
            </w:pPr>
            <w:r>
              <w:rPr>
                <w:rFonts w:hint="eastAsia"/>
              </w:rPr>
              <w:t>自动</w:t>
            </w:r>
          </w:p>
        </w:tc>
      </w:tr>
      <w:tr w:rsidR="00F7435B">
        <w:trPr>
          <w:trHeight w:val="397"/>
          <w:jc w:val="center"/>
        </w:trPr>
        <w:tc>
          <w:tcPr>
            <w:tcW w:w="563" w:type="dxa"/>
            <w:vMerge/>
            <w:vAlign w:val="center"/>
          </w:tcPr>
          <w:p w:rsidR="00F7435B" w:rsidRDefault="00F7435B">
            <w:pPr>
              <w:pStyle w:val="af9"/>
            </w:pPr>
          </w:p>
        </w:tc>
        <w:tc>
          <w:tcPr>
            <w:tcW w:w="993" w:type="dxa"/>
            <w:vMerge/>
            <w:vAlign w:val="center"/>
          </w:tcPr>
          <w:p w:rsidR="00F7435B" w:rsidRDefault="00F7435B">
            <w:pPr>
              <w:pStyle w:val="af9"/>
            </w:pPr>
          </w:p>
        </w:tc>
        <w:tc>
          <w:tcPr>
            <w:tcW w:w="856" w:type="dxa"/>
            <w:vMerge/>
            <w:vAlign w:val="center"/>
          </w:tcPr>
          <w:p w:rsidR="00F7435B" w:rsidRDefault="00F7435B">
            <w:pPr>
              <w:pStyle w:val="af9"/>
            </w:pPr>
          </w:p>
        </w:tc>
        <w:tc>
          <w:tcPr>
            <w:tcW w:w="844" w:type="dxa"/>
            <w:shd w:val="clear" w:color="auto" w:fill="auto"/>
            <w:noWrap/>
            <w:vAlign w:val="center"/>
          </w:tcPr>
          <w:p w:rsidR="00F7435B" w:rsidRDefault="00F47528">
            <w:pPr>
              <w:pStyle w:val="af9"/>
            </w:pPr>
            <w:r>
              <w:rPr>
                <w:rFonts w:hint="eastAsia"/>
              </w:rPr>
              <w:t>雨情</w:t>
            </w:r>
          </w:p>
        </w:tc>
        <w:tc>
          <w:tcPr>
            <w:tcW w:w="2126" w:type="dxa"/>
            <w:shd w:val="clear" w:color="auto" w:fill="auto"/>
            <w:noWrap/>
            <w:vAlign w:val="center"/>
          </w:tcPr>
          <w:p w:rsidR="00F7435B" w:rsidRDefault="00F47528">
            <w:pPr>
              <w:pStyle w:val="af9"/>
            </w:pPr>
            <w:r>
              <w:rPr>
                <w:rFonts w:hint="eastAsia"/>
              </w:rPr>
              <w:t>降雨量</w:t>
            </w:r>
          </w:p>
        </w:tc>
        <w:tc>
          <w:tcPr>
            <w:tcW w:w="850" w:type="dxa"/>
            <w:shd w:val="clear" w:color="auto" w:fill="auto"/>
            <w:noWrap/>
            <w:vAlign w:val="center"/>
          </w:tcPr>
          <w:p w:rsidR="00F7435B" w:rsidRDefault="00F47528">
            <w:pPr>
              <w:pStyle w:val="af9"/>
            </w:pPr>
            <w:r>
              <w:rPr>
                <w:rFonts w:hint="eastAsia"/>
              </w:rPr>
              <w:t>自动</w:t>
            </w:r>
          </w:p>
        </w:tc>
        <w:tc>
          <w:tcPr>
            <w:tcW w:w="1701" w:type="dxa"/>
            <w:shd w:val="clear" w:color="auto" w:fill="auto"/>
            <w:noWrap/>
            <w:vAlign w:val="center"/>
          </w:tcPr>
          <w:p w:rsidR="00F7435B" w:rsidRDefault="00F47528">
            <w:pPr>
              <w:pStyle w:val="af9"/>
            </w:pPr>
            <w:r>
              <w:rPr>
                <w:rFonts w:hint="eastAsia"/>
              </w:rPr>
              <w:t>雨量计</w:t>
            </w:r>
          </w:p>
        </w:tc>
        <w:tc>
          <w:tcPr>
            <w:tcW w:w="851" w:type="dxa"/>
            <w:shd w:val="clear" w:color="auto" w:fill="auto"/>
            <w:noWrap/>
            <w:vAlign w:val="center"/>
          </w:tcPr>
          <w:p w:rsidR="00F7435B" w:rsidRDefault="00F47528">
            <w:pPr>
              <w:pStyle w:val="af9"/>
            </w:pPr>
            <w:r>
              <w:rPr>
                <w:rFonts w:hint="eastAsia"/>
              </w:rPr>
              <w:t>是</w:t>
            </w:r>
          </w:p>
        </w:tc>
        <w:tc>
          <w:tcPr>
            <w:tcW w:w="710" w:type="dxa"/>
            <w:shd w:val="clear" w:color="auto" w:fill="auto"/>
            <w:noWrap/>
            <w:vAlign w:val="center"/>
          </w:tcPr>
          <w:p w:rsidR="00F7435B" w:rsidRDefault="00F47528">
            <w:pPr>
              <w:pStyle w:val="af9"/>
            </w:pPr>
            <w:r>
              <w:rPr>
                <w:rFonts w:hint="eastAsia"/>
              </w:rPr>
              <w:t>自动</w:t>
            </w:r>
          </w:p>
        </w:tc>
      </w:tr>
      <w:tr w:rsidR="00F7435B">
        <w:trPr>
          <w:trHeight w:val="397"/>
          <w:jc w:val="center"/>
        </w:trPr>
        <w:tc>
          <w:tcPr>
            <w:tcW w:w="563" w:type="dxa"/>
            <w:vMerge/>
            <w:vAlign w:val="center"/>
          </w:tcPr>
          <w:p w:rsidR="00F7435B" w:rsidRDefault="00F7435B">
            <w:pPr>
              <w:pStyle w:val="af9"/>
            </w:pPr>
          </w:p>
        </w:tc>
        <w:tc>
          <w:tcPr>
            <w:tcW w:w="993" w:type="dxa"/>
            <w:vMerge/>
            <w:vAlign w:val="center"/>
          </w:tcPr>
          <w:p w:rsidR="00F7435B" w:rsidRDefault="00F7435B">
            <w:pPr>
              <w:pStyle w:val="af9"/>
            </w:pPr>
          </w:p>
        </w:tc>
        <w:tc>
          <w:tcPr>
            <w:tcW w:w="856" w:type="dxa"/>
            <w:vMerge/>
            <w:vAlign w:val="center"/>
          </w:tcPr>
          <w:p w:rsidR="00F7435B" w:rsidRDefault="00F7435B">
            <w:pPr>
              <w:pStyle w:val="af9"/>
            </w:pPr>
          </w:p>
        </w:tc>
        <w:tc>
          <w:tcPr>
            <w:tcW w:w="844" w:type="dxa"/>
            <w:vMerge w:val="restart"/>
            <w:shd w:val="clear" w:color="auto" w:fill="auto"/>
            <w:noWrap/>
            <w:vAlign w:val="center"/>
          </w:tcPr>
          <w:p w:rsidR="00F7435B" w:rsidRDefault="00F47528">
            <w:pPr>
              <w:pStyle w:val="af9"/>
            </w:pPr>
            <w:r>
              <w:rPr>
                <w:rFonts w:hint="eastAsia"/>
              </w:rPr>
              <w:t>工情</w:t>
            </w:r>
          </w:p>
        </w:tc>
        <w:tc>
          <w:tcPr>
            <w:tcW w:w="2126" w:type="dxa"/>
            <w:shd w:val="clear" w:color="auto" w:fill="auto"/>
            <w:noWrap/>
            <w:vAlign w:val="center"/>
          </w:tcPr>
          <w:p w:rsidR="00F7435B" w:rsidRDefault="00F47528">
            <w:pPr>
              <w:pStyle w:val="af9"/>
            </w:pPr>
            <w:r>
              <w:rPr>
                <w:rFonts w:hint="eastAsia"/>
              </w:rPr>
              <w:t>坝体位移</w:t>
            </w:r>
          </w:p>
        </w:tc>
        <w:tc>
          <w:tcPr>
            <w:tcW w:w="850" w:type="dxa"/>
            <w:shd w:val="clear" w:color="auto" w:fill="auto"/>
            <w:noWrap/>
            <w:vAlign w:val="center"/>
          </w:tcPr>
          <w:p w:rsidR="00F7435B" w:rsidRDefault="00F47528">
            <w:pPr>
              <w:pStyle w:val="af9"/>
            </w:pPr>
            <w:r>
              <w:rPr>
                <w:rFonts w:hint="eastAsia"/>
              </w:rPr>
              <w:t>人工</w:t>
            </w:r>
          </w:p>
        </w:tc>
        <w:tc>
          <w:tcPr>
            <w:tcW w:w="1701" w:type="dxa"/>
            <w:shd w:val="clear" w:color="auto" w:fill="auto"/>
            <w:noWrap/>
            <w:vAlign w:val="center"/>
          </w:tcPr>
          <w:p w:rsidR="00F7435B" w:rsidRDefault="00F47528">
            <w:pPr>
              <w:pStyle w:val="af9"/>
            </w:pPr>
            <w:r>
              <w:rPr>
                <w:rFonts w:hint="eastAsia"/>
              </w:rPr>
              <w:t>位移测点</w:t>
            </w:r>
          </w:p>
        </w:tc>
        <w:tc>
          <w:tcPr>
            <w:tcW w:w="851" w:type="dxa"/>
            <w:shd w:val="clear" w:color="auto" w:fill="auto"/>
            <w:noWrap/>
            <w:vAlign w:val="center"/>
          </w:tcPr>
          <w:p w:rsidR="00F7435B" w:rsidRDefault="00F47528">
            <w:pPr>
              <w:pStyle w:val="af9"/>
            </w:pPr>
            <w:r>
              <w:rPr>
                <w:rFonts w:hint="eastAsia"/>
              </w:rPr>
              <w:t>是</w:t>
            </w:r>
          </w:p>
        </w:tc>
        <w:tc>
          <w:tcPr>
            <w:tcW w:w="710" w:type="dxa"/>
            <w:shd w:val="clear" w:color="auto" w:fill="auto"/>
            <w:noWrap/>
            <w:vAlign w:val="center"/>
          </w:tcPr>
          <w:p w:rsidR="00F7435B" w:rsidRDefault="00F47528">
            <w:pPr>
              <w:pStyle w:val="af9"/>
            </w:pPr>
            <w:r>
              <w:rPr>
                <w:rFonts w:hint="eastAsia"/>
              </w:rPr>
              <w:t>人工</w:t>
            </w:r>
          </w:p>
        </w:tc>
      </w:tr>
      <w:tr w:rsidR="00F7435B">
        <w:trPr>
          <w:trHeight w:val="20"/>
          <w:jc w:val="center"/>
        </w:trPr>
        <w:tc>
          <w:tcPr>
            <w:tcW w:w="563" w:type="dxa"/>
            <w:vMerge/>
            <w:vAlign w:val="center"/>
          </w:tcPr>
          <w:p w:rsidR="00F7435B" w:rsidRDefault="00F7435B">
            <w:pPr>
              <w:pStyle w:val="af9"/>
            </w:pPr>
          </w:p>
        </w:tc>
        <w:tc>
          <w:tcPr>
            <w:tcW w:w="993" w:type="dxa"/>
            <w:vMerge/>
            <w:vAlign w:val="center"/>
          </w:tcPr>
          <w:p w:rsidR="00F7435B" w:rsidRDefault="00F7435B">
            <w:pPr>
              <w:pStyle w:val="af9"/>
            </w:pPr>
          </w:p>
        </w:tc>
        <w:tc>
          <w:tcPr>
            <w:tcW w:w="856" w:type="dxa"/>
            <w:vMerge/>
            <w:vAlign w:val="center"/>
          </w:tcPr>
          <w:p w:rsidR="00F7435B" w:rsidRDefault="00F7435B">
            <w:pPr>
              <w:pStyle w:val="af9"/>
            </w:pPr>
          </w:p>
        </w:tc>
        <w:tc>
          <w:tcPr>
            <w:tcW w:w="844" w:type="dxa"/>
            <w:vMerge/>
            <w:vAlign w:val="center"/>
          </w:tcPr>
          <w:p w:rsidR="00F7435B" w:rsidRDefault="00F7435B">
            <w:pPr>
              <w:pStyle w:val="af9"/>
            </w:pPr>
          </w:p>
        </w:tc>
        <w:tc>
          <w:tcPr>
            <w:tcW w:w="2126" w:type="dxa"/>
            <w:shd w:val="clear" w:color="auto" w:fill="auto"/>
            <w:vAlign w:val="center"/>
          </w:tcPr>
          <w:p w:rsidR="00F7435B" w:rsidRDefault="00F47528">
            <w:pPr>
              <w:pStyle w:val="af9"/>
            </w:pPr>
            <w:r>
              <w:rPr>
                <w:rFonts w:hint="eastAsia"/>
              </w:rPr>
              <w:t>坝基位移、接缝变形、倾斜、扬压力、渗透压力、渗流量、绕坝渗流、坝体应力与应变、坝体混凝土温度、水库水温等</w:t>
            </w:r>
          </w:p>
        </w:tc>
        <w:tc>
          <w:tcPr>
            <w:tcW w:w="850" w:type="dxa"/>
            <w:shd w:val="clear" w:color="auto" w:fill="auto"/>
            <w:noWrap/>
            <w:vAlign w:val="center"/>
          </w:tcPr>
          <w:p w:rsidR="00F7435B" w:rsidRDefault="00F47528">
            <w:pPr>
              <w:pStyle w:val="af9"/>
            </w:pPr>
            <w:r>
              <w:rPr>
                <w:rFonts w:hint="eastAsia"/>
              </w:rPr>
              <w:t>自动</w:t>
            </w:r>
          </w:p>
        </w:tc>
        <w:tc>
          <w:tcPr>
            <w:tcW w:w="1701" w:type="dxa"/>
            <w:shd w:val="clear" w:color="auto" w:fill="auto"/>
            <w:vAlign w:val="center"/>
          </w:tcPr>
          <w:p w:rsidR="00F7435B" w:rsidRDefault="00F47528">
            <w:pPr>
              <w:pStyle w:val="af9"/>
            </w:pPr>
            <w:r>
              <w:rPr>
                <w:rFonts w:hint="eastAsia"/>
              </w:rPr>
              <w:t>多点位移计、测缝计、无应力计、应变计、测压管、温度计、量水堰</w:t>
            </w:r>
          </w:p>
        </w:tc>
        <w:tc>
          <w:tcPr>
            <w:tcW w:w="851" w:type="dxa"/>
            <w:shd w:val="clear" w:color="auto" w:fill="auto"/>
            <w:noWrap/>
            <w:vAlign w:val="center"/>
          </w:tcPr>
          <w:p w:rsidR="00F7435B" w:rsidRDefault="00F47528">
            <w:pPr>
              <w:pStyle w:val="af9"/>
            </w:pPr>
            <w:r>
              <w:rPr>
                <w:rFonts w:hint="eastAsia"/>
              </w:rPr>
              <w:t>是</w:t>
            </w:r>
          </w:p>
        </w:tc>
        <w:tc>
          <w:tcPr>
            <w:tcW w:w="710" w:type="dxa"/>
            <w:shd w:val="clear" w:color="auto" w:fill="auto"/>
            <w:noWrap/>
            <w:vAlign w:val="center"/>
          </w:tcPr>
          <w:p w:rsidR="00F7435B" w:rsidRDefault="00F47528">
            <w:pPr>
              <w:pStyle w:val="af9"/>
            </w:pPr>
            <w:r>
              <w:rPr>
                <w:rFonts w:hint="eastAsia"/>
              </w:rPr>
              <w:t>自动</w:t>
            </w:r>
          </w:p>
        </w:tc>
      </w:tr>
      <w:tr w:rsidR="00F7435B">
        <w:trPr>
          <w:trHeight w:val="1020"/>
          <w:jc w:val="center"/>
        </w:trPr>
        <w:tc>
          <w:tcPr>
            <w:tcW w:w="563" w:type="dxa"/>
            <w:vMerge/>
            <w:vAlign w:val="center"/>
          </w:tcPr>
          <w:p w:rsidR="00F7435B" w:rsidRDefault="00F7435B">
            <w:pPr>
              <w:pStyle w:val="af9"/>
            </w:pPr>
          </w:p>
        </w:tc>
        <w:tc>
          <w:tcPr>
            <w:tcW w:w="993" w:type="dxa"/>
            <w:vMerge/>
            <w:vAlign w:val="center"/>
          </w:tcPr>
          <w:p w:rsidR="00F7435B" w:rsidRDefault="00F7435B">
            <w:pPr>
              <w:pStyle w:val="af9"/>
            </w:pPr>
          </w:p>
        </w:tc>
        <w:tc>
          <w:tcPr>
            <w:tcW w:w="856" w:type="dxa"/>
            <w:vMerge/>
            <w:vAlign w:val="center"/>
          </w:tcPr>
          <w:p w:rsidR="00F7435B" w:rsidRDefault="00F7435B">
            <w:pPr>
              <w:pStyle w:val="af9"/>
            </w:pPr>
          </w:p>
        </w:tc>
        <w:tc>
          <w:tcPr>
            <w:tcW w:w="2970" w:type="dxa"/>
            <w:gridSpan w:val="2"/>
            <w:shd w:val="clear" w:color="auto" w:fill="auto"/>
            <w:noWrap/>
            <w:vAlign w:val="center"/>
          </w:tcPr>
          <w:p w:rsidR="00F7435B" w:rsidRDefault="00F47528">
            <w:pPr>
              <w:pStyle w:val="af9"/>
            </w:pPr>
            <w:r>
              <w:rPr>
                <w:rFonts w:hint="eastAsia"/>
              </w:rPr>
              <w:t>视频监视</w:t>
            </w:r>
          </w:p>
        </w:tc>
        <w:tc>
          <w:tcPr>
            <w:tcW w:w="850" w:type="dxa"/>
            <w:shd w:val="clear" w:color="auto" w:fill="auto"/>
            <w:noWrap/>
            <w:vAlign w:val="center"/>
          </w:tcPr>
          <w:p w:rsidR="00F7435B" w:rsidRDefault="00F47528">
            <w:pPr>
              <w:pStyle w:val="af9"/>
            </w:pPr>
            <w:r>
              <w:rPr>
                <w:rFonts w:hint="eastAsia"/>
              </w:rPr>
              <w:t>自动</w:t>
            </w:r>
          </w:p>
        </w:tc>
        <w:tc>
          <w:tcPr>
            <w:tcW w:w="1701" w:type="dxa"/>
            <w:shd w:val="clear" w:color="auto" w:fill="auto"/>
            <w:vAlign w:val="center"/>
          </w:tcPr>
          <w:p w:rsidR="00F7435B" w:rsidRDefault="00F47528">
            <w:pPr>
              <w:pStyle w:val="af9"/>
            </w:pPr>
            <w:r>
              <w:rPr>
                <w:rFonts w:hint="eastAsia"/>
              </w:rPr>
              <w:t>室外高清网络球机、室外高清网络枪机</w:t>
            </w:r>
          </w:p>
        </w:tc>
        <w:tc>
          <w:tcPr>
            <w:tcW w:w="851" w:type="dxa"/>
            <w:shd w:val="clear" w:color="auto" w:fill="auto"/>
            <w:noWrap/>
            <w:vAlign w:val="center"/>
          </w:tcPr>
          <w:p w:rsidR="00F7435B" w:rsidRDefault="00F47528">
            <w:pPr>
              <w:pStyle w:val="af9"/>
            </w:pPr>
            <w:r>
              <w:rPr>
                <w:rFonts w:hint="eastAsia"/>
              </w:rPr>
              <w:t>否</w:t>
            </w:r>
          </w:p>
        </w:tc>
        <w:tc>
          <w:tcPr>
            <w:tcW w:w="710" w:type="dxa"/>
            <w:shd w:val="clear" w:color="auto" w:fill="auto"/>
            <w:noWrap/>
            <w:vAlign w:val="center"/>
          </w:tcPr>
          <w:p w:rsidR="00F7435B" w:rsidRDefault="00F47528">
            <w:pPr>
              <w:pStyle w:val="af9"/>
            </w:pPr>
            <w:r>
              <w:rPr>
                <w:rFonts w:hint="eastAsia"/>
              </w:rPr>
              <w:t>/</w:t>
            </w:r>
          </w:p>
        </w:tc>
      </w:tr>
      <w:tr w:rsidR="00F7435B">
        <w:trPr>
          <w:trHeight w:val="397"/>
          <w:jc w:val="center"/>
        </w:trPr>
        <w:tc>
          <w:tcPr>
            <w:tcW w:w="563" w:type="dxa"/>
            <w:vMerge/>
            <w:vAlign w:val="center"/>
          </w:tcPr>
          <w:p w:rsidR="00F7435B" w:rsidRDefault="00F7435B">
            <w:pPr>
              <w:pStyle w:val="af9"/>
            </w:pPr>
          </w:p>
        </w:tc>
        <w:tc>
          <w:tcPr>
            <w:tcW w:w="993" w:type="dxa"/>
            <w:vMerge/>
            <w:vAlign w:val="center"/>
          </w:tcPr>
          <w:p w:rsidR="00F7435B" w:rsidRDefault="00F7435B">
            <w:pPr>
              <w:pStyle w:val="af9"/>
            </w:pPr>
          </w:p>
        </w:tc>
        <w:tc>
          <w:tcPr>
            <w:tcW w:w="856" w:type="dxa"/>
            <w:vMerge w:val="restart"/>
            <w:shd w:val="clear" w:color="auto" w:fill="auto"/>
            <w:noWrap/>
            <w:vAlign w:val="center"/>
          </w:tcPr>
          <w:p w:rsidR="00F7435B" w:rsidRDefault="00F47528">
            <w:pPr>
              <w:pStyle w:val="af9"/>
            </w:pPr>
            <w:r>
              <w:rPr>
                <w:rFonts w:hint="eastAsia"/>
              </w:rPr>
              <w:t>小型</w:t>
            </w:r>
          </w:p>
        </w:tc>
        <w:tc>
          <w:tcPr>
            <w:tcW w:w="844" w:type="dxa"/>
            <w:shd w:val="clear" w:color="auto" w:fill="auto"/>
            <w:noWrap/>
            <w:vAlign w:val="center"/>
          </w:tcPr>
          <w:p w:rsidR="00F7435B" w:rsidRDefault="00F47528">
            <w:pPr>
              <w:pStyle w:val="af9"/>
            </w:pPr>
            <w:r>
              <w:rPr>
                <w:rFonts w:hint="eastAsia"/>
              </w:rPr>
              <w:t>水情</w:t>
            </w:r>
          </w:p>
        </w:tc>
        <w:tc>
          <w:tcPr>
            <w:tcW w:w="2126" w:type="dxa"/>
            <w:shd w:val="clear" w:color="auto" w:fill="auto"/>
            <w:noWrap/>
            <w:vAlign w:val="center"/>
          </w:tcPr>
          <w:p w:rsidR="00F7435B" w:rsidRDefault="00F47528">
            <w:pPr>
              <w:pStyle w:val="af9"/>
            </w:pPr>
            <w:r>
              <w:rPr>
                <w:rFonts w:hint="eastAsia"/>
              </w:rPr>
              <w:t>库区水位</w:t>
            </w:r>
          </w:p>
        </w:tc>
        <w:tc>
          <w:tcPr>
            <w:tcW w:w="850" w:type="dxa"/>
            <w:shd w:val="clear" w:color="auto" w:fill="auto"/>
            <w:noWrap/>
            <w:vAlign w:val="center"/>
          </w:tcPr>
          <w:p w:rsidR="00F7435B" w:rsidRDefault="00F47528">
            <w:pPr>
              <w:pStyle w:val="af9"/>
            </w:pPr>
            <w:r>
              <w:rPr>
                <w:rFonts w:hint="eastAsia"/>
              </w:rPr>
              <w:t>自动</w:t>
            </w:r>
          </w:p>
        </w:tc>
        <w:tc>
          <w:tcPr>
            <w:tcW w:w="1701" w:type="dxa"/>
            <w:shd w:val="clear" w:color="auto" w:fill="auto"/>
            <w:noWrap/>
            <w:vAlign w:val="center"/>
          </w:tcPr>
          <w:p w:rsidR="00F7435B" w:rsidRDefault="00F47528">
            <w:pPr>
              <w:pStyle w:val="af9"/>
            </w:pPr>
            <w:r>
              <w:rPr>
                <w:rFonts w:hint="eastAsia"/>
              </w:rPr>
              <w:t>水位计</w:t>
            </w:r>
          </w:p>
        </w:tc>
        <w:tc>
          <w:tcPr>
            <w:tcW w:w="851" w:type="dxa"/>
            <w:shd w:val="clear" w:color="auto" w:fill="auto"/>
            <w:noWrap/>
            <w:vAlign w:val="center"/>
          </w:tcPr>
          <w:p w:rsidR="00F7435B" w:rsidRDefault="00F47528">
            <w:pPr>
              <w:pStyle w:val="af9"/>
            </w:pPr>
            <w:r>
              <w:rPr>
                <w:rFonts w:hint="eastAsia"/>
              </w:rPr>
              <w:t>是</w:t>
            </w:r>
          </w:p>
        </w:tc>
        <w:tc>
          <w:tcPr>
            <w:tcW w:w="710" w:type="dxa"/>
            <w:shd w:val="clear" w:color="auto" w:fill="auto"/>
            <w:noWrap/>
            <w:vAlign w:val="center"/>
          </w:tcPr>
          <w:p w:rsidR="00F7435B" w:rsidRDefault="00F47528">
            <w:pPr>
              <w:pStyle w:val="af9"/>
            </w:pPr>
            <w:r>
              <w:rPr>
                <w:rFonts w:hint="eastAsia"/>
              </w:rPr>
              <w:t>自动</w:t>
            </w:r>
          </w:p>
        </w:tc>
      </w:tr>
      <w:tr w:rsidR="00F7435B">
        <w:trPr>
          <w:trHeight w:val="397"/>
          <w:jc w:val="center"/>
        </w:trPr>
        <w:tc>
          <w:tcPr>
            <w:tcW w:w="563" w:type="dxa"/>
            <w:vMerge/>
            <w:vAlign w:val="center"/>
          </w:tcPr>
          <w:p w:rsidR="00F7435B" w:rsidRDefault="00F7435B">
            <w:pPr>
              <w:pStyle w:val="af9"/>
            </w:pPr>
          </w:p>
        </w:tc>
        <w:tc>
          <w:tcPr>
            <w:tcW w:w="993" w:type="dxa"/>
            <w:vMerge/>
            <w:vAlign w:val="center"/>
          </w:tcPr>
          <w:p w:rsidR="00F7435B" w:rsidRDefault="00F7435B">
            <w:pPr>
              <w:pStyle w:val="af9"/>
            </w:pPr>
          </w:p>
        </w:tc>
        <w:tc>
          <w:tcPr>
            <w:tcW w:w="856" w:type="dxa"/>
            <w:vMerge/>
            <w:vAlign w:val="center"/>
          </w:tcPr>
          <w:p w:rsidR="00F7435B" w:rsidRDefault="00F7435B">
            <w:pPr>
              <w:pStyle w:val="af9"/>
            </w:pPr>
          </w:p>
        </w:tc>
        <w:tc>
          <w:tcPr>
            <w:tcW w:w="844" w:type="dxa"/>
            <w:shd w:val="clear" w:color="auto" w:fill="auto"/>
            <w:noWrap/>
            <w:vAlign w:val="center"/>
          </w:tcPr>
          <w:p w:rsidR="00F7435B" w:rsidRDefault="00F47528">
            <w:pPr>
              <w:pStyle w:val="af9"/>
            </w:pPr>
            <w:r>
              <w:rPr>
                <w:rFonts w:hint="eastAsia"/>
              </w:rPr>
              <w:t>雨情</w:t>
            </w:r>
          </w:p>
        </w:tc>
        <w:tc>
          <w:tcPr>
            <w:tcW w:w="2126" w:type="dxa"/>
            <w:shd w:val="clear" w:color="auto" w:fill="auto"/>
            <w:noWrap/>
            <w:vAlign w:val="center"/>
          </w:tcPr>
          <w:p w:rsidR="00F7435B" w:rsidRDefault="00F47528">
            <w:pPr>
              <w:pStyle w:val="af9"/>
            </w:pPr>
            <w:r>
              <w:rPr>
                <w:rFonts w:hint="eastAsia"/>
              </w:rPr>
              <w:t>降雨量</w:t>
            </w:r>
          </w:p>
        </w:tc>
        <w:tc>
          <w:tcPr>
            <w:tcW w:w="850" w:type="dxa"/>
            <w:shd w:val="clear" w:color="auto" w:fill="auto"/>
            <w:noWrap/>
            <w:vAlign w:val="center"/>
          </w:tcPr>
          <w:p w:rsidR="00F7435B" w:rsidRDefault="00F47528">
            <w:pPr>
              <w:pStyle w:val="af9"/>
            </w:pPr>
            <w:r>
              <w:rPr>
                <w:rFonts w:hint="eastAsia"/>
              </w:rPr>
              <w:t>自动</w:t>
            </w:r>
          </w:p>
        </w:tc>
        <w:tc>
          <w:tcPr>
            <w:tcW w:w="1701" w:type="dxa"/>
            <w:shd w:val="clear" w:color="auto" w:fill="auto"/>
            <w:noWrap/>
            <w:vAlign w:val="center"/>
          </w:tcPr>
          <w:p w:rsidR="00F7435B" w:rsidRDefault="00F47528">
            <w:pPr>
              <w:pStyle w:val="af9"/>
            </w:pPr>
            <w:r>
              <w:rPr>
                <w:rFonts w:hint="eastAsia"/>
              </w:rPr>
              <w:t>雨量计</w:t>
            </w:r>
          </w:p>
        </w:tc>
        <w:tc>
          <w:tcPr>
            <w:tcW w:w="851" w:type="dxa"/>
            <w:shd w:val="clear" w:color="auto" w:fill="auto"/>
            <w:noWrap/>
            <w:vAlign w:val="center"/>
          </w:tcPr>
          <w:p w:rsidR="00F7435B" w:rsidRDefault="00F47528">
            <w:pPr>
              <w:pStyle w:val="af9"/>
            </w:pPr>
            <w:r>
              <w:rPr>
                <w:rFonts w:hint="eastAsia"/>
              </w:rPr>
              <w:t>是</w:t>
            </w:r>
          </w:p>
        </w:tc>
        <w:tc>
          <w:tcPr>
            <w:tcW w:w="710" w:type="dxa"/>
            <w:shd w:val="clear" w:color="auto" w:fill="auto"/>
            <w:noWrap/>
            <w:vAlign w:val="center"/>
          </w:tcPr>
          <w:p w:rsidR="00F7435B" w:rsidRDefault="00F47528">
            <w:pPr>
              <w:pStyle w:val="af9"/>
            </w:pPr>
            <w:r>
              <w:rPr>
                <w:rFonts w:hint="eastAsia"/>
              </w:rPr>
              <w:t>自动</w:t>
            </w:r>
          </w:p>
        </w:tc>
      </w:tr>
      <w:tr w:rsidR="00F7435B">
        <w:trPr>
          <w:trHeight w:val="680"/>
          <w:jc w:val="center"/>
        </w:trPr>
        <w:tc>
          <w:tcPr>
            <w:tcW w:w="563" w:type="dxa"/>
            <w:vMerge/>
            <w:vAlign w:val="center"/>
          </w:tcPr>
          <w:p w:rsidR="00F7435B" w:rsidRDefault="00F7435B">
            <w:pPr>
              <w:pStyle w:val="af9"/>
            </w:pPr>
          </w:p>
        </w:tc>
        <w:tc>
          <w:tcPr>
            <w:tcW w:w="993" w:type="dxa"/>
            <w:vMerge/>
            <w:vAlign w:val="center"/>
          </w:tcPr>
          <w:p w:rsidR="00F7435B" w:rsidRDefault="00F7435B">
            <w:pPr>
              <w:pStyle w:val="af9"/>
            </w:pPr>
          </w:p>
        </w:tc>
        <w:tc>
          <w:tcPr>
            <w:tcW w:w="856" w:type="dxa"/>
            <w:vMerge/>
            <w:vAlign w:val="center"/>
          </w:tcPr>
          <w:p w:rsidR="00F7435B" w:rsidRDefault="00F7435B">
            <w:pPr>
              <w:pStyle w:val="af9"/>
            </w:pPr>
          </w:p>
        </w:tc>
        <w:tc>
          <w:tcPr>
            <w:tcW w:w="844" w:type="dxa"/>
            <w:shd w:val="clear" w:color="auto" w:fill="auto"/>
            <w:noWrap/>
            <w:vAlign w:val="center"/>
          </w:tcPr>
          <w:p w:rsidR="00F7435B" w:rsidRDefault="00F47528">
            <w:pPr>
              <w:pStyle w:val="af9"/>
            </w:pPr>
            <w:r>
              <w:rPr>
                <w:rFonts w:hint="eastAsia"/>
              </w:rPr>
              <w:t>工情</w:t>
            </w:r>
          </w:p>
        </w:tc>
        <w:tc>
          <w:tcPr>
            <w:tcW w:w="2126" w:type="dxa"/>
            <w:shd w:val="clear" w:color="auto" w:fill="auto"/>
            <w:noWrap/>
            <w:vAlign w:val="center"/>
          </w:tcPr>
          <w:p w:rsidR="00F7435B" w:rsidRDefault="00F47528">
            <w:pPr>
              <w:pStyle w:val="af9"/>
            </w:pPr>
            <w:r>
              <w:rPr>
                <w:rFonts w:hint="eastAsia"/>
              </w:rPr>
              <w:t>表面变形、渗流量</w:t>
            </w:r>
          </w:p>
        </w:tc>
        <w:tc>
          <w:tcPr>
            <w:tcW w:w="850" w:type="dxa"/>
            <w:shd w:val="clear" w:color="auto" w:fill="auto"/>
            <w:noWrap/>
            <w:vAlign w:val="center"/>
          </w:tcPr>
          <w:p w:rsidR="00F7435B" w:rsidRDefault="00F47528">
            <w:pPr>
              <w:pStyle w:val="af9"/>
            </w:pPr>
            <w:r>
              <w:rPr>
                <w:rFonts w:hint="eastAsia"/>
              </w:rPr>
              <w:t>人工</w:t>
            </w:r>
          </w:p>
        </w:tc>
        <w:tc>
          <w:tcPr>
            <w:tcW w:w="1701" w:type="dxa"/>
            <w:shd w:val="clear" w:color="auto" w:fill="auto"/>
            <w:noWrap/>
            <w:vAlign w:val="center"/>
          </w:tcPr>
          <w:p w:rsidR="00F7435B" w:rsidRDefault="00F47528">
            <w:pPr>
              <w:pStyle w:val="af9"/>
            </w:pPr>
            <w:r>
              <w:rPr>
                <w:rFonts w:hint="eastAsia"/>
              </w:rPr>
              <w:t>位移测点、量水堰</w:t>
            </w:r>
          </w:p>
        </w:tc>
        <w:tc>
          <w:tcPr>
            <w:tcW w:w="851" w:type="dxa"/>
            <w:shd w:val="clear" w:color="auto" w:fill="auto"/>
            <w:noWrap/>
            <w:vAlign w:val="center"/>
          </w:tcPr>
          <w:p w:rsidR="00F7435B" w:rsidRDefault="00F47528">
            <w:pPr>
              <w:pStyle w:val="af9"/>
            </w:pPr>
            <w:r>
              <w:rPr>
                <w:rFonts w:hint="eastAsia"/>
              </w:rPr>
              <w:t>是</w:t>
            </w:r>
          </w:p>
        </w:tc>
        <w:tc>
          <w:tcPr>
            <w:tcW w:w="710" w:type="dxa"/>
            <w:shd w:val="clear" w:color="auto" w:fill="auto"/>
            <w:noWrap/>
            <w:vAlign w:val="center"/>
          </w:tcPr>
          <w:p w:rsidR="00F7435B" w:rsidRDefault="00F47528">
            <w:pPr>
              <w:pStyle w:val="af9"/>
            </w:pPr>
            <w:r>
              <w:rPr>
                <w:rFonts w:hint="eastAsia"/>
              </w:rPr>
              <w:t>人工</w:t>
            </w:r>
          </w:p>
        </w:tc>
      </w:tr>
      <w:tr w:rsidR="00F7435B">
        <w:trPr>
          <w:trHeight w:val="1020"/>
          <w:jc w:val="center"/>
        </w:trPr>
        <w:tc>
          <w:tcPr>
            <w:tcW w:w="563" w:type="dxa"/>
            <w:vMerge/>
            <w:vAlign w:val="center"/>
          </w:tcPr>
          <w:p w:rsidR="00F7435B" w:rsidRDefault="00F7435B">
            <w:pPr>
              <w:pStyle w:val="af9"/>
            </w:pPr>
          </w:p>
        </w:tc>
        <w:tc>
          <w:tcPr>
            <w:tcW w:w="993" w:type="dxa"/>
            <w:vMerge/>
            <w:vAlign w:val="center"/>
          </w:tcPr>
          <w:p w:rsidR="00F7435B" w:rsidRDefault="00F7435B">
            <w:pPr>
              <w:pStyle w:val="af9"/>
            </w:pPr>
          </w:p>
        </w:tc>
        <w:tc>
          <w:tcPr>
            <w:tcW w:w="856" w:type="dxa"/>
            <w:vMerge/>
            <w:vAlign w:val="center"/>
          </w:tcPr>
          <w:p w:rsidR="00F7435B" w:rsidRDefault="00F7435B">
            <w:pPr>
              <w:pStyle w:val="af9"/>
            </w:pPr>
          </w:p>
        </w:tc>
        <w:tc>
          <w:tcPr>
            <w:tcW w:w="2970" w:type="dxa"/>
            <w:gridSpan w:val="2"/>
            <w:shd w:val="clear" w:color="auto" w:fill="auto"/>
            <w:noWrap/>
            <w:vAlign w:val="center"/>
          </w:tcPr>
          <w:p w:rsidR="00F7435B" w:rsidRDefault="00F47528">
            <w:pPr>
              <w:pStyle w:val="af9"/>
            </w:pPr>
            <w:r>
              <w:rPr>
                <w:rFonts w:hint="eastAsia"/>
              </w:rPr>
              <w:t>视频监视</w:t>
            </w:r>
          </w:p>
        </w:tc>
        <w:tc>
          <w:tcPr>
            <w:tcW w:w="850" w:type="dxa"/>
            <w:shd w:val="clear" w:color="auto" w:fill="auto"/>
            <w:noWrap/>
            <w:vAlign w:val="center"/>
          </w:tcPr>
          <w:p w:rsidR="00F7435B" w:rsidRDefault="00F47528">
            <w:pPr>
              <w:pStyle w:val="af9"/>
            </w:pPr>
            <w:r>
              <w:rPr>
                <w:rFonts w:hint="eastAsia"/>
              </w:rPr>
              <w:t>自动</w:t>
            </w:r>
          </w:p>
        </w:tc>
        <w:tc>
          <w:tcPr>
            <w:tcW w:w="1701" w:type="dxa"/>
            <w:shd w:val="clear" w:color="auto" w:fill="auto"/>
            <w:vAlign w:val="center"/>
          </w:tcPr>
          <w:p w:rsidR="00F7435B" w:rsidRDefault="00F47528">
            <w:pPr>
              <w:pStyle w:val="af9"/>
            </w:pPr>
            <w:r>
              <w:rPr>
                <w:rFonts w:hint="eastAsia"/>
              </w:rPr>
              <w:t>室外高清网络球机、室外高清网络枪机</w:t>
            </w:r>
          </w:p>
        </w:tc>
        <w:tc>
          <w:tcPr>
            <w:tcW w:w="851" w:type="dxa"/>
            <w:shd w:val="clear" w:color="auto" w:fill="auto"/>
            <w:noWrap/>
            <w:vAlign w:val="center"/>
          </w:tcPr>
          <w:p w:rsidR="00F7435B" w:rsidRDefault="00F47528">
            <w:pPr>
              <w:pStyle w:val="af9"/>
            </w:pPr>
            <w:r>
              <w:rPr>
                <w:rFonts w:hint="eastAsia"/>
              </w:rPr>
              <w:t>否</w:t>
            </w:r>
          </w:p>
        </w:tc>
        <w:tc>
          <w:tcPr>
            <w:tcW w:w="710" w:type="dxa"/>
            <w:shd w:val="clear" w:color="auto" w:fill="auto"/>
            <w:noWrap/>
            <w:vAlign w:val="center"/>
          </w:tcPr>
          <w:p w:rsidR="00F7435B" w:rsidRDefault="00F47528">
            <w:pPr>
              <w:pStyle w:val="af9"/>
            </w:pPr>
            <w:r>
              <w:rPr>
                <w:rFonts w:hint="eastAsia"/>
              </w:rPr>
              <w:t>/</w:t>
            </w:r>
          </w:p>
        </w:tc>
      </w:tr>
      <w:tr w:rsidR="00F7435B">
        <w:trPr>
          <w:trHeight w:val="397"/>
          <w:jc w:val="center"/>
        </w:trPr>
        <w:tc>
          <w:tcPr>
            <w:tcW w:w="563" w:type="dxa"/>
            <w:vMerge w:val="restart"/>
            <w:shd w:val="clear" w:color="auto" w:fill="auto"/>
            <w:noWrap/>
            <w:vAlign w:val="center"/>
          </w:tcPr>
          <w:p w:rsidR="00F7435B" w:rsidRDefault="00F47528">
            <w:pPr>
              <w:pStyle w:val="af9"/>
            </w:pPr>
            <w:r>
              <w:t>2</w:t>
            </w:r>
          </w:p>
        </w:tc>
        <w:tc>
          <w:tcPr>
            <w:tcW w:w="993" w:type="dxa"/>
            <w:vMerge w:val="restart"/>
            <w:shd w:val="clear" w:color="auto" w:fill="auto"/>
            <w:vAlign w:val="center"/>
          </w:tcPr>
          <w:p w:rsidR="00F7435B" w:rsidRDefault="00F47528">
            <w:pPr>
              <w:pStyle w:val="af9"/>
            </w:pPr>
            <w:r>
              <w:rPr>
                <w:rFonts w:hint="eastAsia"/>
              </w:rPr>
              <w:t>堤防（含海塘）</w:t>
            </w:r>
          </w:p>
        </w:tc>
        <w:tc>
          <w:tcPr>
            <w:tcW w:w="856" w:type="dxa"/>
            <w:vMerge w:val="restart"/>
            <w:shd w:val="clear" w:color="auto" w:fill="auto"/>
            <w:noWrap/>
            <w:vAlign w:val="center"/>
          </w:tcPr>
          <w:p w:rsidR="00F7435B" w:rsidRDefault="00F47528">
            <w:pPr>
              <w:pStyle w:val="af9"/>
            </w:pPr>
            <w:r>
              <w:rPr>
                <w:rFonts w:hint="eastAsia"/>
              </w:rPr>
              <w:t>/</w:t>
            </w:r>
          </w:p>
        </w:tc>
        <w:tc>
          <w:tcPr>
            <w:tcW w:w="844" w:type="dxa"/>
            <w:shd w:val="clear" w:color="auto" w:fill="auto"/>
            <w:noWrap/>
            <w:vAlign w:val="center"/>
          </w:tcPr>
          <w:p w:rsidR="00F7435B" w:rsidRDefault="00F47528">
            <w:pPr>
              <w:pStyle w:val="af9"/>
            </w:pPr>
            <w:r>
              <w:rPr>
                <w:rFonts w:hint="eastAsia"/>
              </w:rPr>
              <w:t>工情</w:t>
            </w:r>
          </w:p>
        </w:tc>
        <w:tc>
          <w:tcPr>
            <w:tcW w:w="2126" w:type="dxa"/>
            <w:shd w:val="clear" w:color="auto" w:fill="auto"/>
            <w:vAlign w:val="center"/>
          </w:tcPr>
          <w:p w:rsidR="00F7435B" w:rsidRDefault="00F47528">
            <w:pPr>
              <w:pStyle w:val="af9"/>
            </w:pPr>
            <w:r>
              <w:rPr>
                <w:rFonts w:hint="eastAsia"/>
              </w:rPr>
              <w:t>垂直位移、裂缝</w:t>
            </w:r>
          </w:p>
        </w:tc>
        <w:tc>
          <w:tcPr>
            <w:tcW w:w="850" w:type="dxa"/>
            <w:shd w:val="clear" w:color="auto" w:fill="auto"/>
            <w:noWrap/>
            <w:vAlign w:val="center"/>
          </w:tcPr>
          <w:p w:rsidR="00F7435B" w:rsidRDefault="00F47528">
            <w:pPr>
              <w:pStyle w:val="af9"/>
            </w:pPr>
            <w:r>
              <w:rPr>
                <w:rFonts w:hint="eastAsia"/>
              </w:rPr>
              <w:t>人工</w:t>
            </w:r>
          </w:p>
        </w:tc>
        <w:tc>
          <w:tcPr>
            <w:tcW w:w="1701" w:type="dxa"/>
            <w:shd w:val="clear" w:color="auto" w:fill="auto"/>
            <w:noWrap/>
            <w:vAlign w:val="center"/>
          </w:tcPr>
          <w:p w:rsidR="00F7435B" w:rsidRDefault="00F47528">
            <w:pPr>
              <w:pStyle w:val="af9"/>
            </w:pPr>
            <w:r>
              <w:rPr>
                <w:rFonts w:hint="eastAsia"/>
              </w:rPr>
              <w:t>位移测点</w:t>
            </w:r>
          </w:p>
        </w:tc>
        <w:tc>
          <w:tcPr>
            <w:tcW w:w="851" w:type="dxa"/>
            <w:shd w:val="clear" w:color="auto" w:fill="auto"/>
            <w:noWrap/>
            <w:vAlign w:val="center"/>
          </w:tcPr>
          <w:p w:rsidR="00F7435B" w:rsidRDefault="00F47528">
            <w:pPr>
              <w:pStyle w:val="af9"/>
            </w:pPr>
            <w:r>
              <w:rPr>
                <w:rFonts w:hint="eastAsia"/>
              </w:rPr>
              <w:t>是</w:t>
            </w:r>
          </w:p>
        </w:tc>
        <w:tc>
          <w:tcPr>
            <w:tcW w:w="710" w:type="dxa"/>
            <w:shd w:val="clear" w:color="auto" w:fill="auto"/>
            <w:noWrap/>
            <w:vAlign w:val="center"/>
          </w:tcPr>
          <w:p w:rsidR="00F7435B" w:rsidRDefault="00F47528">
            <w:pPr>
              <w:pStyle w:val="af9"/>
            </w:pPr>
            <w:r>
              <w:rPr>
                <w:rFonts w:hint="eastAsia"/>
              </w:rPr>
              <w:t>人工</w:t>
            </w:r>
          </w:p>
        </w:tc>
      </w:tr>
      <w:tr w:rsidR="00F7435B">
        <w:trPr>
          <w:trHeight w:val="680"/>
          <w:jc w:val="center"/>
        </w:trPr>
        <w:tc>
          <w:tcPr>
            <w:tcW w:w="563" w:type="dxa"/>
            <w:vMerge/>
            <w:vAlign w:val="center"/>
          </w:tcPr>
          <w:p w:rsidR="00F7435B" w:rsidRDefault="00F7435B">
            <w:pPr>
              <w:pStyle w:val="af9"/>
            </w:pPr>
          </w:p>
        </w:tc>
        <w:tc>
          <w:tcPr>
            <w:tcW w:w="993" w:type="dxa"/>
            <w:vMerge/>
            <w:vAlign w:val="center"/>
          </w:tcPr>
          <w:p w:rsidR="00F7435B" w:rsidRDefault="00F7435B">
            <w:pPr>
              <w:pStyle w:val="af9"/>
            </w:pPr>
          </w:p>
        </w:tc>
        <w:tc>
          <w:tcPr>
            <w:tcW w:w="856" w:type="dxa"/>
            <w:vMerge/>
            <w:vAlign w:val="center"/>
          </w:tcPr>
          <w:p w:rsidR="00F7435B" w:rsidRDefault="00F7435B">
            <w:pPr>
              <w:pStyle w:val="af9"/>
            </w:pPr>
          </w:p>
        </w:tc>
        <w:tc>
          <w:tcPr>
            <w:tcW w:w="2970" w:type="dxa"/>
            <w:gridSpan w:val="2"/>
            <w:shd w:val="clear" w:color="auto" w:fill="auto"/>
            <w:noWrap/>
            <w:vAlign w:val="center"/>
          </w:tcPr>
          <w:p w:rsidR="00F7435B" w:rsidRDefault="00F47528">
            <w:pPr>
              <w:pStyle w:val="af9"/>
            </w:pPr>
            <w:r>
              <w:rPr>
                <w:rFonts w:hint="eastAsia"/>
              </w:rPr>
              <w:t>视频监视</w:t>
            </w:r>
          </w:p>
        </w:tc>
        <w:tc>
          <w:tcPr>
            <w:tcW w:w="850" w:type="dxa"/>
            <w:shd w:val="clear" w:color="auto" w:fill="auto"/>
            <w:noWrap/>
            <w:vAlign w:val="center"/>
          </w:tcPr>
          <w:p w:rsidR="00F7435B" w:rsidRDefault="00F47528">
            <w:pPr>
              <w:pStyle w:val="af9"/>
            </w:pPr>
            <w:r>
              <w:rPr>
                <w:rFonts w:hint="eastAsia"/>
              </w:rPr>
              <w:t>自动</w:t>
            </w:r>
          </w:p>
        </w:tc>
        <w:tc>
          <w:tcPr>
            <w:tcW w:w="1701" w:type="dxa"/>
            <w:shd w:val="clear" w:color="auto" w:fill="auto"/>
            <w:vAlign w:val="center"/>
          </w:tcPr>
          <w:p w:rsidR="00F7435B" w:rsidRDefault="00F47528">
            <w:pPr>
              <w:pStyle w:val="af9"/>
            </w:pPr>
            <w:r>
              <w:rPr>
                <w:rFonts w:hint="eastAsia"/>
              </w:rPr>
              <w:t>室外高清网络球机</w:t>
            </w:r>
          </w:p>
        </w:tc>
        <w:tc>
          <w:tcPr>
            <w:tcW w:w="851" w:type="dxa"/>
            <w:shd w:val="clear" w:color="auto" w:fill="auto"/>
            <w:noWrap/>
            <w:vAlign w:val="center"/>
          </w:tcPr>
          <w:p w:rsidR="00F7435B" w:rsidRDefault="00F47528">
            <w:pPr>
              <w:pStyle w:val="af9"/>
            </w:pPr>
            <w:r>
              <w:rPr>
                <w:rFonts w:hint="eastAsia"/>
              </w:rPr>
              <w:t>否</w:t>
            </w:r>
          </w:p>
        </w:tc>
        <w:tc>
          <w:tcPr>
            <w:tcW w:w="710" w:type="dxa"/>
            <w:shd w:val="clear" w:color="auto" w:fill="auto"/>
            <w:noWrap/>
            <w:vAlign w:val="center"/>
          </w:tcPr>
          <w:p w:rsidR="00F7435B" w:rsidRDefault="00F47528">
            <w:pPr>
              <w:pStyle w:val="af9"/>
            </w:pPr>
            <w:r>
              <w:rPr>
                <w:rFonts w:hint="eastAsia"/>
              </w:rPr>
              <w:t>/</w:t>
            </w:r>
          </w:p>
        </w:tc>
      </w:tr>
      <w:tr w:rsidR="00F7435B">
        <w:trPr>
          <w:trHeight w:val="397"/>
          <w:jc w:val="center"/>
        </w:trPr>
        <w:tc>
          <w:tcPr>
            <w:tcW w:w="563" w:type="dxa"/>
            <w:vMerge w:val="restart"/>
            <w:shd w:val="clear" w:color="auto" w:fill="auto"/>
            <w:noWrap/>
            <w:vAlign w:val="center"/>
          </w:tcPr>
          <w:p w:rsidR="00F7435B" w:rsidRDefault="00F47528">
            <w:pPr>
              <w:pStyle w:val="af9"/>
            </w:pPr>
            <w:r>
              <w:t>3</w:t>
            </w:r>
          </w:p>
        </w:tc>
        <w:tc>
          <w:tcPr>
            <w:tcW w:w="993" w:type="dxa"/>
            <w:vMerge w:val="restart"/>
            <w:shd w:val="clear" w:color="auto" w:fill="auto"/>
            <w:vAlign w:val="center"/>
          </w:tcPr>
          <w:p w:rsidR="00F7435B" w:rsidRDefault="00F47528">
            <w:pPr>
              <w:pStyle w:val="af9"/>
            </w:pPr>
            <w:r>
              <w:rPr>
                <w:rFonts w:hint="eastAsia"/>
              </w:rPr>
              <w:t>水闸</w:t>
            </w:r>
          </w:p>
        </w:tc>
        <w:tc>
          <w:tcPr>
            <w:tcW w:w="856" w:type="dxa"/>
            <w:vMerge w:val="restart"/>
            <w:shd w:val="clear" w:color="auto" w:fill="auto"/>
            <w:noWrap/>
            <w:vAlign w:val="center"/>
          </w:tcPr>
          <w:p w:rsidR="00F7435B" w:rsidRDefault="00F47528">
            <w:pPr>
              <w:pStyle w:val="af9"/>
            </w:pPr>
            <w:r>
              <w:rPr>
                <w:rFonts w:hint="eastAsia"/>
              </w:rPr>
              <w:t>中型</w:t>
            </w:r>
          </w:p>
        </w:tc>
        <w:tc>
          <w:tcPr>
            <w:tcW w:w="844" w:type="dxa"/>
            <w:shd w:val="clear" w:color="auto" w:fill="auto"/>
            <w:noWrap/>
            <w:vAlign w:val="center"/>
          </w:tcPr>
          <w:p w:rsidR="00F7435B" w:rsidRDefault="00F47528">
            <w:pPr>
              <w:pStyle w:val="af9"/>
            </w:pPr>
            <w:r>
              <w:rPr>
                <w:rFonts w:hint="eastAsia"/>
              </w:rPr>
              <w:t>工情</w:t>
            </w:r>
          </w:p>
        </w:tc>
        <w:tc>
          <w:tcPr>
            <w:tcW w:w="2126" w:type="dxa"/>
            <w:shd w:val="clear" w:color="auto" w:fill="auto"/>
            <w:vAlign w:val="center"/>
          </w:tcPr>
          <w:p w:rsidR="00F7435B" w:rsidRDefault="00F47528">
            <w:pPr>
              <w:pStyle w:val="af9"/>
            </w:pPr>
            <w:r>
              <w:rPr>
                <w:rFonts w:hint="eastAsia"/>
              </w:rPr>
              <w:t>垂直位移、裂缝</w:t>
            </w:r>
          </w:p>
        </w:tc>
        <w:tc>
          <w:tcPr>
            <w:tcW w:w="850" w:type="dxa"/>
            <w:shd w:val="clear" w:color="auto" w:fill="auto"/>
            <w:noWrap/>
            <w:vAlign w:val="center"/>
          </w:tcPr>
          <w:p w:rsidR="00F7435B" w:rsidRDefault="00F47528">
            <w:pPr>
              <w:pStyle w:val="af9"/>
            </w:pPr>
            <w:r>
              <w:rPr>
                <w:rFonts w:hint="eastAsia"/>
              </w:rPr>
              <w:t>人工</w:t>
            </w:r>
          </w:p>
        </w:tc>
        <w:tc>
          <w:tcPr>
            <w:tcW w:w="1701" w:type="dxa"/>
            <w:shd w:val="clear" w:color="auto" w:fill="auto"/>
            <w:noWrap/>
            <w:vAlign w:val="center"/>
          </w:tcPr>
          <w:p w:rsidR="00F7435B" w:rsidRDefault="00F47528">
            <w:pPr>
              <w:pStyle w:val="af9"/>
            </w:pPr>
            <w:r>
              <w:rPr>
                <w:rFonts w:hint="eastAsia"/>
              </w:rPr>
              <w:t>位移测点</w:t>
            </w:r>
          </w:p>
        </w:tc>
        <w:tc>
          <w:tcPr>
            <w:tcW w:w="851" w:type="dxa"/>
            <w:shd w:val="clear" w:color="auto" w:fill="auto"/>
            <w:noWrap/>
            <w:vAlign w:val="center"/>
          </w:tcPr>
          <w:p w:rsidR="00F7435B" w:rsidRDefault="00F47528">
            <w:pPr>
              <w:pStyle w:val="af9"/>
            </w:pPr>
            <w:r>
              <w:rPr>
                <w:rFonts w:hint="eastAsia"/>
              </w:rPr>
              <w:t>是</w:t>
            </w:r>
          </w:p>
        </w:tc>
        <w:tc>
          <w:tcPr>
            <w:tcW w:w="710" w:type="dxa"/>
            <w:shd w:val="clear" w:color="auto" w:fill="auto"/>
            <w:noWrap/>
            <w:vAlign w:val="center"/>
          </w:tcPr>
          <w:p w:rsidR="00F7435B" w:rsidRDefault="00F47528">
            <w:pPr>
              <w:pStyle w:val="af9"/>
            </w:pPr>
            <w:r>
              <w:rPr>
                <w:rFonts w:hint="eastAsia"/>
              </w:rPr>
              <w:t>人工</w:t>
            </w:r>
          </w:p>
        </w:tc>
      </w:tr>
      <w:tr w:rsidR="00F7435B">
        <w:trPr>
          <w:trHeight w:val="680"/>
          <w:jc w:val="center"/>
        </w:trPr>
        <w:tc>
          <w:tcPr>
            <w:tcW w:w="563" w:type="dxa"/>
            <w:vMerge/>
            <w:vAlign w:val="center"/>
          </w:tcPr>
          <w:p w:rsidR="00F7435B" w:rsidRDefault="00F7435B">
            <w:pPr>
              <w:pStyle w:val="af9"/>
            </w:pPr>
          </w:p>
        </w:tc>
        <w:tc>
          <w:tcPr>
            <w:tcW w:w="993" w:type="dxa"/>
            <w:vMerge/>
            <w:vAlign w:val="center"/>
          </w:tcPr>
          <w:p w:rsidR="00F7435B" w:rsidRDefault="00F7435B">
            <w:pPr>
              <w:pStyle w:val="af9"/>
            </w:pPr>
          </w:p>
        </w:tc>
        <w:tc>
          <w:tcPr>
            <w:tcW w:w="856" w:type="dxa"/>
            <w:vMerge/>
            <w:vAlign w:val="center"/>
          </w:tcPr>
          <w:p w:rsidR="00F7435B" w:rsidRDefault="00F7435B">
            <w:pPr>
              <w:pStyle w:val="af9"/>
            </w:pPr>
          </w:p>
        </w:tc>
        <w:tc>
          <w:tcPr>
            <w:tcW w:w="2970" w:type="dxa"/>
            <w:gridSpan w:val="2"/>
            <w:shd w:val="clear" w:color="auto" w:fill="auto"/>
            <w:noWrap/>
            <w:vAlign w:val="center"/>
          </w:tcPr>
          <w:p w:rsidR="00F7435B" w:rsidRDefault="00F47528">
            <w:pPr>
              <w:pStyle w:val="af9"/>
            </w:pPr>
            <w:r>
              <w:rPr>
                <w:rFonts w:hint="eastAsia"/>
              </w:rPr>
              <w:t>视频监视</w:t>
            </w:r>
          </w:p>
        </w:tc>
        <w:tc>
          <w:tcPr>
            <w:tcW w:w="850" w:type="dxa"/>
            <w:shd w:val="clear" w:color="auto" w:fill="auto"/>
            <w:noWrap/>
            <w:vAlign w:val="center"/>
          </w:tcPr>
          <w:p w:rsidR="00F7435B" w:rsidRDefault="00F47528">
            <w:pPr>
              <w:pStyle w:val="af9"/>
            </w:pPr>
            <w:r>
              <w:rPr>
                <w:rFonts w:hint="eastAsia"/>
              </w:rPr>
              <w:t>自动</w:t>
            </w:r>
          </w:p>
        </w:tc>
        <w:tc>
          <w:tcPr>
            <w:tcW w:w="1701" w:type="dxa"/>
            <w:shd w:val="clear" w:color="auto" w:fill="auto"/>
            <w:vAlign w:val="center"/>
          </w:tcPr>
          <w:p w:rsidR="00F7435B" w:rsidRDefault="00F47528">
            <w:pPr>
              <w:pStyle w:val="af9"/>
            </w:pPr>
            <w:r>
              <w:rPr>
                <w:rFonts w:hint="eastAsia"/>
              </w:rPr>
              <w:t>室外高清网络球机</w:t>
            </w:r>
          </w:p>
        </w:tc>
        <w:tc>
          <w:tcPr>
            <w:tcW w:w="851" w:type="dxa"/>
            <w:shd w:val="clear" w:color="auto" w:fill="auto"/>
            <w:noWrap/>
            <w:vAlign w:val="center"/>
          </w:tcPr>
          <w:p w:rsidR="00F7435B" w:rsidRDefault="00F47528">
            <w:pPr>
              <w:pStyle w:val="af9"/>
            </w:pPr>
            <w:r>
              <w:rPr>
                <w:rFonts w:hint="eastAsia"/>
              </w:rPr>
              <w:t>否</w:t>
            </w:r>
          </w:p>
        </w:tc>
        <w:tc>
          <w:tcPr>
            <w:tcW w:w="710" w:type="dxa"/>
            <w:shd w:val="clear" w:color="auto" w:fill="auto"/>
            <w:noWrap/>
            <w:vAlign w:val="center"/>
          </w:tcPr>
          <w:p w:rsidR="00F7435B" w:rsidRDefault="00F47528">
            <w:pPr>
              <w:pStyle w:val="af9"/>
            </w:pPr>
            <w:r>
              <w:rPr>
                <w:rFonts w:hint="eastAsia"/>
              </w:rPr>
              <w:t>/</w:t>
            </w:r>
          </w:p>
        </w:tc>
      </w:tr>
    </w:tbl>
    <w:p w:rsidR="00F7435B" w:rsidRDefault="00F47528">
      <w:pPr>
        <w:pStyle w:val="2"/>
      </w:pPr>
      <w:bookmarkStart w:id="29" w:name="_Toc41191569"/>
      <w:r>
        <w:br w:type="page"/>
      </w:r>
    </w:p>
    <w:p w:rsidR="00F7435B" w:rsidRDefault="00F47528">
      <w:pPr>
        <w:pStyle w:val="1"/>
      </w:pPr>
      <w:bookmarkStart w:id="30" w:name="_Toc74644216"/>
      <w:r>
        <w:rPr>
          <w:rFonts w:hint="eastAsia"/>
        </w:rPr>
        <w:lastRenderedPageBreak/>
        <w:t>第三章</w:t>
      </w:r>
      <w:r>
        <w:t xml:space="preserve"> </w:t>
      </w:r>
      <w:r>
        <w:t>存在主要问题</w:t>
      </w:r>
      <w:bookmarkEnd w:id="29"/>
      <w:r>
        <w:rPr>
          <w:rFonts w:hint="eastAsia"/>
        </w:rPr>
        <w:t>及改革必要性</w:t>
      </w:r>
      <w:bookmarkEnd w:id="30"/>
    </w:p>
    <w:p w:rsidR="00F7435B" w:rsidRDefault="00F47528">
      <w:pPr>
        <w:pStyle w:val="2"/>
      </w:pPr>
      <w:bookmarkStart w:id="31" w:name="_Toc74644217"/>
      <w:r>
        <w:t xml:space="preserve">3.1 </w:t>
      </w:r>
      <w:r>
        <w:rPr>
          <w:rFonts w:hint="eastAsia"/>
        </w:rPr>
        <w:t>存在主要问题</w:t>
      </w:r>
      <w:bookmarkEnd w:id="31"/>
    </w:p>
    <w:p w:rsidR="00F7435B" w:rsidRDefault="00F47528">
      <w:pPr>
        <w:pStyle w:val="3"/>
      </w:pPr>
      <w:bookmarkStart w:id="32" w:name="_Toc74644218"/>
      <w:r>
        <w:t xml:space="preserve">3.1.1 </w:t>
      </w:r>
      <w:r>
        <w:rPr>
          <w:rFonts w:hint="eastAsia"/>
        </w:rPr>
        <w:t>管保范围划界确权工作尚存在困难</w:t>
      </w:r>
      <w:bookmarkEnd w:id="32"/>
    </w:p>
    <w:p w:rsidR="00F7435B" w:rsidRDefault="00F47528">
      <w:pPr>
        <w:ind w:firstLine="562"/>
        <w:rPr>
          <w:rFonts w:cs="Times New Roman"/>
        </w:rPr>
      </w:pPr>
      <w:r>
        <w:rPr>
          <w:rFonts w:cs="Times New Roman"/>
          <w:b/>
        </w:rPr>
        <w:t>（</w:t>
      </w:r>
      <w:r>
        <w:rPr>
          <w:rFonts w:cs="Times New Roman"/>
          <w:b/>
        </w:rPr>
        <w:t>1</w:t>
      </w:r>
      <w:r>
        <w:rPr>
          <w:rFonts w:cs="Times New Roman"/>
          <w:b/>
        </w:rPr>
        <w:t>）管保范围划</w:t>
      </w:r>
      <w:r>
        <w:rPr>
          <w:rFonts w:cs="Times New Roman" w:hint="eastAsia"/>
          <w:b/>
        </w:rPr>
        <w:t>界</w:t>
      </w:r>
      <w:r>
        <w:rPr>
          <w:rFonts w:cs="Times New Roman"/>
          <w:b/>
        </w:rPr>
        <w:t>未全面完成。</w:t>
      </w:r>
      <w:r>
        <w:rPr>
          <w:rFonts w:cs="Times New Roman" w:hint="eastAsia"/>
          <w:bCs/>
        </w:rPr>
        <w:t>平阳县</w:t>
      </w:r>
      <w:r>
        <w:rPr>
          <w:rFonts w:cs="Times New Roman"/>
        </w:rPr>
        <w:t>多数水利工程建设较早，工程建成之时管理体制不健全，大部分工程未明确管理和保护范围，问题延续至今，导致理清工程管理保护范围更加困难。此外，有些水利工程没有详细的</w:t>
      </w:r>
      <w:r>
        <w:rPr>
          <w:rFonts w:cs="Times New Roman"/>
          <w:bCs/>
        </w:rPr>
        <w:t>管理和保护范围划分依据，划定</w:t>
      </w:r>
      <w:r>
        <w:rPr>
          <w:rFonts w:cs="Times New Roman" w:hint="eastAsia"/>
          <w:bCs/>
        </w:rPr>
        <w:t>工作</w:t>
      </w:r>
      <w:r>
        <w:rPr>
          <w:rFonts w:cs="Times New Roman"/>
          <w:bCs/>
        </w:rPr>
        <w:t>不能按规定完成。</w:t>
      </w:r>
      <w:r>
        <w:rPr>
          <w:rFonts w:cs="Times New Roman" w:hint="eastAsia"/>
          <w:bCs/>
        </w:rPr>
        <w:t>目前，平阳县纳入本次水利工程名录的</w:t>
      </w:r>
      <w:r>
        <w:rPr>
          <w:rFonts w:cs="Times New Roman"/>
          <w:bCs/>
        </w:rPr>
        <w:t>78</w:t>
      </w:r>
      <w:r>
        <w:rPr>
          <w:rFonts w:cs="Times New Roman" w:hint="eastAsia"/>
          <w:bCs/>
        </w:rPr>
        <w:t>个水利工程中尚有</w:t>
      </w:r>
      <w:r>
        <w:rPr>
          <w:rFonts w:cs="Times New Roman"/>
          <w:bCs/>
        </w:rPr>
        <w:t>16</w:t>
      </w:r>
      <w:r>
        <w:rPr>
          <w:rFonts w:cs="Times New Roman" w:hint="eastAsia"/>
          <w:bCs/>
        </w:rPr>
        <w:t>个未完成划界。</w:t>
      </w:r>
    </w:p>
    <w:p w:rsidR="00F7435B" w:rsidRDefault="00F47528">
      <w:pPr>
        <w:ind w:firstLine="562"/>
        <w:rPr>
          <w:rFonts w:cs="Times New Roman"/>
        </w:rPr>
      </w:pPr>
      <w:r>
        <w:rPr>
          <w:rFonts w:cs="Times New Roman" w:hint="eastAsia"/>
          <w:b/>
        </w:rPr>
        <w:t>（</w:t>
      </w:r>
      <w:r>
        <w:rPr>
          <w:rFonts w:cs="Times New Roman" w:hint="eastAsia"/>
          <w:b/>
        </w:rPr>
        <w:t>2</w:t>
      </w:r>
      <w:r>
        <w:rPr>
          <w:rFonts w:cs="Times New Roman" w:hint="eastAsia"/>
          <w:b/>
        </w:rPr>
        <w:t>）确权登记困难。</w:t>
      </w:r>
      <w:r>
        <w:rPr>
          <w:rFonts w:cs="Times New Roman" w:hint="eastAsia"/>
          <w:bCs/>
        </w:rPr>
        <w:t>部分</w:t>
      </w:r>
      <w:r>
        <w:rPr>
          <w:rFonts w:cs="Times New Roman"/>
          <w:bCs/>
        </w:rPr>
        <w:t>水利工程因其具有公益性或准公益属性，建设投资由财政、集体经济、企业等多渠道筹集，造成权属不清；小型水利工程看似集体经济组织所有，但没有土地证、产权证，甚至</w:t>
      </w:r>
      <w:r>
        <w:rPr>
          <w:rFonts w:cs="Times New Roman" w:hint="eastAsia"/>
          <w:bCs/>
        </w:rPr>
        <w:t>部分</w:t>
      </w:r>
      <w:r>
        <w:rPr>
          <w:rFonts w:cs="Times New Roman"/>
          <w:bCs/>
        </w:rPr>
        <w:t>大中型水利工程也权属不清。此外，由于建设年代较早，</w:t>
      </w:r>
      <w:r>
        <w:rPr>
          <w:rFonts w:cs="Times New Roman"/>
          <w:bCs/>
        </w:rPr>
        <w:t>大部分水利工程</w:t>
      </w:r>
      <w:r>
        <w:rPr>
          <w:rFonts w:cs="Times New Roman" w:hint="eastAsia"/>
          <w:bCs/>
        </w:rPr>
        <w:t>未履行立项等审批手续</w:t>
      </w:r>
      <w:r>
        <w:rPr>
          <w:rFonts w:cs="Times New Roman"/>
          <w:bCs/>
        </w:rPr>
        <w:t>，或者未进行竣工验收，</w:t>
      </w:r>
      <w:r>
        <w:rPr>
          <w:rFonts w:cs="Times New Roman"/>
        </w:rPr>
        <w:t>导致</w:t>
      </w:r>
      <w:r>
        <w:rPr>
          <w:rFonts w:cs="Times New Roman" w:hint="eastAsia"/>
        </w:rPr>
        <w:t>确权登记</w:t>
      </w:r>
      <w:r>
        <w:rPr>
          <w:rFonts w:cs="Times New Roman"/>
        </w:rPr>
        <w:t>工作更加困难。</w:t>
      </w:r>
    </w:p>
    <w:p w:rsidR="00F7435B" w:rsidRDefault="00F47528">
      <w:pPr>
        <w:ind w:firstLine="562"/>
        <w:rPr>
          <w:rFonts w:cs="Times New Roman"/>
        </w:rPr>
      </w:pPr>
      <w:r>
        <w:rPr>
          <w:rFonts w:cs="Times New Roman"/>
          <w:b/>
        </w:rPr>
        <w:t>（</w:t>
      </w:r>
      <w:r>
        <w:rPr>
          <w:rFonts w:cs="Times New Roman"/>
          <w:b/>
        </w:rPr>
        <w:t>3</w:t>
      </w:r>
      <w:r>
        <w:rPr>
          <w:rFonts w:cs="Times New Roman"/>
          <w:b/>
        </w:rPr>
        <w:t>）制度不完善。</w:t>
      </w:r>
      <w:r>
        <w:rPr>
          <w:rFonts w:cs="Times New Roman"/>
        </w:rPr>
        <w:t>对于如何开展确权登记、明晰管护主体责任等内容，县级以上政府部门没有正式出台过相对应的管理规章、制度和实施办法，致使</w:t>
      </w:r>
      <w:r>
        <w:rPr>
          <w:rFonts w:cs="Times New Roman" w:hint="eastAsia"/>
        </w:rPr>
        <w:t>确权工作</w:t>
      </w:r>
      <w:r>
        <w:rPr>
          <w:rFonts w:cs="Times New Roman"/>
        </w:rPr>
        <w:t>缺乏执行依据。</w:t>
      </w:r>
    </w:p>
    <w:p w:rsidR="00F7435B" w:rsidRDefault="00F47528">
      <w:pPr>
        <w:pStyle w:val="3"/>
      </w:pPr>
      <w:bookmarkStart w:id="33" w:name="_Toc74644219"/>
      <w:r>
        <w:t xml:space="preserve">3.1.2 </w:t>
      </w:r>
      <w:r>
        <w:rPr>
          <w:rFonts w:hint="eastAsia"/>
        </w:rPr>
        <w:t>物业</w:t>
      </w:r>
      <w:r>
        <w:t>化</w:t>
      </w:r>
      <w:r>
        <w:rPr>
          <w:rFonts w:hint="eastAsia"/>
        </w:rPr>
        <w:t>管理体系尚未健全</w:t>
      </w:r>
      <w:bookmarkEnd w:id="33"/>
    </w:p>
    <w:p w:rsidR="00F7435B" w:rsidRDefault="00F47528">
      <w:pPr>
        <w:ind w:firstLine="562"/>
        <w:rPr>
          <w:rFonts w:cs="Times New Roman"/>
        </w:rPr>
      </w:pPr>
      <w:r>
        <w:rPr>
          <w:rFonts w:cs="Times New Roman"/>
          <w:b/>
        </w:rPr>
        <w:t>（</w:t>
      </w:r>
      <w:r>
        <w:rPr>
          <w:rFonts w:cs="Times New Roman"/>
          <w:b/>
        </w:rPr>
        <w:t>1</w:t>
      </w:r>
      <w:r>
        <w:rPr>
          <w:rFonts w:cs="Times New Roman"/>
          <w:b/>
        </w:rPr>
        <w:t>）</w:t>
      </w:r>
      <w:r>
        <w:rPr>
          <w:rFonts w:cs="Times New Roman" w:hint="eastAsia"/>
          <w:b/>
        </w:rPr>
        <w:t>物业管理政策尚不完善</w:t>
      </w:r>
      <w:r>
        <w:rPr>
          <w:rFonts w:cs="Times New Roman"/>
          <w:b/>
        </w:rPr>
        <w:t>。</w:t>
      </w:r>
      <w:r>
        <w:rPr>
          <w:rFonts w:cs="Times New Roman" w:hint="eastAsia"/>
          <w:bCs/>
        </w:rPr>
        <w:t>目前</w:t>
      </w:r>
      <w:r>
        <w:rPr>
          <w:rFonts w:cs="Times New Roman"/>
        </w:rPr>
        <w:t>平阳县水利工程物业管理</w:t>
      </w:r>
      <w:r>
        <w:rPr>
          <w:rFonts w:cs="Times New Roman" w:hint="eastAsia"/>
        </w:rPr>
        <w:t>仍然以</w:t>
      </w:r>
      <w:r>
        <w:rPr>
          <w:rFonts w:cs="Times New Roman" w:hint="eastAsia"/>
        </w:rPr>
        <w:t>2013</w:t>
      </w:r>
      <w:r>
        <w:rPr>
          <w:rFonts w:cs="Times New Roman" w:hint="eastAsia"/>
        </w:rPr>
        <w:t>年温州市水利局制定的《温州市水利工程物业管理暂行办法》</w:t>
      </w:r>
      <w:r>
        <w:rPr>
          <w:rFonts w:hint="eastAsia"/>
        </w:rPr>
        <w:t>（温水政发〔</w:t>
      </w:r>
      <w:r>
        <w:rPr>
          <w:rFonts w:hint="eastAsia"/>
        </w:rPr>
        <w:t>201</w:t>
      </w:r>
      <w:r>
        <w:t>3</w:t>
      </w:r>
      <w:r>
        <w:rPr>
          <w:rFonts w:hint="eastAsia"/>
        </w:rPr>
        <w:t>〕</w:t>
      </w:r>
      <w:r>
        <w:rPr>
          <w:rFonts w:hint="eastAsia"/>
        </w:rPr>
        <w:t>3</w:t>
      </w:r>
      <w:r>
        <w:t>18</w:t>
      </w:r>
      <w:r>
        <w:rPr>
          <w:rFonts w:hint="eastAsia"/>
        </w:rPr>
        <w:t>号）</w:t>
      </w:r>
      <w:r>
        <w:rPr>
          <w:rFonts w:cs="Times New Roman" w:hint="eastAsia"/>
        </w:rPr>
        <w:t>为依据，对物业公司的考核以平阳县水利局印发的《平阳县水利工程物业化管理考核办法（试行）》（平水政</w:t>
      </w:r>
      <w:r>
        <w:rPr>
          <w:rFonts w:hint="eastAsia"/>
        </w:rPr>
        <w:t>〔</w:t>
      </w:r>
      <w:r>
        <w:rPr>
          <w:rFonts w:hint="eastAsia"/>
        </w:rPr>
        <w:t>201</w:t>
      </w:r>
      <w:r>
        <w:t>7</w:t>
      </w:r>
      <w:r>
        <w:rPr>
          <w:rFonts w:hint="eastAsia"/>
        </w:rPr>
        <w:t>〕</w:t>
      </w:r>
      <w:r>
        <w:rPr>
          <w:rFonts w:cs="Times New Roman" w:hint="eastAsia"/>
        </w:rPr>
        <w:t>6</w:t>
      </w:r>
      <w:r>
        <w:rPr>
          <w:rFonts w:cs="Times New Roman"/>
        </w:rPr>
        <w:t>7</w:t>
      </w:r>
      <w:r>
        <w:rPr>
          <w:rFonts w:cs="Times New Roman" w:hint="eastAsia"/>
        </w:rPr>
        <w:t>号）（见附件</w:t>
      </w:r>
      <w:r>
        <w:rPr>
          <w:rFonts w:cs="Times New Roman" w:hint="eastAsia"/>
        </w:rPr>
        <w:t>3</w:t>
      </w:r>
      <w:r>
        <w:rPr>
          <w:rFonts w:cs="Times New Roman" w:hint="eastAsia"/>
        </w:rPr>
        <w:t>）为依据，但随着物联网、遥感、大数据、</w:t>
      </w:r>
      <w:r>
        <w:rPr>
          <w:rFonts w:cs="Times New Roman" w:hint="eastAsia"/>
        </w:rPr>
        <w:lastRenderedPageBreak/>
        <w:t>人工智能等前沿技术的发展，水利工程的管理与监督已逐步向数字化、智慧化方向转型，上述文件已不能完全满足对物业管理公司服务能力、管护人员专业能力等方面的考核需求，因此亟需制定相关的物业管理办法、建立物业管理市场监督制度等。</w:t>
      </w:r>
    </w:p>
    <w:p w:rsidR="00F7435B" w:rsidRDefault="00F47528">
      <w:pPr>
        <w:ind w:firstLine="562"/>
        <w:rPr>
          <w:rFonts w:cs="Times New Roman"/>
        </w:rPr>
      </w:pPr>
      <w:r>
        <w:rPr>
          <w:rFonts w:cs="Times New Roman"/>
          <w:b/>
        </w:rPr>
        <w:t>（</w:t>
      </w:r>
      <w:r>
        <w:rPr>
          <w:rFonts w:cs="Times New Roman"/>
          <w:b/>
        </w:rPr>
        <w:t>2</w:t>
      </w:r>
      <w:r>
        <w:rPr>
          <w:rFonts w:cs="Times New Roman"/>
          <w:b/>
        </w:rPr>
        <w:t>）</w:t>
      </w:r>
      <w:r>
        <w:rPr>
          <w:rFonts w:cs="Times New Roman" w:hint="eastAsia"/>
          <w:b/>
        </w:rPr>
        <w:t>市场主体管护能力差异较大</w:t>
      </w:r>
      <w:r>
        <w:rPr>
          <w:rFonts w:cs="Times New Roman"/>
          <w:b/>
        </w:rPr>
        <w:t>。</w:t>
      </w:r>
      <w:r>
        <w:rPr>
          <w:rFonts w:cs="Times New Roman" w:hint="eastAsia"/>
        </w:rPr>
        <w:t>平阳县目前有</w:t>
      </w:r>
      <w:r>
        <w:rPr>
          <w:rFonts w:cs="Times New Roman" w:hint="eastAsia"/>
        </w:rPr>
        <w:t>4</w:t>
      </w:r>
      <w:r>
        <w:rPr>
          <w:rFonts w:cs="Times New Roman" w:hint="eastAsia"/>
        </w:rPr>
        <w:t>家公司（平阳县水利发展投资有限公司、浙江远坤工程管理有限公司、温州永成水利水电有限</w:t>
      </w:r>
      <w:r>
        <w:rPr>
          <w:rFonts w:cs="Times New Roman" w:hint="eastAsia"/>
        </w:rPr>
        <w:t>公司、浙江四维水利设计有限公司）为水库、堤防（含海塘）、水闸</w:t>
      </w:r>
      <w:r>
        <w:rPr>
          <w:rFonts w:cs="Times New Roman"/>
        </w:rPr>
        <w:t>3</w:t>
      </w:r>
      <w:r>
        <w:rPr>
          <w:rFonts w:cs="Times New Roman" w:hint="eastAsia"/>
        </w:rPr>
        <w:t>类（共计</w:t>
      </w:r>
      <w:r>
        <w:rPr>
          <w:rFonts w:cs="Times New Roman"/>
        </w:rPr>
        <w:t>50</w:t>
      </w:r>
      <w:r>
        <w:rPr>
          <w:rFonts w:cs="Times New Roman" w:hint="eastAsia"/>
        </w:rPr>
        <w:t>个）工程的提供管护服务。在已实施物业化管理的</w:t>
      </w:r>
      <w:r>
        <w:rPr>
          <w:rFonts w:cs="Times New Roman"/>
        </w:rPr>
        <w:t>50</w:t>
      </w:r>
      <w:r>
        <w:rPr>
          <w:rFonts w:cs="Times New Roman" w:hint="eastAsia"/>
        </w:rPr>
        <w:t>个水利工程中，</w:t>
      </w:r>
      <w:r>
        <w:rPr>
          <w:rFonts w:cs="Times New Roman" w:hint="eastAsia"/>
        </w:rPr>
        <w:t>4</w:t>
      </w:r>
      <w:r>
        <w:rPr>
          <w:rFonts w:cs="Times New Roman" w:hint="eastAsia"/>
        </w:rPr>
        <w:t>家公司管护的水利工程数量占比从大到小为</w:t>
      </w:r>
      <w:r>
        <w:rPr>
          <w:rFonts w:cs="Times New Roman"/>
        </w:rPr>
        <w:t>50.0</w:t>
      </w:r>
      <w:r>
        <w:rPr>
          <w:rFonts w:cs="Times New Roman" w:hint="eastAsia"/>
        </w:rPr>
        <w:t>%</w:t>
      </w:r>
      <w:r>
        <w:rPr>
          <w:rFonts w:cs="Times New Roman" w:hint="eastAsia"/>
        </w:rPr>
        <w:t>、</w:t>
      </w:r>
      <w:r>
        <w:rPr>
          <w:rFonts w:cs="Times New Roman"/>
        </w:rPr>
        <w:t>30.0</w:t>
      </w:r>
      <w:r>
        <w:rPr>
          <w:rFonts w:cs="Times New Roman" w:hint="eastAsia"/>
        </w:rPr>
        <w:t>%</w:t>
      </w:r>
      <w:r>
        <w:rPr>
          <w:rFonts w:cs="Times New Roman" w:hint="eastAsia"/>
        </w:rPr>
        <w:t>、</w:t>
      </w:r>
      <w:r>
        <w:rPr>
          <w:rFonts w:cs="Times New Roman"/>
        </w:rPr>
        <w:t>12.0</w:t>
      </w:r>
      <w:r>
        <w:rPr>
          <w:rFonts w:cs="Times New Roman" w:hint="eastAsia"/>
        </w:rPr>
        <w:t>%</w:t>
      </w:r>
      <w:r>
        <w:rPr>
          <w:rFonts w:cs="Times New Roman" w:hint="eastAsia"/>
        </w:rPr>
        <w:t>、</w:t>
      </w:r>
      <w:r>
        <w:rPr>
          <w:rFonts w:cs="Times New Roman"/>
        </w:rPr>
        <w:t>8.0</w:t>
      </w:r>
      <w:r>
        <w:rPr>
          <w:rFonts w:cs="Times New Roman" w:hint="eastAsia"/>
        </w:rPr>
        <w:t>%</w:t>
      </w:r>
      <w:r>
        <w:rPr>
          <w:rFonts w:cs="Times New Roman" w:hint="eastAsia"/>
        </w:rPr>
        <w:t>。对各类水利工程，由表</w:t>
      </w:r>
      <w:r>
        <w:rPr>
          <w:rFonts w:cs="Times New Roman" w:hint="eastAsia"/>
        </w:rPr>
        <w:t>2</w:t>
      </w:r>
      <w:r>
        <w:rPr>
          <w:rFonts w:cs="Times New Roman"/>
        </w:rPr>
        <w:t>.11</w:t>
      </w:r>
      <w:r>
        <w:rPr>
          <w:rFonts w:cs="Times New Roman" w:hint="eastAsia"/>
        </w:rPr>
        <w:t>可以看出，水库的管护任务主要由浙江远坤工程管理有限公司承担，其管护的水库在</w:t>
      </w:r>
      <w:r>
        <w:rPr>
          <w:rFonts w:cs="Times New Roman" w:hint="eastAsia"/>
        </w:rPr>
        <w:t>1</w:t>
      </w:r>
      <w:r>
        <w:rPr>
          <w:rFonts w:cs="Times New Roman"/>
        </w:rPr>
        <w:t>5</w:t>
      </w:r>
      <w:r>
        <w:rPr>
          <w:rFonts w:cs="Times New Roman" w:hint="eastAsia"/>
        </w:rPr>
        <w:t>座已实施物业化管理的水库中占比</w:t>
      </w:r>
      <w:r>
        <w:rPr>
          <w:rFonts w:cs="Times New Roman" w:hint="eastAsia"/>
        </w:rPr>
        <w:t>9</w:t>
      </w:r>
      <w:r>
        <w:rPr>
          <w:rFonts w:cs="Times New Roman"/>
        </w:rPr>
        <w:t>3.33</w:t>
      </w:r>
      <w:r>
        <w:rPr>
          <w:rFonts w:cs="Times New Roman" w:hint="eastAsia"/>
        </w:rPr>
        <w:t>%</w:t>
      </w:r>
      <w:r>
        <w:rPr>
          <w:rFonts w:cs="Times New Roman" w:hint="eastAsia"/>
        </w:rPr>
        <w:t>；堤防、水闸的管护任务主要由</w:t>
      </w:r>
      <w:r>
        <w:rPr>
          <w:rFonts w:hint="eastAsia"/>
        </w:rPr>
        <w:t>平阳县水利发展投资有限公司</w:t>
      </w:r>
      <w:r>
        <w:rPr>
          <w:rFonts w:cs="Times New Roman" w:hint="eastAsia"/>
        </w:rPr>
        <w:t>承担，其管护的堤防、水闸在已实施物业化管理的</w:t>
      </w:r>
      <w:r>
        <w:rPr>
          <w:rFonts w:cs="Times New Roman" w:hint="eastAsia"/>
        </w:rPr>
        <w:t>2</w:t>
      </w:r>
      <w:r>
        <w:rPr>
          <w:rFonts w:cs="Times New Roman"/>
        </w:rPr>
        <w:t>6</w:t>
      </w:r>
      <w:r>
        <w:rPr>
          <w:rFonts w:cs="Times New Roman" w:hint="eastAsia"/>
        </w:rPr>
        <w:t>条堤防、</w:t>
      </w:r>
      <w:r>
        <w:rPr>
          <w:rFonts w:cs="Times New Roman"/>
        </w:rPr>
        <w:t>9</w:t>
      </w:r>
      <w:r>
        <w:rPr>
          <w:rFonts w:cs="Times New Roman" w:hint="eastAsia"/>
        </w:rPr>
        <w:t>座水闸中分别占比</w:t>
      </w:r>
      <w:r>
        <w:rPr>
          <w:rFonts w:cs="Times New Roman"/>
        </w:rPr>
        <w:t>73.08</w:t>
      </w:r>
      <w:r>
        <w:rPr>
          <w:rFonts w:cs="Times New Roman" w:hint="eastAsia"/>
        </w:rPr>
        <w:t>%</w:t>
      </w:r>
      <w:r>
        <w:rPr>
          <w:rFonts w:cs="Times New Roman" w:hint="eastAsia"/>
        </w:rPr>
        <w:t>、</w:t>
      </w:r>
      <w:r>
        <w:rPr>
          <w:rFonts w:cs="Times New Roman"/>
        </w:rPr>
        <w:t>55.56</w:t>
      </w:r>
      <w:r>
        <w:rPr>
          <w:rFonts w:cs="Times New Roman" w:hint="eastAsia"/>
        </w:rPr>
        <w:t>%</w:t>
      </w:r>
      <w:r>
        <w:rPr>
          <w:rFonts w:cs="Times New Roman" w:hint="eastAsia"/>
        </w:rPr>
        <w:t>。浙江四维水利设计有限公司负责</w:t>
      </w:r>
      <w:r>
        <w:rPr>
          <w:rFonts w:cs="Times New Roman"/>
        </w:rPr>
        <w:t>3</w:t>
      </w:r>
      <w:r>
        <w:rPr>
          <w:rFonts w:cs="Times New Roman" w:hint="eastAsia"/>
        </w:rPr>
        <w:t>座水闸、</w:t>
      </w:r>
      <w:r>
        <w:rPr>
          <w:rFonts w:cs="Times New Roman" w:hint="eastAsia"/>
        </w:rPr>
        <w:t>1</w:t>
      </w:r>
      <w:r>
        <w:rPr>
          <w:rFonts w:cs="Times New Roman" w:hint="eastAsia"/>
        </w:rPr>
        <w:t>条江河堤防的管护任务，在已实施物业化管理的堤防、水闸工程中分别占比</w:t>
      </w:r>
      <w:r>
        <w:rPr>
          <w:rFonts w:cs="Times New Roman"/>
        </w:rPr>
        <w:t>3.85</w:t>
      </w:r>
      <w:r>
        <w:rPr>
          <w:rFonts w:cs="Times New Roman" w:hint="eastAsia"/>
        </w:rPr>
        <w:t>%</w:t>
      </w:r>
      <w:r>
        <w:rPr>
          <w:rFonts w:cs="Times New Roman" w:hint="eastAsia"/>
        </w:rPr>
        <w:t>、</w:t>
      </w:r>
      <w:r>
        <w:rPr>
          <w:rFonts w:cs="Times New Roman"/>
        </w:rPr>
        <w:t>33.33</w:t>
      </w:r>
      <w:r>
        <w:rPr>
          <w:rFonts w:cs="Times New Roman" w:hint="eastAsia"/>
        </w:rPr>
        <w:t>%</w:t>
      </w:r>
      <w:r>
        <w:rPr>
          <w:rFonts w:cs="Times New Roman" w:hint="eastAsia"/>
        </w:rPr>
        <w:t>；温州永成水利水电有限公司只负责</w:t>
      </w:r>
      <w:r>
        <w:rPr>
          <w:rFonts w:cs="Times New Roman"/>
        </w:rPr>
        <w:t>6</w:t>
      </w:r>
      <w:r>
        <w:rPr>
          <w:rFonts w:cs="Times New Roman" w:hint="eastAsia"/>
        </w:rPr>
        <w:t>条堤防的管护任务，在已实施物业化管理的堤防工程中占比</w:t>
      </w:r>
      <w:r>
        <w:rPr>
          <w:rFonts w:cs="Times New Roman"/>
        </w:rPr>
        <w:t>23.08</w:t>
      </w:r>
      <w:r>
        <w:rPr>
          <w:rFonts w:cs="Times New Roman" w:hint="eastAsia"/>
        </w:rPr>
        <w:t>%</w:t>
      </w:r>
      <w:r>
        <w:rPr>
          <w:rFonts w:cs="Times New Roman" w:hint="eastAsia"/>
        </w:rPr>
        <w:t>。由上所述，平阳县物业化管理公司的市场占比不均衡，对各类工程的管护能力差异较大，无法形成持续有效的竞争机制。</w:t>
      </w:r>
    </w:p>
    <w:p w:rsidR="00F7435B" w:rsidRDefault="00F47528">
      <w:pPr>
        <w:ind w:firstLine="562"/>
        <w:rPr>
          <w:rFonts w:cs="Times New Roman"/>
          <w:b/>
        </w:rPr>
      </w:pPr>
      <w:r>
        <w:rPr>
          <w:rFonts w:hint="eastAsia"/>
          <w:b/>
          <w:bCs/>
          <w:szCs w:val="28"/>
        </w:rPr>
        <w:t>（</w:t>
      </w:r>
      <w:r>
        <w:rPr>
          <w:b/>
          <w:bCs/>
          <w:szCs w:val="28"/>
        </w:rPr>
        <w:t>3</w:t>
      </w:r>
      <w:r>
        <w:rPr>
          <w:rFonts w:hint="eastAsia"/>
          <w:b/>
          <w:bCs/>
          <w:szCs w:val="28"/>
        </w:rPr>
        <w:t>）</w:t>
      </w:r>
      <w:r>
        <w:rPr>
          <w:rFonts w:cs="Times New Roman" w:hint="eastAsia"/>
          <w:b/>
        </w:rPr>
        <w:t>物业化</w:t>
      </w:r>
      <w:r>
        <w:rPr>
          <w:rFonts w:cs="Times New Roman"/>
          <w:b/>
        </w:rPr>
        <w:t>管护经费</w:t>
      </w:r>
      <w:r>
        <w:rPr>
          <w:rFonts w:cs="Times New Roman" w:hint="eastAsia"/>
          <w:b/>
        </w:rPr>
        <w:t>难以保障</w:t>
      </w:r>
      <w:r>
        <w:rPr>
          <w:rFonts w:cs="Times New Roman"/>
          <w:b/>
        </w:rPr>
        <w:t>。</w:t>
      </w:r>
      <w:r>
        <w:rPr>
          <w:rFonts w:cs="Times New Roman" w:hint="eastAsia"/>
        </w:rPr>
        <w:t>平阳县水利工程数量多，运行管理和维修养护经费虽然得到中央以及省市县财政部分补助支持，但与实际的运行管理和维修养护所需经费存在较大的</w:t>
      </w:r>
      <w:r>
        <w:rPr>
          <w:rFonts w:cs="Times New Roman" w:hint="eastAsia"/>
        </w:rPr>
        <w:t>差距，鉴于县当前的财力现状，难以从根本上解决水利工程管护经费不足的问题。</w:t>
      </w:r>
    </w:p>
    <w:p w:rsidR="00F7435B" w:rsidRDefault="00F47528">
      <w:pPr>
        <w:pStyle w:val="3"/>
      </w:pPr>
      <w:bookmarkStart w:id="34" w:name="_Toc74644220"/>
      <w:r>
        <w:t xml:space="preserve">3.1.3 </w:t>
      </w:r>
      <w:r>
        <w:rPr>
          <w:rFonts w:hint="eastAsia"/>
        </w:rPr>
        <w:t>信息化程度不高</w:t>
      </w:r>
      <w:bookmarkEnd w:id="34"/>
    </w:p>
    <w:p w:rsidR="00F7435B" w:rsidRDefault="00F47528">
      <w:pPr>
        <w:ind w:firstLine="562"/>
      </w:pPr>
      <w:r>
        <w:rPr>
          <w:rFonts w:cs="Times New Roman" w:hint="eastAsia"/>
          <w:b/>
          <w:bCs/>
        </w:rPr>
        <w:lastRenderedPageBreak/>
        <w:t>（</w:t>
      </w:r>
      <w:r>
        <w:rPr>
          <w:rFonts w:cs="Times New Roman" w:hint="eastAsia"/>
          <w:b/>
          <w:bCs/>
        </w:rPr>
        <w:t>1</w:t>
      </w:r>
      <w:r>
        <w:rPr>
          <w:rFonts w:cs="Times New Roman" w:hint="eastAsia"/>
          <w:b/>
          <w:bCs/>
        </w:rPr>
        <w:t>）</w:t>
      </w:r>
      <w:r>
        <w:rPr>
          <w:rFonts w:cs="Times New Roman" w:hint="eastAsia"/>
          <w:b/>
        </w:rPr>
        <w:t>自动监测水平仍处于起步阶段。</w:t>
      </w:r>
      <w:r>
        <w:rPr>
          <w:rFonts w:cs="Times New Roman" w:hint="eastAsia"/>
          <w:bCs/>
        </w:rPr>
        <w:t>在水雨情监测方面，目前</w:t>
      </w:r>
      <w:r>
        <w:rPr>
          <w:rFonts w:cs="Times New Roman" w:hint="eastAsia"/>
        </w:rPr>
        <w:t>平阳县仅部分水库可实现水雨情</w:t>
      </w:r>
      <w:r>
        <w:rPr>
          <w:rFonts w:cs="Times New Roman"/>
        </w:rPr>
        <w:t>自动监测</w:t>
      </w:r>
      <w:r>
        <w:rPr>
          <w:rFonts w:cs="Times New Roman" w:hint="eastAsia"/>
        </w:rPr>
        <w:t>，其他工程类别尚未进行水雨情监测。</w:t>
      </w:r>
      <w:r>
        <w:rPr>
          <w:rFonts w:hint="eastAsia"/>
        </w:rPr>
        <w:t>在工程安全监测方面，</w:t>
      </w:r>
      <w:r>
        <w:rPr>
          <w:rFonts w:cs="Times New Roman" w:hint="eastAsia"/>
        </w:rPr>
        <w:t>除顺溪水库可实现坝基位移、接缝变形、倾斜、扬压力、渗透压力、渗流量、绕坝渗流、坝体应力与应变、坝体混凝土温度、水库水温</w:t>
      </w:r>
      <w:r>
        <w:rPr>
          <w:rFonts w:hint="eastAsia"/>
        </w:rPr>
        <w:t>等参数的自动监测外</w:t>
      </w:r>
      <w:r>
        <w:rPr>
          <w:rFonts w:cs="Times New Roman" w:hint="eastAsia"/>
        </w:rPr>
        <w:t>，坝体位移仍采用人工监测方式，小型水库、堤防（含海塘）、水闸等工程也主要采用</w:t>
      </w:r>
      <w:r>
        <w:rPr>
          <w:rFonts w:hint="eastAsia"/>
        </w:rPr>
        <w:t>人工方式定期对工程的表面变形、裂缝</w:t>
      </w:r>
      <w:r>
        <w:rPr>
          <w:rFonts w:cs="Times New Roman" w:hint="eastAsia"/>
        </w:rPr>
        <w:t>等进行观测，自动化程度低。在视频监视方面，所有水利工程均已安装相关设施，但大多数工程的监控画面只能现地调取，未能实现远程观测。</w:t>
      </w:r>
      <w:r>
        <w:rPr>
          <w:rFonts w:hint="eastAsia"/>
        </w:rPr>
        <w:t>主要原因在于大多数水利工程建设年代较早，未安装必要的监测设施，且缺乏专业的管理人员，对失事概率高的小型水库、长线路堤防等工程监测的自动化水平要求更高等。</w:t>
      </w:r>
    </w:p>
    <w:p w:rsidR="00F7435B" w:rsidRDefault="00F47528">
      <w:pPr>
        <w:ind w:firstLine="562"/>
        <w:rPr>
          <w:rFonts w:cs="Times New Roman"/>
        </w:rPr>
      </w:pPr>
      <w:r>
        <w:rPr>
          <w:rFonts w:cs="Times New Roman" w:hint="eastAsia"/>
          <w:b/>
          <w:bCs/>
        </w:rPr>
        <w:t>（</w:t>
      </w:r>
      <w:r>
        <w:rPr>
          <w:rFonts w:cs="Times New Roman" w:hint="eastAsia"/>
          <w:b/>
          <w:bCs/>
        </w:rPr>
        <w:t>2</w:t>
      </w:r>
      <w:r>
        <w:rPr>
          <w:rFonts w:cs="Times New Roman" w:hint="eastAsia"/>
          <w:b/>
          <w:bCs/>
        </w:rPr>
        <w:t>）</w:t>
      </w:r>
      <w:r>
        <w:rPr>
          <w:rFonts w:cs="Times New Roman" w:hint="eastAsia"/>
          <w:b/>
        </w:rPr>
        <w:t>监测方式不适应现代化管理要求。</w:t>
      </w:r>
      <w:r>
        <w:rPr>
          <w:rFonts w:hint="eastAsia"/>
        </w:rPr>
        <w:t>信息化管理是水利工程代化管理改革的重要方向，除了要把工程基本信息、管理</w:t>
      </w:r>
      <w:r>
        <w:t>台账</w:t>
      </w:r>
      <w:r>
        <w:rPr>
          <w:rFonts w:hint="eastAsia"/>
        </w:rPr>
        <w:t>、管理手册等资料整编至</w:t>
      </w:r>
      <w:r>
        <w:t>信息</w:t>
      </w:r>
      <w:r>
        <w:rPr>
          <w:rFonts w:hint="eastAsia"/>
        </w:rPr>
        <w:t>化管理</w:t>
      </w:r>
      <w:r>
        <w:t>平台</w:t>
      </w:r>
      <w:r>
        <w:rPr>
          <w:rFonts w:hint="eastAsia"/>
        </w:rPr>
        <w:t>，</w:t>
      </w:r>
      <w:r>
        <w:t>做到管理流程固定化</w:t>
      </w:r>
      <w:r>
        <w:rPr>
          <w:rFonts w:hint="eastAsia"/>
        </w:rPr>
        <w:t>、</w:t>
      </w:r>
      <w:r>
        <w:t>操作简易化、与上级监管平台信息互通流畅化</w:t>
      </w:r>
      <w:r>
        <w:rPr>
          <w:rFonts w:hint="eastAsia"/>
        </w:rPr>
        <w:t>外，还要通过信息化管理平</w:t>
      </w:r>
      <w:r>
        <w:rPr>
          <w:rFonts w:hint="eastAsia"/>
        </w:rPr>
        <w:t>台，</w:t>
      </w:r>
      <w:r>
        <w:t>对水</w:t>
      </w:r>
      <w:r>
        <w:rPr>
          <w:rFonts w:hint="eastAsia"/>
        </w:rPr>
        <w:t>情、</w:t>
      </w:r>
      <w:r>
        <w:t>雨情、</w:t>
      </w:r>
      <w:r>
        <w:rPr>
          <w:rFonts w:hint="eastAsia"/>
        </w:rPr>
        <w:t>工情、</w:t>
      </w:r>
      <w:r>
        <w:t>设备</w:t>
      </w:r>
      <w:r>
        <w:rPr>
          <w:rFonts w:hint="eastAsia"/>
        </w:rPr>
        <w:t>设施</w:t>
      </w:r>
      <w:r>
        <w:t>状态</w:t>
      </w:r>
      <w:r>
        <w:rPr>
          <w:rFonts w:hint="eastAsia"/>
        </w:rPr>
        <w:t>等事项进行</w:t>
      </w:r>
      <w:r>
        <w:t>实时</w:t>
      </w:r>
      <w:r>
        <w:rPr>
          <w:rFonts w:hint="eastAsia"/>
        </w:rPr>
        <w:t>和</w:t>
      </w:r>
      <w:r>
        <w:t>同步</w:t>
      </w:r>
      <w:r>
        <w:rPr>
          <w:rFonts w:hint="eastAsia"/>
        </w:rPr>
        <w:t>监测</w:t>
      </w:r>
      <w:r>
        <w:t>，全面实现</w:t>
      </w:r>
      <w:r>
        <w:rPr>
          <w:rFonts w:hint="eastAsia"/>
        </w:rPr>
        <w:t>工程</w:t>
      </w:r>
      <w:r>
        <w:t>安全</w:t>
      </w:r>
      <w:r>
        <w:rPr>
          <w:rFonts w:hint="eastAsia"/>
        </w:rPr>
        <w:t>监测。目前，</w:t>
      </w:r>
      <w:r>
        <w:rPr>
          <w:rFonts w:cs="Times New Roman" w:hint="eastAsia"/>
        </w:rPr>
        <w:t>平阳县水利工程监测方式尚不具备监测数据自动采集与传输（顺溪水库除外）功能，特别是智能分析决策功能。</w:t>
      </w:r>
      <w:r>
        <w:rPr>
          <w:rFonts w:cs="Times New Roman"/>
        </w:rPr>
        <w:t>主要原因在于部分水利工程为事业单位，</w:t>
      </w:r>
      <w:r>
        <w:rPr>
          <w:rFonts w:cs="Times New Roman" w:hint="eastAsia"/>
        </w:rPr>
        <w:t>专业技术人员配备充足，</w:t>
      </w:r>
      <w:r>
        <w:rPr>
          <w:rFonts w:cs="Times New Roman"/>
        </w:rPr>
        <w:t>工情监测</w:t>
      </w:r>
      <w:r>
        <w:rPr>
          <w:rFonts w:cs="Times New Roman" w:hint="eastAsia"/>
        </w:rPr>
        <w:t>可</w:t>
      </w:r>
      <w:r>
        <w:rPr>
          <w:rFonts w:cs="Times New Roman"/>
        </w:rPr>
        <w:t>由单位职工人工监测，不需要额外投入经费；部分水利工程位置较偏僻，安装自动监测数据无法传输且不经济；部分水利工程（如水库）所处区域装有雨量站、水文站等水雨情监测设施，对水利工程的环境量实现了监测，工情自动监测并未考虑进去。</w:t>
      </w:r>
      <w:r>
        <w:rPr>
          <w:rFonts w:cs="Times New Roman" w:hint="eastAsia"/>
        </w:rPr>
        <w:t>对水利工程监测资料的智能分析，因需投</w:t>
      </w:r>
      <w:r>
        <w:rPr>
          <w:rFonts w:cs="Times New Roman" w:hint="eastAsia"/>
        </w:rPr>
        <w:t>入经费过大，即使是国有的大中型工程，也尚未实现。</w:t>
      </w:r>
    </w:p>
    <w:p w:rsidR="00F7435B" w:rsidRDefault="00F47528">
      <w:pPr>
        <w:ind w:firstLine="562"/>
      </w:pPr>
      <w:r>
        <w:rPr>
          <w:rFonts w:cs="Times New Roman" w:hint="eastAsia"/>
          <w:b/>
          <w:bCs/>
        </w:rPr>
        <w:t>（</w:t>
      </w:r>
      <w:r>
        <w:rPr>
          <w:rFonts w:cs="Times New Roman"/>
          <w:b/>
          <w:bCs/>
        </w:rPr>
        <w:t>3</w:t>
      </w:r>
      <w:r>
        <w:rPr>
          <w:rFonts w:cs="Times New Roman" w:hint="eastAsia"/>
          <w:b/>
          <w:bCs/>
        </w:rPr>
        <w:t>）</w:t>
      </w:r>
      <w:r>
        <w:rPr>
          <w:rFonts w:cs="Times New Roman" w:hint="eastAsia"/>
          <w:b/>
        </w:rPr>
        <w:t>工程管理流程适应性不强。</w:t>
      </w:r>
      <w:r>
        <w:rPr>
          <w:rFonts w:cs="Times New Roman" w:hint="eastAsia"/>
          <w:bCs/>
        </w:rPr>
        <w:t>平阳县除已完成标准化创建的水利工程，特别是实现物业化管理的水利工程，已依托标准化管理平台针</w:t>
      </w:r>
      <w:r>
        <w:rPr>
          <w:rFonts w:cs="Times New Roman" w:hint="eastAsia"/>
          <w:bCs/>
        </w:rPr>
        <w:lastRenderedPageBreak/>
        <w:t>对工程巡查、工程观测监测等事项建立简单的数字化管理流程外，其余水利工程的管理仍采用人工管理模式。且已建立的数字化管理流程在实际应用中仍存在操作繁琐、响应不及时等问题，亦未实现</w:t>
      </w:r>
      <w:r>
        <w:rPr>
          <w:rFonts w:hint="eastAsia"/>
        </w:rPr>
        <w:t>对水利工程安全、协同管理具有重要意义的预报预警功能，以及对安全鉴定、应急管理等具有时间限定的工作事项实现自动提醒督促等功能，</w:t>
      </w:r>
      <w:r>
        <w:rPr>
          <w:rFonts w:cs="Times New Roman" w:hint="eastAsia"/>
          <w:bCs/>
        </w:rPr>
        <w:t>亟需进行优化。</w:t>
      </w:r>
      <w:r>
        <w:rPr>
          <w:rFonts w:hint="eastAsia"/>
        </w:rPr>
        <w:t>主要原因在于完全按照水利工程运</w:t>
      </w:r>
      <w:r>
        <w:rPr>
          <w:rFonts w:hint="eastAsia"/>
        </w:rPr>
        <w:t>行管理规程梳理并制定数字化管理流程的建设经费不足。</w:t>
      </w:r>
    </w:p>
    <w:p w:rsidR="00F7435B" w:rsidRDefault="00F47528">
      <w:pPr>
        <w:pStyle w:val="2"/>
      </w:pPr>
      <w:bookmarkStart w:id="35" w:name="_Toc41191570"/>
      <w:bookmarkStart w:id="36" w:name="_Toc74644221"/>
      <w:r>
        <w:t xml:space="preserve">3.2 </w:t>
      </w:r>
      <w:r>
        <w:t>开展</w:t>
      </w:r>
      <w:r>
        <w:rPr>
          <w:rFonts w:hint="eastAsia"/>
        </w:rPr>
        <w:t>“三化”改革</w:t>
      </w:r>
      <w:r>
        <w:t>的</w:t>
      </w:r>
      <w:r>
        <w:rPr>
          <w:rFonts w:hint="eastAsia"/>
        </w:rPr>
        <w:t>必要性及有利</w:t>
      </w:r>
      <w:r>
        <w:t>条件</w:t>
      </w:r>
      <w:bookmarkEnd w:id="35"/>
      <w:bookmarkEnd w:id="36"/>
    </w:p>
    <w:p w:rsidR="00F7435B" w:rsidRDefault="00F47528">
      <w:pPr>
        <w:ind w:firstLine="560"/>
        <w:rPr>
          <w:rFonts w:cs="Times New Roman"/>
        </w:rPr>
      </w:pPr>
      <w:r>
        <w:rPr>
          <w:rFonts w:cs="Times New Roman"/>
        </w:rPr>
        <w:t>针对</w:t>
      </w:r>
      <w:r>
        <w:rPr>
          <w:rFonts w:cs="Times New Roman" w:hint="eastAsia"/>
        </w:rPr>
        <w:t>平阳县水利工程在管理和保护范围划界确权、物业化管理及信息化管理方面存在的</w:t>
      </w:r>
      <w:r>
        <w:rPr>
          <w:rFonts w:cs="Times New Roman"/>
        </w:rPr>
        <w:t>问题，开展以产权化、物业化、数字化为重点的水利工程管理</w:t>
      </w:r>
      <w:r>
        <w:rPr>
          <w:rFonts w:cs="Times New Roman"/>
        </w:rPr>
        <w:t>“</w:t>
      </w:r>
      <w:r>
        <w:rPr>
          <w:rFonts w:cs="Times New Roman"/>
        </w:rPr>
        <w:t>三化</w:t>
      </w:r>
      <w:r>
        <w:rPr>
          <w:rFonts w:cs="Times New Roman"/>
        </w:rPr>
        <w:t>”</w:t>
      </w:r>
      <w:r>
        <w:rPr>
          <w:rFonts w:cs="Times New Roman"/>
        </w:rPr>
        <w:t>改革，</w:t>
      </w:r>
      <w:r>
        <w:rPr>
          <w:rFonts w:cs="Times New Roman" w:hint="eastAsia"/>
        </w:rPr>
        <w:t>既是</w:t>
      </w:r>
      <w:r>
        <w:rPr>
          <w:rFonts w:cs="Times New Roman"/>
        </w:rPr>
        <w:t>完成《浙江省水利厅关于印发浙江省水利工程管理</w:t>
      </w:r>
      <w:r>
        <w:rPr>
          <w:rFonts w:cs="Times New Roman"/>
        </w:rPr>
        <w:t>“</w:t>
      </w:r>
      <w:r>
        <w:rPr>
          <w:rFonts w:cs="Times New Roman"/>
        </w:rPr>
        <w:t>三化</w:t>
      </w:r>
      <w:r>
        <w:rPr>
          <w:rFonts w:cs="Times New Roman"/>
        </w:rPr>
        <w:t>”</w:t>
      </w:r>
      <w:r>
        <w:rPr>
          <w:rFonts w:cs="Times New Roman"/>
        </w:rPr>
        <w:t>改革试点方案的通知》（浙水运管〔</w:t>
      </w:r>
      <w:r>
        <w:rPr>
          <w:rFonts w:cs="Times New Roman"/>
        </w:rPr>
        <w:t>2020</w:t>
      </w:r>
      <w:r>
        <w:rPr>
          <w:rFonts w:cs="Times New Roman"/>
        </w:rPr>
        <w:t>〕</w:t>
      </w:r>
      <w:r>
        <w:rPr>
          <w:rFonts w:cs="Times New Roman"/>
        </w:rPr>
        <w:t>12</w:t>
      </w:r>
      <w:r>
        <w:rPr>
          <w:rFonts w:cs="Times New Roman"/>
        </w:rPr>
        <w:t>号）的要求，也是新时代水利改革发展总基调（水利工程补短板、水利行业强监管）在浙江的具体实施，有助于</w:t>
      </w:r>
      <w:r>
        <w:rPr>
          <w:rFonts w:cs="Times New Roman" w:hint="eastAsia"/>
        </w:rPr>
        <w:t>人民</w:t>
      </w:r>
      <w:r>
        <w:rPr>
          <w:rFonts w:cs="Times New Roman"/>
        </w:rPr>
        <w:t>政府、水行政主管部门、水利工程管理单位之间，建立职能清晰、权责明确的</w:t>
      </w:r>
      <w:r>
        <w:rPr>
          <w:rFonts w:cs="Times New Roman"/>
        </w:rPr>
        <w:t>规范化、科学化水利工程管理体制，降低水利工程安全隐患，提高水利工程管理效能，促进水利工程管理现代化水平提升。</w:t>
      </w:r>
    </w:p>
    <w:p w:rsidR="00F7435B" w:rsidRDefault="00F47528">
      <w:pPr>
        <w:ind w:firstLine="560"/>
        <w:rPr>
          <w:rFonts w:cs="Times New Roman"/>
        </w:rPr>
      </w:pPr>
      <w:r>
        <w:rPr>
          <w:rFonts w:cs="Times New Roman"/>
        </w:rPr>
        <w:t>平阳县一直以来高度重视水利工程管理工作，</w:t>
      </w:r>
      <w:r>
        <w:rPr>
          <w:rFonts w:cs="Times New Roman" w:hint="eastAsia"/>
        </w:rPr>
        <w:t>在水利基础设施建设管护、水利工程管理和保护范围划定、水利工程标准化创建、落实水利工程管理单位（管理责任主体）等方面开展了大量的工作，</w:t>
      </w:r>
      <w:r>
        <w:rPr>
          <w:rFonts w:cs="Times New Roman"/>
        </w:rPr>
        <w:t>为创建水利工程管理</w:t>
      </w:r>
      <w:r>
        <w:rPr>
          <w:rFonts w:cs="Times New Roman"/>
        </w:rPr>
        <w:t>“</w:t>
      </w:r>
      <w:r>
        <w:rPr>
          <w:rFonts w:cs="Times New Roman"/>
        </w:rPr>
        <w:t>三化</w:t>
      </w:r>
      <w:r>
        <w:rPr>
          <w:rFonts w:cs="Times New Roman"/>
        </w:rPr>
        <w:t>”</w:t>
      </w:r>
      <w:r>
        <w:rPr>
          <w:rFonts w:cs="Times New Roman"/>
        </w:rPr>
        <w:t>改革</w:t>
      </w:r>
      <w:r>
        <w:rPr>
          <w:rFonts w:cs="Times New Roman" w:hint="eastAsia"/>
        </w:rPr>
        <w:t>试点</w:t>
      </w:r>
      <w:r>
        <w:rPr>
          <w:rFonts w:cs="Times New Roman"/>
        </w:rPr>
        <w:t>县提供了良好的工作条件和基础。主要体现在以下</w:t>
      </w:r>
      <w:r>
        <w:rPr>
          <w:rFonts w:cs="Times New Roman" w:hint="eastAsia"/>
        </w:rPr>
        <w:t>几</w:t>
      </w:r>
      <w:r>
        <w:rPr>
          <w:rFonts w:cs="Times New Roman"/>
        </w:rPr>
        <w:t>方面：</w:t>
      </w:r>
    </w:p>
    <w:p w:rsidR="00F7435B" w:rsidRDefault="00F47528">
      <w:pPr>
        <w:ind w:firstLine="562"/>
        <w:rPr>
          <w:rFonts w:cs="Times New Roman"/>
          <w:b/>
        </w:rPr>
      </w:pPr>
      <w:r>
        <w:rPr>
          <w:rFonts w:cs="Times New Roman"/>
          <w:b/>
        </w:rPr>
        <w:t>（</w:t>
      </w:r>
      <w:r>
        <w:rPr>
          <w:rFonts w:cs="Times New Roman"/>
          <w:b/>
        </w:rPr>
        <w:t>1</w:t>
      </w:r>
      <w:r>
        <w:rPr>
          <w:rFonts w:cs="Times New Roman"/>
          <w:b/>
        </w:rPr>
        <w:t>）水利工程标准化管理完成率高</w:t>
      </w:r>
    </w:p>
    <w:p w:rsidR="00F7435B" w:rsidRDefault="00F47528">
      <w:pPr>
        <w:ind w:firstLine="560"/>
        <w:rPr>
          <w:rFonts w:cs="Times New Roman"/>
        </w:rPr>
      </w:pPr>
      <w:r>
        <w:rPr>
          <w:rFonts w:cs="Times New Roman" w:hint="eastAsia"/>
        </w:rPr>
        <w:t>自</w:t>
      </w:r>
      <w:r>
        <w:rPr>
          <w:rFonts w:cs="Times New Roman"/>
        </w:rPr>
        <w:t>浙江省</w:t>
      </w:r>
      <w:r>
        <w:rPr>
          <w:rFonts w:cs="Times New Roman" w:hint="eastAsia"/>
        </w:rPr>
        <w:t>人民</w:t>
      </w:r>
      <w:r>
        <w:rPr>
          <w:rFonts w:cs="Times New Roman"/>
        </w:rPr>
        <w:t>政府办公厅印发《关于全面推行水利工程标准化管理的意见》</w:t>
      </w:r>
      <w:r>
        <w:rPr>
          <w:rFonts w:cs="Times New Roman" w:hint="eastAsia"/>
        </w:rPr>
        <w:t>（</w:t>
      </w:r>
      <w:r>
        <w:rPr>
          <w:rFonts w:cs="Times New Roman"/>
        </w:rPr>
        <w:t>浙政办发〔</w:t>
      </w:r>
      <w:r>
        <w:rPr>
          <w:rFonts w:cs="Times New Roman"/>
        </w:rPr>
        <w:t>2016</w:t>
      </w:r>
      <w:r>
        <w:rPr>
          <w:rFonts w:cs="Times New Roman"/>
        </w:rPr>
        <w:t>〕</w:t>
      </w:r>
      <w:r>
        <w:rPr>
          <w:rFonts w:cs="Times New Roman"/>
        </w:rPr>
        <w:t>4</w:t>
      </w:r>
      <w:r>
        <w:rPr>
          <w:rFonts w:cs="Times New Roman"/>
        </w:rPr>
        <w:t>号</w:t>
      </w:r>
      <w:r>
        <w:rPr>
          <w:rFonts w:cs="Times New Roman" w:hint="eastAsia"/>
        </w:rPr>
        <w:t>）</w:t>
      </w:r>
      <w:r>
        <w:rPr>
          <w:rFonts w:cs="Times New Roman"/>
        </w:rPr>
        <w:t>，浙江省水利厅印发《全面推进水</w:t>
      </w:r>
      <w:r>
        <w:rPr>
          <w:rFonts w:cs="Times New Roman"/>
        </w:rPr>
        <w:lastRenderedPageBreak/>
        <w:t>利工程标准化管理实施方案</w:t>
      </w:r>
      <w:r>
        <w:rPr>
          <w:rFonts w:cs="Times New Roman" w:hint="eastAsia"/>
        </w:rPr>
        <w:t>（</w:t>
      </w:r>
      <w:r>
        <w:rPr>
          <w:rFonts w:cs="Times New Roman"/>
        </w:rPr>
        <w:t>2016</w:t>
      </w:r>
      <w:r>
        <w:rPr>
          <w:rFonts w:cs="Times New Roman"/>
        </w:rPr>
        <w:t>～</w:t>
      </w:r>
      <w:r>
        <w:rPr>
          <w:rFonts w:cs="Times New Roman"/>
        </w:rPr>
        <w:t>2020</w:t>
      </w:r>
      <w:r>
        <w:rPr>
          <w:rFonts w:cs="Times New Roman"/>
        </w:rPr>
        <w:t>年</w:t>
      </w:r>
      <w:r>
        <w:rPr>
          <w:rFonts w:cs="Times New Roman" w:hint="eastAsia"/>
        </w:rPr>
        <w:t>）</w:t>
      </w:r>
      <w:r>
        <w:rPr>
          <w:rFonts w:cs="Times New Roman"/>
        </w:rPr>
        <w:t>》</w:t>
      </w:r>
      <w:r>
        <w:rPr>
          <w:rFonts w:cs="Times New Roman" w:hint="eastAsia"/>
        </w:rPr>
        <w:t>（</w:t>
      </w:r>
      <w:r>
        <w:rPr>
          <w:rFonts w:cs="Times New Roman"/>
        </w:rPr>
        <w:t>浙水科〔</w:t>
      </w:r>
      <w:r>
        <w:rPr>
          <w:rFonts w:cs="Times New Roman"/>
        </w:rPr>
        <w:t>2016</w:t>
      </w:r>
      <w:r>
        <w:rPr>
          <w:rFonts w:cs="Times New Roman"/>
        </w:rPr>
        <w:t>〕</w:t>
      </w:r>
      <w:r>
        <w:rPr>
          <w:rFonts w:cs="Times New Roman"/>
        </w:rPr>
        <w:t>1</w:t>
      </w:r>
      <w:r>
        <w:rPr>
          <w:rFonts w:cs="Times New Roman"/>
        </w:rPr>
        <w:t>号</w:t>
      </w:r>
      <w:r>
        <w:rPr>
          <w:rFonts w:cs="Times New Roman" w:hint="eastAsia"/>
        </w:rPr>
        <w:t>）</w:t>
      </w:r>
      <w:r>
        <w:rPr>
          <w:rFonts w:cs="Times New Roman"/>
        </w:rPr>
        <w:t>以来，平阳县进入《浙江省水利工程标准化管理监督与服务平台》的</w:t>
      </w:r>
      <w:r>
        <w:rPr>
          <w:rFonts w:cs="Times New Roman"/>
        </w:rPr>
        <w:t>100</w:t>
      </w:r>
      <w:r>
        <w:rPr>
          <w:rFonts w:cs="Times New Roman"/>
        </w:rPr>
        <w:t>个水利工程</w:t>
      </w:r>
      <w:r>
        <w:rPr>
          <w:rFonts w:cs="Times New Roman" w:hint="eastAsia"/>
        </w:rPr>
        <w:t>中</w:t>
      </w:r>
      <w:r>
        <w:rPr>
          <w:rFonts w:cs="Times New Roman"/>
        </w:rPr>
        <w:t>，</w:t>
      </w:r>
      <w:r>
        <w:rPr>
          <w:rFonts w:cs="Times New Roman" w:hint="eastAsia"/>
        </w:rPr>
        <w:t>9</w:t>
      </w:r>
      <w:r>
        <w:rPr>
          <w:rFonts w:cs="Times New Roman"/>
        </w:rPr>
        <w:t>7</w:t>
      </w:r>
      <w:r>
        <w:rPr>
          <w:rFonts w:cs="Times New Roman" w:hint="eastAsia"/>
        </w:rPr>
        <w:t>个已</w:t>
      </w:r>
      <w:r>
        <w:rPr>
          <w:rFonts w:cs="Times New Roman"/>
        </w:rPr>
        <w:t>通过验收，</w:t>
      </w:r>
      <w:r>
        <w:rPr>
          <w:rFonts w:cs="Times New Roman" w:hint="eastAsia"/>
        </w:rPr>
        <w:t>验收率</w:t>
      </w:r>
      <w:r>
        <w:rPr>
          <w:rFonts w:cs="Times New Roman"/>
        </w:rPr>
        <w:t>97%</w:t>
      </w:r>
      <w:r>
        <w:rPr>
          <w:rFonts w:cs="Times New Roman" w:hint="eastAsia"/>
        </w:rPr>
        <w:t>，</w:t>
      </w:r>
      <w:r>
        <w:rPr>
          <w:rFonts w:cs="Times New Roman"/>
        </w:rPr>
        <w:t>为平阳县开展</w:t>
      </w:r>
      <w:r>
        <w:rPr>
          <w:rFonts w:cs="Times New Roman" w:hint="eastAsia"/>
        </w:rPr>
        <w:t>“三化”改革试点</w:t>
      </w:r>
      <w:r>
        <w:rPr>
          <w:rFonts w:cs="Times New Roman"/>
        </w:rPr>
        <w:t>县创建</w:t>
      </w:r>
      <w:r>
        <w:rPr>
          <w:rFonts w:cs="Times New Roman" w:hint="eastAsia"/>
        </w:rPr>
        <w:t>打下</w:t>
      </w:r>
      <w:r>
        <w:rPr>
          <w:rFonts w:cs="Times New Roman"/>
        </w:rPr>
        <w:t>了良好的基础。</w:t>
      </w:r>
    </w:p>
    <w:p w:rsidR="00F7435B" w:rsidRDefault="00F47528">
      <w:pPr>
        <w:ind w:firstLine="562"/>
        <w:rPr>
          <w:rFonts w:cs="Times New Roman"/>
          <w:b/>
        </w:rPr>
      </w:pPr>
      <w:r>
        <w:rPr>
          <w:rFonts w:cs="Times New Roman"/>
          <w:b/>
        </w:rPr>
        <w:t>（</w:t>
      </w:r>
      <w:r>
        <w:rPr>
          <w:rFonts w:cs="Times New Roman"/>
          <w:b/>
        </w:rPr>
        <w:t>2</w:t>
      </w:r>
      <w:r>
        <w:rPr>
          <w:rFonts w:cs="Times New Roman"/>
          <w:b/>
        </w:rPr>
        <w:t>）管理与保护范围划定率高</w:t>
      </w:r>
    </w:p>
    <w:p w:rsidR="00F7435B" w:rsidRDefault="00F47528">
      <w:pPr>
        <w:ind w:firstLine="560"/>
        <w:rPr>
          <w:rFonts w:cs="Times New Roman"/>
        </w:rPr>
      </w:pPr>
      <w:r>
        <w:rPr>
          <w:rFonts w:cs="Times New Roman" w:hint="eastAsia"/>
        </w:rPr>
        <w:t>自</w:t>
      </w:r>
      <w:r>
        <w:rPr>
          <w:rFonts w:cs="Times New Roman"/>
        </w:rPr>
        <w:t>浙江省水利厅办公室印发</w:t>
      </w:r>
      <w:bookmarkStart w:id="37" w:name="_Hlk43382311"/>
      <w:r>
        <w:rPr>
          <w:rFonts w:cs="Times New Roman"/>
        </w:rPr>
        <w:t>《转发水利部关于开展河湖管理范围及水利工程管理与保护范围划定工作的通知》</w:t>
      </w:r>
      <w:bookmarkEnd w:id="37"/>
      <w:r>
        <w:rPr>
          <w:rFonts w:cs="Times New Roman" w:hint="eastAsia"/>
        </w:rPr>
        <w:t>（</w:t>
      </w:r>
      <w:r>
        <w:rPr>
          <w:rFonts w:cs="Times New Roman"/>
        </w:rPr>
        <w:t>浙水办河〔</w:t>
      </w:r>
      <w:r>
        <w:rPr>
          <w:rFonts w:cs="Times New Roman"/>
        </w:rPr>
        <w:t>2015</w:t>
      </w:r>
      <w:r>
        <w:rPr>
          <w:rFonts w:cs="Times New Roman"/>
        </w:rPr>
        <w:t>〕</w:t>
      </w:r>
      <w:r>
        <w:rPr>
          <w:rFonts w:cs="Times New Roman"/>
        </w:rPr>
        <w:t xml:space="preserve">4 </w:t>
      </w:r>
      <w:r>
        <w:rPr>
          <w:rFonts w:cs="Times New Roman"/>
        </w:rPr>
        <w:t>号</w:t>
      </w:r>
      <w:r>
        <w:rPr>
          <w:rFonts w:cs="Times New Roman" w:hint="eastAsia"/>
        </w:rPr>
        <w:t>）</w:t>
      </w:r>
      <w:r>
        <w:rPr>
          <w:rFonts w:cs="Times New Roman"/>
        </w:rPr>
        <w:t>以来，</w:t>
      </w:r>
      <w:r>
        <w:rPr>
          <w:rFonts w:cs="Times New Roman" w:hint="eastAsia"/>
        </w:rPr>
        <w:t>根据</w:t>
      </w:r>
      <w:bookmarkStart w:id="38" w:name="_Hlk43382330"/>
      <w:r>
        <w:rPr>
          <w:rFonts w:cs="Times New Roman" w:hint="eastAsia"/>
        </w:rPr>
        <w:t>《</w:t>
      </w:r>
      <w:r>
        <w:rPr>
          <w:rFonts w:cs="Times New Roman"/>
        </w:rPr>
        <w:t>浙江省水利厅关于进一步做好水利工程管理与保护范围划定工作的通知</w:t>
      </w:r>
      <w:r>
        <w:rPr>
          <w:rFonts w:cs="Times New Roman" w:hint="eastAsia"/>
        </w:rPr>
        <w:t>》</w:t>
      </w:r>
      <w:bookmarkEnd w:id="38"/>
      <w:r>
        <w:rPr>
          <w:rFonts w:cs="Times New Roman" w:hint="eastAsia"/>
        </w:rPr>
        <w:t>（浙水科</w:t>
      </w:r>
      <w:r>
        <w:rPr>
          <w:rFonts w:cs="Times New Roman"/>
        </w:rPr>
        <w:t>〔</w:t>
      </w:r>
      <w:r>
        <w:rPr>
          <w:rFonts w:cs="Times New Roman"/>
        </w:rPr>
        <w:t>2016</w:t>
      </w:r>
      <w:r>
        <w:rPr>
          <w:rFonts w:cs="Times New Roman"/>
        </w:rPr>
        <w:t>〕</w:t>
      </w:r>
      <w:r>
        <w:rPr>
          <w:rFonts w:cs="Times New Roman"/>
        </w:rPr>
        <w:t xml:space="preserve">6 </w:t>
      </w:r>
      <w:r>
        <w:rPr>
          <w:rFonts w:cs="Times New Roman"/>
        </w:rPr>
        <w:t>号</w:t>
      </w:r>
      <w:r>
        <w:rPr>
          <w:rFonts w:cs="Times New Roman" w:hint="eastAsia"/>
        </w:rPr>
        <w:t>）</w:t>
      </w:r>
      <w:r>
        <w:rPr>
          <w:rFonts w:cs="Times New Roman"/>
        </w:rPr>
        <w:t>要求，平阳县纳入</w:t>
      </w:r>
      <w:r>
        <w:rPr>
          <w:rFonts w:cs="Times New Roman" w:hint="eastAsia"/>
        </w:rPr>
        <w:t>“三化”改革名录</w:t>
      </w:r>
      <w:r>
        <w:rPr>
          <w:rFonts w:cs="Times New Roman"/>
        </w:rPr>
        <w:t>78</w:t>
      </w:r>
      <w:r>
        <w:rPr>
          <w:rFonts w:cs="Times New Roman"/>
        </w:rPr>
        <w:t>个水利工程</w:t>
      </w:r>
      <w:r>
        <w:rPr>
          <w:rFonts w:cs="Times New Roman" w:hint="eastAsia"/>
        </w:rPr>
        <w:t>中</w:t>
      </w:r>
      <w:r>
        <w:rPr>
          <w:rFonts w:cs="Times New Roman"/>
        </w:rPr>
        <w:t>，</w:t>
      </w:r>
      <w:r>
        <w:rPr>
          <w:rFonts w:cs="Times New Roman"/>
        </w:rPr>
        <w:t>65</w:t>
      </w:r>
      <w:r>
        <w:rPr>
          <w:rFonts w:cs="Times New Roman" w:hint="eastAsia"/>
        </w:rPr>
        <w:t>个</w:t>
      </w:r>
      <w:r>
        <w:rPr>
          <w:rFonts w:cs="Times New Roman"/>
        </w:rPr>
        <w:t>已完成管保范围划定</w:t>
      </w:r>
      <w:r>
        <w:rPr>
          <w:rFonts w:cs="Times New Roman" w:hint="eastAsia"/>
        </w:rPr>
        <w:t>，</w:t>
      </w:r>
      <w:r>
        <w:rPr>
          <w:rFonts w:cs="Times New Roman"/>
        </w:rPr>
        <w:t>划定率</w:t>
      </w:r>
      <w:r>
        <w:rPr>
          <w:rFonts w:cs="Times New Roman"/>
        </w:rPr>
        <w:t>83.33%</w:t>
      </w:r>
      <w:r>
        <w:rPr>
          <w:rFonts w:cs="Times New Roman" w:hint="eastAsia"/>
        </w:rPr>
        <w:t>，</w:t>
      </w:r>
      <w:r>
        <w:rPr>
          <w:rFonts w:cs="Times New Roman"/>
        </w:rPr>
        <w:t>为完成</w:t>
      </w:r>
      <w:r>
        <w:rPr>
          <w:rFonts w:cs="Times New Roman" w:hint="eastAsia"/>
        </w:rPr>
        <w:t>产权化</w:t>
      </w:r>
      <w:r>
        <w:rPr>
          <w:rFonts w:cs="Times New Roman"/>
        </w:rPr>
        <w:t>改革提供了</w:t>
      </w:r>
      <w:r>
        <w:rPr>
          <w:rFonts w:cs="Times New Roman" w:hint="eastAsia"/>
        </w:rPr>
        <w:t>有利</w:t>
      </w:r>
      <w:r>
        <w:rPr>
          <w:rFonts w:cs="Times New Roman"/>
        </w:rPr>
        <w:t>基础。</w:t>
      </w:r>
    </w:p>
    <w:p w:rsidR="00F7435B" w:rsidRDefault="00F47528">
      <w:pPr>
        <w:ind w:firstLine="562"/>
        <w:rPr>
          <w:rFonts w:cs="Times New Roman"/>
          <w:b/>
        </w:rPr>
      </w:pPr>
      <w:r>
        <w:rPr>
          <w:rFonts w:cs="Times New Roman"/>
          <w:b/>
        </w:rPr>
        <w:t>（</w:t>
      </w:r>
      <w:r>
        <w:rPr>
          <w:rFonts w:cs="Times New Roman"/>
          <w:b/>
        </w:rPr>
        <w:t>3</w:t>
      </w:r>
      <w:r>
        <w:rPr>
          <w:rFonts w:cs="Times New Roman"/>
          <w:b/>
        </w:rPr>
        <w:t>）管理单位（管理责任主</w:t>
      </w:r>
      <w:r>
        <w:rPr>
          <w:rFonts w:cs="Times New Roman" w:hint="eastAsia"/>
          <w:b/>
        </w:rPr>
        <w:t>体</w:t>
      </w:r>
      <w:r>
        <w:rPr>
          <w:rFonts w:cs="Times New Roman"/>
          <w:b/>
        </w:rPr>
        <w:t>）全部落实</w:t>
      </w:r>
    </w:p>
    <w:p w:rsidR="00F7435B" w:rsidRDefault="00F47528">
      <w:pPr>
        <w:ind w:firstLine="560"/>
        <w:rPr>
          <w:rFonts w:cs="Times New Roman"/>
        </w:rPr>
      </w:pPr>
      <w:r>
        <w:rPr>
          <w:rFonts w:cs="Times New Roman"/>
        </w:rPr>
        <w:t>平阳县纳入</w:t>
      </w:r>
      <w:r>
        <w:rPr>
          <w:rFonts w:cs="Times New Roman" w:hint="eastAsia"/>
        </w:rPr>
        <w:t>“三化”改革名录</w:t>
      </w:r>
      <w:r>
        <w:rPr>
          <w:rFonts w:cs="Times New Roman"/>
        </w:rPr>
        <w:t>的</w:t>
      </w:r>
      <w:r>
        <w:rPr>
          <w:rFonts w:cs="Times New Roman"/>
        </w:rPr>
        <w:t>78</w:t>
      </w:r>
      <w:r>
        <w:rPr>
          <w:rFonts w:cs="Times New Roman"/>
        </w:rPr>
        <w:t>个水利工程，管理单位（管理责任主任）已经全部落实，</w:t>
      </w:r>
      <w:r>
        <w:rPr>
          <w:rFonts w:cs="Times New Roman" w:hint="eastAsia"/>
        </w:rPr>
        <w:t>为完成产权化改革奠定</w:t>
      </w:r>
      <w:r>
        <w:rPr>
          <w:rFonts w:cs="Times New Roman"/>
        </w:rPr>
        <w:t>了</w:t>
      </w:r>
      <w:r>
        <w:rPr>
          <w:rFonts w:cs="Times New Roman" w:hint="eastAsia"/>
        </w:rPr>
        <w:t>良好的</w:t>
      </w:r>
      <w:r>
        <w:rPr>
          <w:rFonts w:cs="Times New Roman"/>
        </w:rPr>
        <w:t>基础。</w:t>
      </w:r>
    </w:p>
    <w:p w:rsidR="00F7435B" w:rsidRDefault="00F47528">
      <w:pPr>
        <w:ind w:firstLine="562"/>
        <w:rPr>
          <w:rFonts w:cs="Times New Roman"/>
          <w:b/>
        </w:rPr>
      </w:pPr>
      <w:r>
        <w:rPr>
          <w:rFonts w:cs="Times New Roman"/>
          <w:b/>
        </w:rPr>
        <w:t>（</w:t>
      </w:r>
      <w:r>
        <w:rPr>
          <w:rFonts w:cs="Times New Roman"/>
          <w:b/>
        </w:rPr>
        <w:t>4</w:t>
      </w:r>
      <w:r>
        <w:rPr>
          <w:rFonts w:cs="Times New Roman"/>
          <w:b/>
        </w:rPr>
        <w:t>）物业化管理</w:t>
      </w:r>
      <w:r>
        <w:rPr>
          <w:rFonts w:cs="Times New Roman" w:hint="eastAsia"/>
          <w:b/>
        </w:rPr>
        <w:t>基础扎实</w:t>
      </w:r>
    </w:p>
    <w:p w:rsidR="00F7435B" w:rsidRDefault="00F47528">
      <w:pPr>
        <w:ind w:firstLine="560"/>
        <w:rPr>
          <w:rFonts w:cs="Times New Roman"/>
        </w:rPr>
      </w:pPr>
      <w:r>
        <w:rPr>
          <w:rFonts w:cs="Times New Roman" w:hint="eastAsia"/>
        </w:rPr>
        <w:t>为切实做好平阳县水利工程物业化管理工作，平阳县水利局于</w:t>
      </w:r>
      <w:r>
        <w:rPr>
          <w:rFonts w:cs="Times New Roman" w:hint="eastAsia"/>
        </w:rPr>
        <w:t>2</w:t>
      </w:r>
      <w:r>
        <w:rPr>
          <w:rFonts w:cs="Times New Roman"/>
        </w:rPr>
        <w:t>017</w:t>
      </w:r>
      <w:r>
        <w:rPr>
          <w:rFonts w:cs="Times New Roman" w:hint="eastAsia"/>
        </w:rPr>
        <w:t>年</w:t>
      </w:r>
      <w:r>
        <w:rPr>
          <w:rFonts w:cs="Times New Roman" w:hint="eastAsia"/>
        </w:rPr>
        <w:t>7</w:t>
      </w:r>
      <w:r>
        <w:rPr>
          <w:rFonts w:cs="Times New Roman" w:hint="eastAsia"/>
        </w:rPr>
        <w:t>月制定了《平阳县水利工程物业化管理考核办法（试行）》（平水政</w:t>
      </w:r>
      <w:r>
        <w:rPr>
          <w:rFonts w:hint="eastAsia"/>
        </w:rPr>
        <w:t>〔</w:t>
      </w:r>
      <w:r>
        <w:rPr>
          <w:rFonts w:hint="eastAsia"/>
        </w:rPr>
        <w:t>201</w:t>
      </w:r>
      <w:r>
        <w:t>7</w:t>
      </w:r>
      <w:r>
        <w:rPr>
          <w:rFonts w:hint="eastAsia"/>
        </w:rPr>
        <w:t>〕</w:t>
      </w:r>
      <w:r>
        <w:rPr>
          <w:rFonts w:cs="Times New Roman" w:hint="eastAsia"/>
        </w:rPr>
        <w:t>6</w:t>
      </w:r>
      <w:r>
        <w:rPr>
          <w:rFonts w:cs="Times New Roman"/>
        </w:rPr>
        <w:t>7</w:t>
      </w:r>
      <w:r>
        <w:rPr>
          <w:rFonts w:cs="Times New Roman" w:hint="eastAsia"/>
        </w:rPr>
        <w:t>号）（见附件</w:t>
      </w:r>
      <w:r>
        <w:rPr>
          <w:rFonts w:cs="Times New Roman"/>
        </w:rPr>
        <w:t>1</w:t>
      </w:r>
      <w:r>
        <w:rPr>
          <w:rFonts w:cs="Times New Roman" w:hint="eastAsia"/>
        </w:rPr>
        <w:t>），明确了水库、海塘（</w:t>
      </w:r>
      <w:r>
        <w:rPr>
          <w:rFonts w:cs="Times New Roman" w:hint="eastAsia"/>
        </w:rPr>
        <w:t>堤防）、水闸工程等的考核细则。在此基础上，平阳县</w:t>
      </w:r>
      <w:r>
        <w:t>78</w:t>
      </w:r>
      <w:r>
        <w:rPr>
          <w:rFonts w:hint="eastAsia"/>
        </w:rPr>
        <w:t>个水利工程中，</w:t>
      </w:r>
      <w:r>
        <w:t>50</w:t>
      </w:r>
      <w:r>
        <w:rPr>
          <w:rFonts w:hint="eastAsia"/>
        </w:rPr>
        <w:t>个水利工程（</w:t>
      </w:r>
      <w:r>
        <w:rPr>
          <w:rFonts w:cs="Times New Roman" w:hint="eastAsia"/>
        </w:rPr>
        <w:t>覆盖率为</w:t>
      </w:r>
      <w:r>
        <w:rPr>
          <w:rFonts w:cs="Times New Roman"/>
        </w:rPr>
        <w:t>64.1</w:t>
      </w:r>
      <w:r>
        <w:rPr>
          <w:rFonts w:cs="Times New Roman" w:hint="eastAsia"/>
        </w:rPr>
        <w:t>%</w:t>
      </w:r>
      <w:r>
        <w:rPr>
          <w:rFonts w:hint="eastAsia"/>
        </w:rPr>
        <w:t>）已</w:t>
      </w:r>
      <w:r>
        <w:rPr>
          <w:rFonts w:cs="Times New Roman" w:hint="eastAsia"/>
        </w:rPr>
        <w:t>实现物业化管理。参与平阳县水利工程物业化管理的公司</w:t>
      </w:r>
      <w:r>
        <w:rPr>
          <w:rFonts w:cs="Times New Roman" w:hint="eastAsia"/>
        </w:rPr>
        <w:t>4</w:t>
      </w:r>
      <w:r>
        <w:rPr>
          <w:rFonts w:cs="Times New Roman" w:hint="eastAsia"/>
        </w:rPr>
        <w:t>家，这些工作为推行物业化管理、培育工程物业管理市场、建立健全物业管理市场监管体系等奠定了良好基础。</w:t>
      </w:r>
    </w:p>
    <w:p w:rsidR="00F7435B" w:rsidRDefault="00F47528">
      <w:pPr>
        <w:ind w:firstLine="562"/>
        <w:rPr>
          <w:rFonts w:cs="Times New Roman"/>
          <w:b/>
        </w:rPr>
      </w:pPr>
      <w:r>
        <w:rPr>
          <w:rFonts w:cs="Times New Roman"/>
          <w:b/>
        </w:rPr>
        <w:t>（</w:t>
      </w:r>
      <w:r>
        <w:rPr>
          <w:rFonts w:cs="Times New Roman"/>
          <w:b/>
        </w:rPr>
        <w:t>5</w:t>
      </w:r>
      <w:r>
        <w:rPr>
          <w:rFonts w:cs="Times New Roman"/>
          <w:b/>
        </w:rPr>
        <w:t>）信息化管理已有一定的基础</w:t>
      </w:r>
    </w:p>
    <w:p w:rsidR="00F7435B" w:rsidRDefault="00F47528">
      <w:pPr>
        <w:ind w:firstLine="560"/>
        <w:rPr>
          <w:rFonts w:cs="Times New Roman"/>
        </w:rPr>
      </w:pPr>
      <w:r>
        <w:rPr>
          <w:rFonts w:cs="Times New Roman"/>
        </w:rPr>
        <w:t>平阳县纳入</w:t>
      </w:r>
      <w:r>
        <w:rPr>
          <w:rFonts w:cs="Times New Roman" w:hint="eastAsia"/>
        </w:rPr>
        <w:t>“三化”改革名录</w:t>
      </w:r>
      <w:r>
        <w:rPr>
          <w:rFonts w:cs="Times New Roman"/>
        </w:rPr>
        <w:t>的水利工程，尽管与</w:t>
      </w:r>
      <w:r>
        <w:rPr>
          <w:rFonts w:cs="Times New Roman" w:hint="eastAsia"/>
        </w:rPr>
        <w:t>数字化</w:t>
      </w:r>
      <w:r>
        <w:rPr>
          <w:rFonts w:cs="Times New Roman"/>
        </w:rPr>
        <w:t>改革要求差距较大，但是信息化管理已有一定的基础。如</w:t>
      </w:r>
      <w:r>
        <w:rPr>
          <w:rFonts w:cs="Times New Roman" w:hint="eastAsia"/>
        </w:rPr>
        <w:t>大部分水利工程已实现水雨情自动监测及视频监视，顺溪水库已实现水情、雨情、工情自动监</w:t>
      </w:r>
      <w:r>
        <w:rPr>
          <w:rFonts w:cs="Times New Roman" w:hint="eastAsia"/>
        </w:rPr>
        <w:lastRenderedPageBreak/>
        <w:t>测</w:t>
      </w:r>
      <w:r>
        <w:rPr>
          <w:rFonts w:cs="Times New Roman"/>
        </w:rPr>
        <w:t>；</w:t>
      </w:r>
      <w:r>
        <w:rPr>
          <w:rFonts w:cs="Times New Roman" w:hint="eastAsia"/>
        </w:rPr>
        <w:t>大部分</w:t>
      </w:r>
      <w:r>
        <w:rPr>
          <w:rFonts w:cs="Times New Roman"/>
        </w:rPr>
        <w:t>纳入</w:t>
      </w:r>
      <w:r>
        <w:rPr>
          <w:rFonts w:cs="Times New Roman"/>
        </w:rPr>
        <w:t>“</w:t>
      </w:r>
      <w:r>
        <w:rPr>
          <w:rFonts w:cs="Times New Roman"/>
        </w:rPr>
        <w:t>三化</w:t>
      </w:r>
      <w:r>
        <w:rPr>
          <w:rFonts w:cs="Times New Roman"/>
        </w:rPr>
        <w:t>”</w:t>
      </w:r>
      <w:r>
        <w:rPr>
          <w:rFonts w:cs="Times New Roman"/>
        </w:rPr>
        <w:t>改革名录的水利工程，已经进入</w:t>
      </w:r>
      <w:r>
        <w:rPr>
          <w:rFonts w:cs="Times New Roman" w:hint="eastAsia"/>
        </w:rPr>
        <w:t>平阳县</w:t>
      </w:r>
      <w:r>
        <w:rPr>
          <w:rFonts w:cs="Times New Roman"/>
        </w:rPr>
        <w:t>水利工程运行管理平台，实现了基础管理、安全管理、维修养护、控制运行、应急管理、工作协同等人工管理资料的系统化统一管理</w:t>
      </w:r>
      <w:r>
        <w:rPr>
          <w:rFonts w:cs="Times New Roman" w:hint="eastAsia"/>
        </w:rPr>
        <w:t>；已完成水利工程</w:t>
      </w:r>
      <w:r>
        <w:rPr>
          <w:rFonts w:hint="eastAsia"/>
        </w:rPr>
        <w:t>标准化管理创建并实现物业化管理的水利工程已</w:t>
      </w:r>
      <w:r>
        <w:rPr>
          <w:rFonts w:cs="Times New Roman" w:hint="eastAsia"/>
          <w:bCs/>
        </w:rPr>
        <w:t>依托标准化管理平台针对工程巡查、工程观测监测等事项建立了简单的数字化管理流程</w:t>
      </w:r>
      <w:r>
        <w:rPr>
          <w:rFonts w:cs="Times New Roman"/>
        </w:rPr>
        <w:t>。</w:t>
      </w:r>
    </w:p>
    <w:p w:rsidR="00F7435B" w:rsidRDefault="00F47528">
      <w:pPr>
        <w:widowControl/>
        <w:ind w:firstLine="723"/>
        <w:jc w:val="left"/>
        <w:rPr>
          <w:rFonts w:cs="Times New Roman"/>
          <w:b/>
          <w:sz w:val="36"/>
          <w:szCs w:val="36"/>
        </w:rPr>
      </w:pPr>
      <w:r>
        <w:rPr>
          <w:rFonts w:cs="Times New Roman"/>
          <w:b/>
          <w:sz w:val="36"/>
          <w:szCs w:val="36"/>
        </w:rPr>
        <w:br w:type="page"/>
      </w:r>
    </w:p>
    <w:p w:rsidR="00F7435B" w:rsidRDefault="00F47528">
      <w:pPr>
        <w:pStyle w:val="1"/>
        <w:rPr>
          <w:rFonts w:cs="Times New Roman"/>
        </w:rPr>
      </w:pPr>
      <w:bookmarkStart w:id="39" w:name="_Toc41191571"/>
      <w:bookmarkStart w:id="40" w:name="_Toc74644222"/>
      <w:r>
        <w:rPr>
          <w:rFonts w:cs="Times New Roman"/>
        </w:rPr>
        <w:lastRenderedPageBreak/>
        <w:t>第</w:t>
      </w:r>
      <w:r>
        <w:rPr>
          <w:rFonts w:cs="Times New Roman" w:hint="eastAsia"/>
        </w:rPr>
        <w:t>四</w:t>
      </w:r>
      <w:r>
        <w:rPr>
          <w:rFonts w:cs="Times New Roman"/>
        </w:rPr>
        <w:t>章</w:t>
      </w:r>
      <w:r>
        <w:rPr>
          <w:rFonts w:cs="Times New Roman"/>
        </w:rPr>
        <w:t xml:space="preserve"> </w:t>
      </w:r>
      <w:r>
        <w:rPr>
          <w:rFonts w:cs="Times New Roman"/>
        </w:rPr>
        <w:t>创建思路</w:t>
      </w:r>
      <w:bookmarkEnd w:id="39"/>
      <w:bookmarkEnd w:id="40"/>
    </w:p>
    <w:p w:rsidR="00F7435B" w:rsidRDefault="00F47528">
      <w:pPr>
        <w:pStyle w:val="2"/>
        <w:rPr>
          <w:rFonts w:cs="Times New Roman"/>
        </w:rPr>
      </w:pPr>
      <w:bookmarkStart w:id="41" w:name="_Toc41191572"/>
      <w:bookmarkStart w:id="42" w:name="_Toc74644223"/>
      <w:r>
        <w:rPr>
          <w:rFonts w:cs="Times New Roman"/>
        </w:rPr>
        <w:t xml:space="preserve">4.1 </w:t>
      </w:r>
      <w:r>
        <w:rPr>
          <w:rFonts w:cs="Times New Roman"/>
        </w:rPr>
        <w:t>指导思想</w:t>
      </w:r>
      <w:bookmarkEnd w:id="41"/>
      <w:bookmarkEnd w:id="42"/>
    </w:p>
    <w:p w:rsidR="00F7435B" w:rsidRDefault="00F47528">
      <w:pPr>
        <w:ind w:firstLine="560"/>
        <w:rPr>
          <w:b/>
        </w:rPr>
      </w:pPr>
      <w:bookmarkStart w:id="43" w:name="_Toc41191573"/>
      <w:r>
        <w:rPr>
          <w:rFonts w:hint="eastAsia"/>
        </w:rPr>
        <w:t>以习近平新时代中国特色社会主义思想为指导，认真贯彻党的十九届五中全会精神，积极践行新时代治水思路，按照“水利工程补短板、水利行业强监管”的水利改革发展总基调和“补短板、强监管、走前列，推进水利高质量发展”的总要求，以改革为动力，稳步推行“三化”改革试点，推动水利工程标准化管理提档升级，确保水利工程安全正常运行和效能发挥，构建适应新时代经济社会发展要求的水利工程管护体系，着力提升水利工程管理水平，不断增强人民群众的获得感、幸福感和安全感，为平阳县水利工程管理建立长效管理机制打下坚实基础。</w:t>
      </w:r>
    </w:p>
    <w:p w:rsidR="00F7435B" w:rsidRDefault="00F47528">
      <w:pPr>
        <w:pStyle w:val="2"/>
        <w:rPr>
          <w:rFonts w:cs="Times New Roman"/>
        </w:rPr>
      </w:pPr>
      <w:bookmarkStart w:id="44" w:name="_Toc74644224"/>
      <w:r>
        <w:rPr>
          <w:rFonts w:cs="Times New Roman"/>
        </w:rPr>
        <w:t xml:space="preserve">4.2 </w:t>
      </w:r>
      <w:r>
        <w:rPr>
          <w:rFonts w:cs="Times New Roman"/>
        </w:rPr>
        <w:t>基本原则</w:t>
      </w:r>
      <w:bookmarkEnd w:id="43"/>
      <w:bookmarkEnd w:id="44"/>
    </w:p>
    <w:p w:rsidR="00F7435B" w:rsidRDefault="00F47528">
      <w:pPr>
        <w:ind w:firstLine="562"/>
      </w:pPr>
      <w:bookmarkStart w:id="45" w:name="_Toc41191574"/>
      <w:r>
        <w:rPr>
          <w:rFonts w:hint="eastAsia"/>
          <w:b/>
        </w:rPr>
        <w:t>（</w:t>
      </w:r>
      <w:r>
        <w:rPr>
          <w:rFonts w:hint="eastAsia"/>
          <w:b/>
        </w:rPr>
        <w:t>1</w:t>
      </w:r>
      <w:r>
        <w:rPr>
          <w:rFonts w:hint="eastAsia"/>
          <w:b/>
        </w:rPr>
        <w:t>）</w:t>
      </w:r>
      <w:r>
        <w:rPr>
          <w:b/>
        </w:rPr>
        <w:t>政府主导，</w:t>
      </w:r>
      <w:r>
        <w:rPr>
          <w:rFonts w:hint="eastAsia"/>
          <w:b/>
        </w:rPr>
        <w:t>两手发力</w:t>
      </w:r>
      <w:r>
        <w:rPr>
          <w:b/>
        </w:rPr>
        <w:t>。</w:t>
      </w:r>
      <w:r>
        <w:t>强化政府</w:t>
      </w:r>
      <w:r>
        <w:rPr>
          <w:rFonts w:hint="eastAsia"/>
        </w:rPr>
        <w:t>主导地位</w:t>
      </w:r>
      <w:r>
        <w:t>，调动各方积极性，协同推进</w:t>
      </w:r>
      <w:r>
        <w:rPr>
          <w:rFonts w:hint="eastAsia"/>
        </w:rPr>
        <w:t>“三化”</w:t>
      </w:r>
      <w:r>
        <w:t>改革</w:t>
      </w:r>
      <w:r>
        <w:rPr>
          <w:rFonts w:hint="eastAsia"/>
        </w:rPr>
        <w:t>。</w:t>
      </w:r>
      <w:r>
        <w:t>充分发挥市场作用，鼓励市场主体参与水利工程</w:t>
      </w:r>
      <w:r>
        <w:rPr>
          <w:rFonts w:hint="eastAsia"/>
        </w:rPr>
        <w:t>运行</w:t>
      </w:r>
      <w:r>
        <w:t>管护。</w:t>
      </w:r>
    </w:p>
    <w:p w:rsidR="00F7435B" w:rsidRDefault="00F47528">
      <w:pPr>
        <w:ind w:firstLine="562"/>
      </w:pPr>
      <w:r>
        <w:rPr>
          <w:rFonts w:hint="eastAsia"/>
          <w:b/>
        </w:rPr>
        <w:t>（</w:t>
      </w:r>
      <w:r>
        <w:rPr>
          <w:rFonts w:hint="eastAsia"/>
          <w:b/>
        </w:rPr>
        <w:t>2</w:t>
      </w:r>
      <w:r>
        <w:rPr>
          <w:rFonts w:hint="eastAsia"/>
          <w:b/>
        </w:rPr>
        <w:t>）</w:t>
      </w:r>
      <w:r>
        <w:rPr>
          <w:b/>
        </w:rPr>
        <w:t>系统解决，</w:t>
      </w:r>
      <w:r>
        <w:rPr>
          <w:rFonts w:hint="eastAsia"/>
          <w:b/>
        </w:rPr>
        <w:t>突出重点</w:t>
      </w:r>
      <w:r>
        <w:rPr>
          <w:b/>
        </w:rPr>
        <w:t>。</w:t>
      </w:r>
      <w:r>
        <w:t>统筹考虑水利工程规划、设计、建设、管理、运营机制，形成水利工程生命周期管理闭环</w:t>
      </w:r>
      <w:r>
        <w:rPr>
          <w:rFonts w:hint="eastAsia"/>
        </w:rPr>
        <w:t>。重点解决涉及公共安全的水利工程运行管护主体、责任、技术和经费等方面存在的问题。</w:t>
      </w:r>
    </w:p>
    <w:p w:rsidR="00F7435B" w:rsidRDefault="00F47528">
      <w:pPr>
        <w:ind w:firstLine="562"/>
      </w:pPr>
      <w:r>
        <w:rPr>
          <w:rFonts w:hint="eastAsia"/>
          <w:b/>
        </w:rPr>
        <w:t>（</w:t>
      </w:r>
      <w:r>
        <w:rPr>
          <w:rFonts w:hint="eastAsia"/>
          <w:b/>
        </w:rPr>
        <w:t>3</w:t>
      </w:r>
      <w:r>
        <w:rPr>
          <w:rFonts w:hint="eastAsia"/>
          <w:b/>
        </w:rPr>
        <w:t>）明晰产权，集约管理</w:t>
      </w:r>
      <w:r>
        <w:rPr>
          <w:b/>
        </w:rPr>
        <w:t>。</w:t>
      </w:r>
      <w:r>
        <w:rPr>
          <w:rFonts w:hint="eastAsia"/>
        </w:rPr>
        <w:t>全面划定水利工程管理和保护范围，依法开展不动产登记，明确不动产权利人（以下简称产权人）和运行管护责任主体。在明晰产权与责任的基础上，推行以大带小、县级统管等集约化管理</w:t>
      </w:r>
      <w:r>
        <w:rPr>
          <w:rFonts w:hint="eastAsia"/>
        </w:rPr>
        <w:t>和管养分离模式。</w:t>
      </w:r>
    </w:p>
    <w:p w:rsidR="00F7435B" w:rsidRDefault="00F47528">
      <w:pPr>
        <w:ind w:firstLine="562"/>
      </w:pPr>
      <w:r>
        <w:rPr>
          <w:rFonts w:hint="eastAsia"/>
          <w:b/>
        </w:rPr>
        <w:t>（</w:t>
      </w:r>
      <w:r>
        <w:rPr>
          <w:rFonts w:hint="eastAsia"/>
          <w:b/>
        </w:rPr>
        <w:t>4</w:t>
      </w:r>
      <w:r>
        <w:rPr>
          <w:rFonts w:hint="eastAsia"/>
          <w:b/>
        </w:rPr>
        <w:t>）分类施策，创新管理</w:t>
      </w:r>
      <w:r>
        <w:rPr>
          <w:b/>
        </w:rPr>
        <w:t>。</w:t>
      </w:r>
      <w:r>
        <w:rPr>
          <w:rFonts w:hint="eastAsia"/>
        </w:rPr>
        <w:t>针对不同工程类别及规模和当地实际，按照轻重缓急、标本兼治的要求，深化标准化管理，推动水利工程管理由“粗放型”向“专业型”、“人工管”向“智能管”转变</w:t>
      </w:r>
      <w:r>
        <w:t>。</w:t>
      </w:r>
    </w:p>
    <w:p w:rsidR="00F7435B" w:rsidRDefault="00F47528">
      <w:pPr>
        <w:pStyle w:val="2"/>
        <w:rPr>
          <w:rFonts w:cs="Times New Roman"/>
        </w:rPr>
      </w:pPr>
      <w:bookmarkStart w:id="46" w:name="_Toc74644225"/>
      <w:r>
        <w:rPr>
          <w:rFonts w:cs="Times New Roman"/>
        </w:rPr>
        <w:lastRenderedPageBreak/>
        <w:t xml:space="preserve">4.3 </w:t>
      </w:r>
      <w:r>
        <w:rPr>
          <w:rFonts w:cs="Times New Roman"/>
        </w:rPr>
        <w:t>目标任务</w:t>
      </w:r>
      <w:bookmarkEnd w:id="45"/>
      <w:bookmarkEnd w:id="46"/>
    </w:p>
    <w:p w:rsidR="00F7435B" w:rsidRDefault="00F47528">
      <w:pPr>
        <w:pStyle w:val="3"/>
        <w:rPr>
          <w:rFonts w:cs="Times New Roman"/>
        </w:rPr>
      </w:pPr>
      <w:bookmarkStart w:id="47" w:name="_Toc41191575"/>
      <w:bookmarkStart w:id="48" w:name="_Toc74644226"/>
      <w:r>
        <w:rPr>
          <w:rFonts w:cs="Times New Roman"/>
        </w:rPr>
        <w:t xml:space="preserve">4.3.1 </w:t>
      </w:r>
      <w:r>
        <w:rPr>
          <w:rFonts w:cs="Times New Roman"/>
        </w:rPr>
        <w:t>主要目标</w:t>
      </w:r>
      <w:bookmarkEnd w:id="47"/>
      <w:bookmarkEnd w:id="48"/>
    </w:p>
    <w:p w:rsidR="00F7435B" w:rsidRDefault="00F47528">
      <w:pPr>
        <w:ind w:firstLine="560"/>
      </w:pPr>
      <w:r>
        <w:rPr>
          <w:rFonts w:hint="eastAsia"/>
        </w:rPr>
        <w:t>根据《浙江省水利厅关于印发浙江省水利工程管理“三化”改革试点方案的通知》（浙水运管〔</w:t>
      </w:r>
      <w:r>
        <w:rPr>
          <w:rFonts w:hint="eastAsia"/>
        </w:rPr>
        <w:t>2020</w:t>
      </w:r>
      <w:r>
        <w:rPr>
          <w:rFonts w:hint="eastAsia"/>
        </w:rPr>
        <w:t>〕</w:t>
      </w:r>
      <w:r>
        <w:rPr>
          <w:rFonts w:hint="eastAsia"/>
        </w:rPr>
        <w:t>12</w:t>
      </w:r>
      <w:r>
        <w:rPr>
          <w:rFonts w:hint="eastAsia"/>
        </w:rPr>
        <w:t>号），结合平阳县实际情况，</w:t>
      </w:r>
      <w:r>
        <w:t>通过</w:t>
      </w:r>
      <w:r>
        <w:rPr>
          <w:rFonts w:hint="eastAsia"/>
        </w:rPr>
        <w:t>开展</w:t>
      </w:r>
      <w:r>
        <w:t>水利工程管理</w:t>
      </w:r>
      <w:r>
        <w:rPr>
          <w:rFonts w:ascii="仿宋_GB2312" w:hint="eastAsia"/>
        </w:rPr>
        <w:t>“三化”</w:t>
      </w:r>
      <w:r>
        <w:t>改革</w:t>
      </w:r>
      <w:r>
        <w:rPr>
          <w:rFonts w:hint="eastAsia"/>
        </w:rPr>
        <w:t>试点工作</w:t>
      </w:r>
      <w:r>
        <w:t>，到</w:t>
      </w:r>
      <w:r>
        <w:t>2022</w:t>
      </w:r>
      <w:r>
        <w:t>年底，</w:t>
      </w:r>
      <w:r>
        <w:rPr>
          <w:rFonts w:hint="eastAsia"/>
        </w:rPr>
        <w:t>平阳县率先构建起产权归属明晰、责任主体明确、管理智慧高效的</w:t>
      </w:r>
      <w:r>
        <w:t>水利工程管理体</w:t>
      </w:r>
      <w:r>
        <w:rPr>
          <w:rFonts w:hint="eastAsia"/>
        </w:rPr>
        <w:t>系，为全面推广水利工程管理“三化”改革提供成熟经验</w:t>
      </w:r>
      <w:r>
        <w:t>。</w:t>
      </w:r>
    </w:p>
    <w:p w:rsidR="00F7435B" w:rsidRDefault="00F47528">
      <w:pPr>
        <w:ind w:firstLine="560"/>
      </w:pPr>
      <w:r>
        <w:rPr>
          <w:rFonts w:hint="eastAsia"/>
        </w:rPr>
        <w:t>（</w:t>
      </w:r>
      <w:r>
        <w:rPr>
          <w:rFonts w:hint="eastAsia"/>
        </w:rPr>
        <w:t>1</w:t>
      </w:r>
      <w:r>
        <w:rPr>
          <w:rFonts w:hint="eastAsia"/>
        </w:rPr>
        <w:t>）规模以上水利工程权属归属清晰，符合不动产登记条件的水利工程</w:t>
      </w:r>
      <w:r>
        <w:rPr>
          <w:rFonts w:hint="eastAsia"/>
        </w:rPr>
        <w:t>1</w:t>
      </w:r>
      <w:r>
        <w:t>00</w:t>
      </w:r>
      <w:r>
        <w:rPr>
          <w:rFonts w:hint="eastAsia"/>
        </w:rPr>
        <w:t>%</w:t>
      </w:r>
      <w:r>
        <w:rPr>
          <w:rFonts w:hint="eastAsia"/>
        </w:rPr>
        <w:t>登记，安全管理责任全面落实，</w:t>
      </w:r>
      <w:r>
        <w:t>建立产权与责任清晰的水利工程生命周期管理体制。</w:t>
      </w:r>
    </w:p>
    <w:p w:rsidR="00F7435B" w:rsidRDefault="00F47528">
      <w:pPr>
        <w:ind w:firstLine="560"/>
      </w:pPr>
      <w:r>
        <w:rPr>
          <w:rFonts w:hint="eastAsia"/>
        </w:rPr>
        <w:t>（</w:t>
      </w:r>
      <w:r>
        <w:rPr>
          <w:rFonts w:hint="eastAsia"/>
        </w:rPr>
        <w:t>2</w:t>
      </w:r>
      <w:r>
        <w:rPr>
          <w:rFonts w:hint="eastAsia"/>
        </w:rPr>
        <w:t>）县级国有和涉及公共安全且没有管理单位的水利工程实现县级统管，物业化覆盖率达到</w:t>
      </w:r>
      <w:r>
        <w:t>80</w:t>
      </w:r>
      <w:r>
        <w:rPr>
          <w:rFonts w:hint="eastAsia"/>
        </w:rPr>
        <w:t>%</w:t>
      </w:r>
      <w:r>
        <w:rPr>
          <w:rFonts w:hint="eastAsia"/>
        </w:rPr>
        <w:t>以上</w:t>
      </w:r>
      <w:r>
        <w:t>。</w:t>
      </w:r>
    </w:p>
    <w:p w:rsidR="00F7435B" w:rsidRDefault="00F47528">
      <w:pPr>
        <w:ind w:firstLine="560"/>
      </w:pPr>
      <w:r>
        <w:rPr>
          <w:rFonts w:hint="eastAsia"/>
        </w:rPr>
        <w:t>（</w:t>
      </w:r>
      <w:r>
        <w:rPr>
          <w:rFonts w:hint="eastAsia"/>
        </w:rPr>
        <w:t>3</w:t>
      </w:r>
      <w:r>
        <w:rPr>
          <w:rFonts w:hint="eastAsia"/>
        </w:rPr>
        <w:t>）数字水库、数字堤塘、数字闸站等建设试点成功，</w:t>
      </w:r>
      <w:r>
        <w:t>建立</w:t>
      </w:r>
      <w:r>
        <w:rPr>
          <w:rFonts w:hint="eastAsia"/>
        </w:rPr>
        <w:t>联动</w:t>
      </w:r>
      <w:r>
        <w:t>协同高效的水利工程数字</w:t>
      </w:r>
      <w:r>
        <w:rPr>
          <w:rFonts w:hint="eastAsia"/>
        </w:rPr>
        <w:t>化</w:t>
      </w:r>
      <w:r>
        <w:t>管理</w:t>
      </w:r>
      <w:r>
        <w:rPr>
          <w:rFonts w:hint="eastAsia"/>
        </w:rPr>
        <w:t>体系</w:t>
      </w:r>
      <w:r>
        <w:t>。</w:t>
      </w:r>
    </w:p>
    <w:p w:rsidR="00F7435B" w:rsidRDefault="00F47528">
      <w:pPr>
        <w:ind w:firstLine="560"/>
      </w:pPr>
      <w:r>
        <w:rPr>
          <w:rFonts w:hint="eastAsia"/>
        </w:rPr>
        <w:t>（</w:t>
      </w:r>
      <w:r>
        <w:rPr>
          <w:rFonts w:hint="eastAsia"/>
        </w:rPr>
        <w:t>4</w:t>
      </w:r>
      <w:r>
        <w:rPr>
          <w:rFonts w:hint="eastAsia"/>
        </w:rPr>
        <w:t>）根据平阳县实际情况，建立稳定可靠的水利工程管护经费保障机制。</w:t>
      </w:r>
    </w:p>
    <w:p w:rsidR="00F7435B" w:rsidRDefault="00F47528">
      <w:pPr>
        <w:ind w:firstLine="560"/>
      </w:pPr>
      <w:r>
        <w:rPr>
          <w:rFonts w:hint="eastAsia"/>
        </w:rPr>
        <w:t>（</w:t>
      </w:r>
      <w:r>
        <w:rPr>
          <w:rFonts w:hint="eastAsia"/>
        </w:rPr>
        <w:t>5</w:t>
      </w:r>
      <w:r>
        <w:rPr>
          <w:rFonts w:hint="eastAsia"/>
        </w:rPr>
        <w:t>）根据《浙江省水利厅关于印发浙江省水利工程管理“</w:t>
      </w:r>
      <w:r>
        <w:rPr>
          <w:rFonts w:hint="eastAsia"/>
        </w:rPr>
        <w:t>三化”改革试点方案的通知》（浙水运管〔</w:t>
      </w:r>
      <w:r>
        <w:rPr>
          <w:rFonts w:hint="eastAsia"/>
        </w:rPr>
        <w:t>2020</w:t>
      </w:r>
      <w:r>
        <w:rPr>
          <w:rFonts w:hint="eastAsia"/>
        </w:rPr>
        <w:t>〕</w:t>
      </w:r>
      <w:r>
        <w:rPr>
          <w:rFonts w:hint="eastAsia"/>
        </w:rPr>
        <w:t>12</w:t>
      </w:r>
      <w:r>
        <w:rPr>
          <w:rFonts w:hint="eastAsia"/>
        </w:rPr>
        <w:t>号），</w:t>
      </w:r>
      <w:r>
        <w:t>建立较为完善的政策制度保障体系</w:t>
      </w:r>
      <w:r>
        <w:rPr>
          <w:rFonts w:hint="eastAsia"/>
        </w:rPr>
        <w:t>，有效完成平阳县水利工程“三化”改革任务。</w:t>
      </w:r>
    </w:p>
    <w:p w:rsidR="00F7435B" w:rsidRDefault="00F47528">
      <w:pPr>
        <w:pStyle w:val="3"/>
        <w:rPr>
          <w:rFonts w:cs="Times New Roman"/>
        </w:rPr>
      </w:pPr>
      <w:bookmarkStart w:id="49" w:name="_Toc74644227"/>
      <w:bookmarkStart w:id="50" w:name="_Toc41191576"/>
      <w:r>
        <w:rPr>
          <w:rFonts w:cs="Times New Roman"/>
        </w:rPr>
        <w:t xml:space="preserve">4.3.2 </w:t>
      </w:r>
      <w:r>
        <w:rPr>
          <w:rFonts w:cs="Times New Roman"/>
        </w:rPr>
        <w:t>主要任务</w:t>
      </w:r>
      <w:bookmarkEnd w:id="49"/>
      <w:bookmarkEnd w:id="50"/>
    </w:p>
    <w:p w:rsidR="00F7435B" w:rsidRDefault="00F47528">
      <w:pPr>
        <w:ind w:firstLine="562"/>
        <w:rPr>
          <w:b/>
          <w:bCs/>
        </w:rPr>
      </w:pPr>
      <w:r>
        <w:rPr>
          <w:rFonts w:hint="eastAsia"/>
          <w:b/>
          <w:bCs/>
        </w:rPr>
        <w:t>（一）推行产权化</w:t>
      </w:r>
    </w:p>
    <w:p w:rsidR="00F7435B" w:rsidRDefault="00F47528">
      <w:pPr>
        <w:ind w:firstLine="562"/>
        <w:rPr>
          <w:b/>
          <w:bCs/>
        </w:rPr>
      </w:pPr>
      <w:r>
        <w:rPr>
          <w:rFonts w:hint="eastAsia"/>
          <w:b/>
          <w:bCs/>
        </w:rPr>
        <w:t>（</w:t>
      </w:r>
      <w:r>
        <w:rPr>
          <w:rFonts w:hint="eastAsia"/>
          <w:b/>
          <w:bCs/>
        </w:rPr>
        <w:t>1</w:t>
      </w:r>
      <w:r>
        <w:rPr>
          <w:rFonts w:hint="eastAsia"/>
          <w:b/>
          <w:bCs/>
        </w:rPr>
        <w:t>）全面划定管理与保护范围</w:t>
      </w:r>
    </w:p>
    <w:p w:rsidR="00F7435B" w:rsidRDefault="00F47528">
      <w:pPr>
        <w:ind w:firstLine="560"/>
      </w:pPr>
      <w:r>
        <w:rPr>
          <w:rFonts w:hint="eastAsia"/>
        </w:rPr>
        <w:t>充分尊重水的自然属性，解决人与水争地的矛盾，为水利工程布局、水自然形态留足空间。按照“依法依规、轻重缓急、先易后难、因地制宜、分级负责”的原则，平阳县水行政主管部门，根据《浙江省水利厅</w:t>
      </w:r>
      <w:r>
        <w:rPr>
          <w:rFonts w:hint="eastAsia"/>
        </w:rPr>
        <w:lastRenderedPageBreak/>
        <w:t>关于印发浙江省水利工程管理“三化”改革试点方案的通知》（浙水运管〔</w:t>
      </w:r>
      <w:r>
        <w:rPr>
          <w:rFonts w:hint="eastAsia"/>
        </w:rPr>
        <w:t>2020</w:t>
      </w:r>
      <w:r>
        <w:rPr>
          <w:rFonts w:hint="eastAsia"/>
        </w:rPr>
        <w:t>〕</w:t>
      </w:r>
      <w:r>
        <w:rPr>
          <w:rFonts w:hint="eastAsia"/>
        </w:rPr>
        <w:t>12</w:t>
      </w:r>
      <w:r>
        <w:rPr>
          <w:rFonts w:hint="eastAsia"/>
        </w:rPr>
        <w:t>号）要求，加强与自然资源、生态环境等部门协同，</w:t>
      </w:r>
      <w:r>
        <w:rPr>
          <w:rFonts w:hint="eastAsia"/>
        </w:rPr>
        <w:t>统筹协调水利工程管理和保护范围与国土空间规划、生态红线的关系，依法依规科学划定所有规模以上水利工程管理与保护范围，并设置界桩和公告牌，做到每个水利工程管理和保护范围清晰、合理合法。</w:t>
      </w:r>
    </w:p>
    <w:p w:rsidR="00F7435B" w:rsidRDefault="00F47528">
      <w:pPr>
        <w:ind w:firstLine="562"/>
        <w:rPr>
          <w:b/>
          <w:bCs/>
        </w:rPr>
      </w:pPr>
      <w:r>
        <w:rPr>
          <w:rFonts w:hint="eastAsia"/>
          <w:b/>
          <w:bCs/>
        </w:rPr>
        <w:t>（</w:t>
      </w:r>
      <w:r>
        <w:rPr>
          <w:rFonts w:hint="eastAsia"/>
          <w:b/>
          <w:bCs/>
        </w:rPr>
        <w:t>2</w:t>
      </w:r>
      <w:r>
        <w:rPr>
          <w:rFonts w:hint="eastAsia"/>
          <w:b/>
          <w:bCs/>
        </w:rPr>
        <w:t>）组织确权登记</w:t>
      </w:r>
    </w:p>
    <w:p w:rsidR="00F7435B" w:rsidRDefault="00F47528">
      <w:pPr>
        <w:ind w:firstLine="560"/>
      </w:pPr>
      <w:r>
        <w:rPr>
          <w:rFonts w:hint="eastAsia"/>
        </w:rPr>
        <w:t>平阳县人民政府或其授权的部门，在划定管理和保护范围的基础上，依据《不动产登记暂行条例》等相关法律法规规定，组织对水利工程建筑物、构筑物所有权及其所依附的土地、海域使用权进行不动产登记。不动产登记由产权人依法向工程所在地的县级以上人民政府不动产登记机构申请办理。《不动产登记暂行条例实施细则》施行前，依法核发的水</w:t>
      </w:r>
      <w:r>
        <w:rPr>
          <w:rFonts w:hint="eastAsia"/>
        </w:rPr>
        <w:t>利工程各类不动产权属证书继续有效，权利未发生变更、转移的可以不更换不动产权属证书。</w:t>
      </w:r>
    </w:p>
    <w:p w:rsidR="00F7435B" w:rsidRDefault="00F47528">
      <w:pPr>
        <w:ind w:firstLine="562"/>
        <w:rPr>
          <w:b/>
          <w:bCs/>
        </w:rPr>
      </w:pPr>
      <w:r>
        <w:rPr>
          <w:rFonts w:hint="eastAsia"/>
          <w:b/>
          <w:bCs/>
        </w:rPr>
        <w:t>（</w:t>
      </w:r>
      <w:r>
        <w:rPr>
          <w:rFonts w:hint="eastAsia"/>
          <w:b/>
          <w:bCs/>
        </w:rPr>
        <w:t>3</w:t>
      </w:r>
      <w:r>
        <w:rPr>
          <w:rFonts w:hint="eastAsia"/>
          <w:b/>
          <w:bCs/>
        </w:rPr>
        <w:t>）落实管理责任主体</w:t>
      </w:r>
    </w:p>
    <w:p w:rsidR="00F7435B" w:rsidRDefault="00F47528">
      <w:pPr>
        <w:ind w:firstLine="560"/>
      </w:pPr>
      <w:r>
        <w:rPr>
          <w:rFonts w:hint="eastAsia"/>
        </w:rPr>
        <w:t>平阳县人民政府应加强对本行政区域内水利工程安全管理工作的领导，平阳县水利局负责本行政区域内水利工程的监督管理，发展改革、司法、财政、自然资源、生态环境、建设、交通运输、电力、农业农村、应急管理等部门按照各自职责共同做好水利工程监督管理的相关工作；水利工程产权人或其主管部门对水利工程负管理责任，水利工程管护单位对其管护的水利工程安全负直接责任。按照建管并重和“先建机制、后建工程”的原则，新建、扩建、改建</w:t>
      </w:r>
      <w:r>
        <w:rPr>
          <w:rFonts w:hint="eastAsia"/>
        </w:rPr>
        <w:t>水利工程在项目规划设计阶段要明确工程管护主体、管护责任、管护方式和管护经费来源，在工程竣工验收时，同步验收工程管护机制到位情况。各参建单位对所承担的水利工程建设实行质量责任终身制。</w:t>
      </w:r>
    </w:p>
    <w:p w:rsidR="00F7435B" w:rsidRDefault="00F47528">
      <w:pPr>
        <w:ind w:firstLine="562"/>
        <w:rPr>
          <w:b/>
          <w:bCs/>
        </w:rPr>
      </w:pPr>
      <w:r>
        <w:rPr>
          <w:rFonts w:hint="eastAsia"/>
          <w:b/>
          <w:bCs/>
        </w:rPr>
        <w:t>（二）推行水利工程物业化管理</w:t>
      </w:r>
    </w:p>
    <w:p w:rsidR="00F7435B" w:rsidRDefault="00F47528">
      <w:pPr>
        <w:ind w:firstLine="562"/>
        <w:rPr>
          <w:b/>
          <w:bCs/>
        </w:rPr>
      </w:pPr>
      <w:r>
        <w:rPr>
          <w:rFonts w:hint="eastAsia"/>
          <w:b/>
          <w:bCs/>
        </w:rPr>
        <w:t>（</w:t>
      </w:r>
      <w:r>
        <w:rPr>
          <w:rFonts w:hint="eastAsia"/>
          <w:b/>
          <w:bCs/>
        </w:rPr>
        <w:t>1</w:t>
      </w:r>
      <w:r>
        <w:rPr>
          <w:rFonts w:hint="eastAsia"/>
          <w:b/>
          <w:bCs/>
        </w:rPr>
        <w:t>）推行集约管理和管养分离</w:t>
      </w:r>
    </w:p>
    <w:p w:rsidR="00F7435B" w:rsidRDefault="00F47528">
      <w:pPr>
        <w:ind w:firstLine="560"/>
      </w:pPr>
      <w:r>
        <w:rPr>
          <w:rFonts w:hint="eastAsia"/>
        </w:rPr>
        <w:lastRenderedPageBreak/>
        <w:t>县级以上政府可根据管理能力和实际需要，决定本行政区域内国有水利工程由一个水利工程管理单位进行集中管理。对涉及公共安全且没有管理单位的水利工程可采取以大带小、小小联合等方式委托县级水利工程管理单位统管。产权人或县级以上水利工程管理单位管护能力不足的应推行管护分离。</w:t>
      </w:r>
    </w:p>
    <w:p w:rsidR="00F7435B" w:rsidRDefault="00F47528">
      <w:pPr>
        <w:ind w:firstLine="562"/>
        <w:rPr>
          <w:b/>
          <w:bCs/>
        </w:rPr>
      </w:pPr>
      <w:r>
        <w:rPr>
          <w:rFonts w:hint="eastAsia"/>
          <w:b/>
          <w:bCs/>
        </w:rPr>
        <w:t>（</w:t>
      </w:r>
      <w:r>
        <w:rPr>
          <w:rFonts w:hint="eastAsia"/>
          <w:b/>
          <w:bCs/>
        </w:rPr>
        <w:t>2</w:t>
      </w:r>
      <w:r>
        <w:rPr>
          <w:rFonts w:hint="eastAsia"/>
          <w:b/>
          <w:bCs/>
        </w:rPr>
        <w:t>）引入工程管护市场竞争机制</w:t>
      </w:r>
    </w:p>
    <w:p w:rsidR="00F7435B" w:rsidRDefault="00F47528">
      <w:pPr>
        <w:ind w:firstLine="560"/>
      </w:pPr>
      <w:r>
        <w:rPr>
          <w:rFonts w:hint="eastAsia"/>
        </w:rPr>
        <w:t>充分发挥市场作用，积极引导社会力量参与水利工程管护。小型水利工程运行管护服务已列入全省政府购买服务指导性目录，产权人或县级水利工程管理单位可按照政府购买服务规定，通过招标等方式，择优选择专业队伍承担工程管护任务。产权人为事业单位的大中型水利工程，也可通过政府采购方式，委托专业队伍承担工程控制运行、安全检测、安全鉴定、维修养护等技术性服务。</w:t>
      </w:r>
    </w:p>
    <w:p w:rsidR="00F7435B" w:rsidRDefault="00F47528">
      <w:pPr>
        <w:ind w:firstLine="562"/>
        <w:rPr>
          <w:b/>
          <w:bCs/>
        </w:rPr>
      </w:pPr>
      <w:r>
        <w:rPr>
          <w:rFonts w:hint="eastAsia"/>
          <w:b/>
          <w:bCs/>
        </w:rPr>
        <w:t>（</w:t>
      </w:r>
      <w:r>
        <w:rPr>
          <w:b/>
          <w:bCs/>
        </w:rPr>
        <w:t>3</w:t>
      </w:r>
      <w:r>
        <w:rPr>
          <w:rFonts w:hint="eastAsia"/>
          <w:b/>
          <w:bCs/>
        </w:rPr>
        <w:t>）规范工程物业管理市场</w:t>
      </w:r>
    </w:p>
    <w:p w:rsidR="00F7435B" w:rsidRDefault="00F47528">
      <w:pPr>
        <w:ind w:firstLine="560"/>
      </w:pPr>
      <w:r>
        <w:rPr>
          <w:rFonts w:hint="eastAsia"/>
        </w:rPr>
        <w:t>平阳县水利局按照相关规定，并结合浙江省水利厅制定的水利工程物业管理指导意见，建立开放、竞争、公平、有序的水利工</w:t>
      </w:r>
      <w:r>
        <w:rPr>
          <w:rFonts w:hint="eastAsia"/>
        </w:rPr>
        <w:t>程物业管理市场，提升水利工程管理市场化、专业化水平。制定本行政区域物业管理制度，培育物业管理服务主体，并按权限进行监督与管理。</w:t>
      </w:r>
    </w:p>
    <w:p w:rsidR="00F7435B" w:rsidRDefault="00F47528">
      <w:pPr>
        <w:ind w:firstLine="562"/>
        <w:rPr>
          <w:b/>
          <w:bCs/>
        </w:rPr>
      </w:pPr>
      <w:r>
        <w:rPr>
          <w:rFonts w:hint="eastAsia"/>
          <w:b/>
          <w:bCs/>
        </w:rPr>
        <w:t>（三）推行数字化</w:t>
      </w:r>
    </w:p>
    <w:p w:rsidR="00F7435B" w:rsidRDefault="00F47528">
      <w:pPr>
        <w:ind w:firstLine="562"/>
        <w:rPr>
          <w:b/>
          <w:bCs/>
        </w:rPr>
      </w:pPr>
      <w:r>
        <w:rPr>
          <w:rFonts w:hint="eastAsia"/>
          <w:b/>
          <w:bCs/>
        </w:rPr>
        <w:t>（</w:t>
      </w:r>
      <w:r>
        <w:rPr>
          <w:rFonts w:hint="eastAsia"/>
          <w:b/>
          <w:bCs/>
        </w:rPr>
        <w:t>1</w:t>
      </w:r>
      <w:r>
        <w:rPr>
          <w:rFonts w:hint="eastAsia"/>
          <w:b/>
          <w:bCs/>
        </w:rPr>
        <w:t>）打造数字水利工程</w:t>
      </w:r>
    </w:p>
    <w:p w:rsidR="00F7435B" w:rsidRDefault="00F47528">
      <w:pPr>
        <w:ind w:firstLine="560"/>
      </w:pPr>
      <w:r>
        <w:rPr>
          <w:rFonts w:hint="eastAsia"/>
        </w:rPr>
        <w:t>充分运用现代信息技术，全方位、全要素、多维度掌握水利工程安全运行状况。开展数字水库、数字堤塘、数字闸站等建设，并将建设成果融入浙江省水管理平台。</w:t>
      </w:r>
    </w:p>
    <w:p w:rsidR="00F7435B" w:rsidRDefault="00F47528">
      <w:pPr>
        <w:ind w:firstLine="562"/>
        <w:rPr>
          <w:b/>
          <w:bCs/>
        </w:rPr>
      </w:pPr>
      <w:r>
        <w:rPr>
          <w:rFonts w:hint="eastAsia"/>
          <w:b/>
          <w:bCs/>
        </w:rPr>
        <w:t>（</w:t>
      </w:r>
      <w:r>
        <w:rPr>
          <w:rFonts w:hint="eastAsia"/>
          <w:b/>
          <w:bCs/>
        </w:rPr>
        <w:t>2</w:t>
      </w:r>
      <w:r>
        <w:rPr>
          <w:rFonts w:hint="eastAsia"/>
          <w:b/>
          <w:bCs/>
        </w:rPr>
        <w:t>）建立数字化管理流程</w:t>
      </w:r>
    </w:p>
    <w:p w:rsidR="00F7435B" w:rsidRDefault="00F47528">
      <w:pPr>
        <w:ind w:firstLine="560"/>
      </w:pPr>
      <w:r>
        <w:rPr>
          <w:rFonts w:hint="eastAsia"/>
        </w:rPr>
        <w:t>以工程管理规程为依据，按工程类别、规模建立工作事项数字化管理流程。对控制运用、安全检查、安全监测、安全鉴定、维修养护、应急管理等具有时效限制要求的工作事项，建立自动提醒督</w:t>
      </w:r>
      <w:r>
        <w:rPr>
          <w:rFonts w:hint="eastAsia"/>
        </w:rPr>
        <w:t>促机制，实现</w:t>
      </w:r>
      <w:r>
        <w:rPr>
          <w:rFonts w:hint="eastAsia"/>
        </w:rPr>
        <w:lastRenderedPageBreak/>
        <w:t>办事流程规范化和自动存档留痕。</w:t>
      </w:r>
    </w:p>
    <w:p w:rsidR="00F7435B" w:rsidRDefault="00F47528">
      <w:pPr>
        <w:ind w:firstLine="562"/>
        <w:rPr>
          <w:b/>
          <w:bCs/>
        </w:rPr>
      </w:pPr>
      <w:r>
        <w:rPr>
          <w:rFonts w:hint="eastAsia"/>
          <w:b/>
          <w:bCs/>
        </w:rPr>
        <w:t>（</w:t>
      </w:r>
      <w:r>
        <w:rPr>
          <w:rFonts w:hint="eastAsia"/>
          <w:b/>
          <w:bCs/>
        </w:rPr>
        <w:t>3</w:t>
      </w:r>
      <w:r>
        <w:rPr>
          <w:rFonts w:hint="eastAsia"/>
          <w:b/>
          <w:bCs/>
        </w:rPr>
        <w:t>）强化联动协同管理</w:t>
      </w:r>
    </w:p>
    <w:p w:rsidR="00F7435B" w:rsidRDefault="00F47528">
      <w:pPr>
        <w:ind w:firstLine="560"/>
      </w:pPr>
      <w:r>
        <w:rPr>
          <w:rFonts w:hint="eastAsia"/>
        </w:rPr>
        <w:t>平阳县纳入“三化”改革名录的水利工程，全部进入浙江省统一的水管理平台，通过平台为水利工程管理提供基础性、公共性管理服务，构建各级水行政主管部门和水管单位之间联动协同管理体系，提升管理决策和快速反应能力。</w:t>
      </w:r>
    </w:p>
    <w:p w:rsidR="00F7435B" w:rsidRDefault="00F47528">
      <w:pPr>
        <w:widowControl/>
        <w:ind w:firstLine="723"/>
        <w:jc w:val="left"/>
        <w:rPr>
          <w:rFonts w:cs="Times New Roman"/>
          <w:b/>
          <w:sz w:val="36"/>
          <w:szCs w:val="36"/>
        </w:rPr>
      </w:pPr>
      <w:r>
        <w:rPr>
          <w:rFonts w:cs="Times New Roman"/>
          <w:b/>
          <w:sz w:val="36"/>
          <w:szCs w:val="36"/>
        </w:rPr>
        <w:br w:type="page"/>
      </w:r>
    </w:p>
    <w:p w:rsidR="00F7435B" w:rsidRDefault="00F47528">
      <w:pPr>
        <w:pStyle w:val="1"/>
        <w:rPr>
          <w:rFonts w:cs="Times New Roman"/>
        </w:rPr>
      </w:pPr>
      <w:bookmarkStart w:id="51" w:name="_Toc74644228"/>
      <w:bookmarkStart w:id="52" w:name="_Toc41191577"/>
      <w:r>
        <w:rPr>
          <w:rFonts w:cs="Times New Roman"/>
        </w:rPr>
        <w:lastRenderedPageBreak/>
        <w:t>第</w:t>
      </w:r>
      <w:r>
        <w:rPr>
          <w:rFonts w:cs="Times New Roman" w:hint="eastAsia"/>
        </w:rPr>
        <w:t>五</w:t>
      </w:r>
      <w:r>
        <w:rPr>
          <w:rFonts w:cs="Times New Roman"/>
        </w:rPr>
        <w:t>章</w:t>
      </w:r>
      <w:r>
        <w:rPr>
          <w:rFonts w:cs="Times New Roman"/>
        </w:rPr>
        <w:t xml:space="preserve"> </w:t>
      </w:r>
      <w:r>
        <w:rPr>
          <w:rFonts w:cs="Times New Roman"/>
        </w:rPr>
        <w:t>实施任务</w:t>
      </w:r>
      <w:bookmarkEnd w:id="51"/>
      <w:bookmarkEnd w:id="52"/>
    </w:p>
    <w:p w:rsidR="00F7435B" w:rsidRDefault="00F47528">
      <w:pPr>
        <w:ind w:firstLine="560"/>
      </w:pPr>
      <w:r>
        <w:rPr>
          <w:rFonts w:hint="eastAsia"/>
        </w:rPr>
        <w:t>按照《浙江省水利厅关于印发浙江省水利工程管理“三化”改革试点方案的通知》（浙水运管〔</w:t>
      </w:r>
      <w:r>
        <w:rPr>
          <w:rFonts w:hint="eastAsia"/>
        </w:rPr>
        <w:t>2020</w:t>
      </w:r>
      <w:r>
        <w:rPr>
          <w:rFonts w:hint="eastAsia"/>
        </w:rPr>
        <w:t>〕</w:t>
      </w:r>
      <w:r>
        <w:rPr>
          <w:rFonts w:hint="eastAsia"/>
        </w:rPr>
        <w:t>12</w:t>
      </w:r>
      <w:r>
        <w:rPr>
          <w:rFonts w:hint="eastAsia"/>
        </w:rPr>
        <w:t>号）中关于产权化、物业化、数字化改革任务要求，结合平阳县水利工程管理现状（第</w:t>
      </w:r>
      <w:r>
        <w:rPr>
          <w:rFonts w:hint="eastAsia"/>
        </w:rPr>
        <w:t>2</w:t>
      </w:r>
      <w:r>
        <w:t>.4</w:t>
      </w:r>
      <w:r>
        <w:rPr>
          <w:rFonts w:hint="eastAsia"/>
        </w:rPr>
        <w:t>节）及存在的主要问题（第</w:t>
      </w:r>
      <w:r>
        <w:t>3.1</w:t>
      </w:r>
      <w:r>
        <w:rPr>
          <w:rFonts w:hint="eastAsia"/>
        </w:rPr>
        <w:t>节），针对性提出平阳县水利工程“三化”改革实施任务清单，明确具体实施内容，提出切实可行的措施。</w:t>
      </w:r>
    </w:p>
    <w:p w:rsidR="00F7435B" w:rsidRDefault="00F47528">
      <w:pPr>
        <w:pStyle w:val="2"/>
        <w:rPr>
          <w:rFonts w:cs="Times New Roman"/>
        </w:rPr>
      </w:pPr>
      <w:bookmarkStart w:id="53" w:name="_Toc41191578"/>
      <w:bookmarkStart w:id="54" w:name="_Toc74644229"/>
      <w:r>
        <w:rPr>
          <w:rFonts w:cs="Times New Roman"/>
        </w:rPr>
        <w:t xml:space="preserve">5.1 </w:t>
      </w:r>
      <w:r>
        <w:rPr>
          <w:rFonts w:cs="Times New Roman" w:hint="eastAsia"/>
        </w:rPr>
        <w:t>产权化</w:t>
      </w:r>
      <w:bookmarkEnd w:id="53"/>
      <w:r>
        <w:rPr>
          <w:rFonts w:cs="Times New Roman" w:hint="eastAsia"/>
        </w:rPr>
        <w:t>改革</w:t>
      </w:r>
      <w:bookmarkEnd w:id="54"/>
    </w:p>
    <w:p w:rsidR="00F7435B" w:rsidRDefault="00F47528">
      <w:pPr>
        <w:ind w:firstLine="560"/>
        <w:rPr>
          <w:rFonts w:eastAsia="仿宋"/>
        </w:rPr>
      </w:pPr>
      <w:r>
        <w:t>水利工程产权化指县级以上人民政府或其授权的部门向产权明晰的工程所有者颁发产权证书，载明工程功能、管理与保护范围、产权所有者及其权利与义务、有效期等基本信息。</w:t>
      </w:r>
      <w:r>
        <w:rPr>
          <w:rFonts w:cs="Times New Roman"/>
        </w:rPr>
        <w:t>根据</w:t>
      </w:r>
      <w:r>
        <w:rPr>
          <w:rFonts w:cs="Times New Roman" w:hint="eastAsia"/>
        </w:rPr>
        <w:t>平阳县水利工程管理“三化”改革目标及任务要求，结合平阳县水利工程管理能力和实际需要，平阳县</w:t>
      </w:r>
      <w:r>
        <w:t>水利工程</w:t>
      </w:r>
      <w:r>
        <w:rPr>
          <w:rFonts w:hint="eastAsia"/>
        </w:rPr>
        <w:t>产权化</w:t>
      </w:r>
      <w:r>
        <w:t>改革</w:t>
      </w:r>
      <w:r>
        <w:rPr>
          <w:rFonts w:hint="eastAsia"/>
        </w:rPr>
        <w:t>工作</w:t>
      </w:r>
      <w:r>
        <w:t>主要包括</w:t>
      </w:r>
      <w:r>
        <w:rPr>
          <w:rFonts w:hint="eastAsia"/>
        </w:rPr>
        <w:t>：</w:t>
      </w:r>
      <w:r>
        <w:t>全面</w:t>
      </w:r>
      <w:r>
        <w:rPr>
          <w:rFonts w:hint="eastAsia"/>
        </w:rPr>
        <w:t>划定</w:t>
      </w:r>
      <w:r>
        <w:t>管理与保护范围、</w:t>
      </w:r>
      <w:r>
        <w:rPr>
          <w:rFonts w:hint="eastAsia"/>
        </w:rPr>
        <w:t>明晰产权归属、组织</w:t>
      </w:r>
      <w:r>
        <w:t>确权登记、进一步明晰工程</w:t>
      </w:r>
      <w:r>
        <w:rPr>
          <w:rFonts w:hint="eastAsia"/>
        </w:rPr>
        <w:t>管理</w:t>
      </w:r>
      <w:r>
        <w:t>责任主体。</w:t>
      </w:r>
    </w:p>
    <w:p w:rsidR="00F7435B" w:rsidRDefault="00F47528">
      <w:pPr>
        <w:pStyle w:val="3"/>
        <w:rPr>
          <w:rFonts w:cs="Times New Roman"/>
        </w:rPr>
      </w:pPr>
      <w:bookmarkStart w:id="55" w:name="_Toc74644230"/>
      <w:bookmarkStart w:id="56" w:name="_Toc41191582"/>
      <w:r>
        <w:rPr>
          <w:rFonts w:cs="Times New Roman"/>
        </w:rPr>
        <w:t xml:space="preserve">5.1.1 </w:t>
      </w:r>
      <w:r>
        <w:rPr>
          <w:rFonts w:cs="Times New Roman"/>
        </w:rPr>
        <w:t>实施对象</w:t>
      </w:r>
      <w:bookmarkEnd w:id="55"/>
    </w:p>
    <w:p w:rsidR="00F7435B" w:rsidRDefault="00F47528">
      <w:pPr>
        <w:ind w:firstLine="562"/>
        <w:rPr>
          <w:rFonts w:cs="Times New Roman"/>
          <w:b/>
          <w:bCs/>
        </w:rPr>
      </w:pPr>
      <w:r>
        <w:rPr>
          <w:rFonts w:cs="Times New Roman"/>
          <w:b/>
          <w:bCs/>
        </w:rPr>
        <w:t>（</w:t>
      </w:r>
      <w:r>
        <w:rPr>
          <w:rFonts w:cs="Times New Roman" w:hint="eastAsia"/>
          <w:b/>
          <w:bCs/>
        </w:rPr>
        <w:t>一</w:t>
      </w:r>
      <w:r>
        <w:rPr>
          <w:rFonts w:cs="Times New Roman"/>
          <w:b/>
          <w:bCs/>
        </w:rPr>
        <w:t>）</w:t>
      </w:r>
      <w:r>
        <w:rPr>
          <w:rFonts w:cs="Times New Roman" w:hint="eastAsia"/>
          <w:b/>
          <w:bCs/>
        </w:rPr>
        <w:t>需</w:t>
      </w:r>
      <w:r>
        <w:rPr>
          <w:rFonts w:cs="Times New Roman"/>
          <w:b/>
          <w:bCs/>
        </w:rPr>
        <w:t>划</w:t>
      </w:r>
      <w:r>
        <w:rPr>
          <w:rFonts w:cs="Times New Roman"/>
          <w:b/>
          <w:bCs/>
        </w:rPr>
        <w:t>定管理和保护范围的水利工程</w:t>
      </w:r>
    </w:p>
    <w:p w:rsidR="00F7435B" w:rsidRDefault="00F47528">
      <w:pPr>
        <w:ind w:firstLine="560"/>
        <w:rPr>
          <w:rFonts w:cs="Times New Roman"/>
        </w:rPr>
      </w:pPr>
      <w:r>
        <w:rPr>
          <w:rFonts w:cs="Times New Roman"/>
        </w:rPr>
        <w:t>根据</w:t>
      </w:r>
      <w:r>
        <w:rPr>
          <w:rFonts w:cs="Times New Roman" w:hint="eastAsia"/>
        </w:rPr>
        <w:t>平阳县水利工程管理“三化”改革目标及任务要求，所有规模以上</w:t>
      </w:r>
      <w:r>
        <w:rPr>
          <w:rFonts w:cs="Times New Roman"/>
        </w:rPr>
        <w:t>水利工程</w:t>
      </w:r>
      <w:r>
        <w:rPr>
          <w:rFonts w:cs="Times New Roman" w:hint="eastAsia"/>
        </w:rPr>
        <w:t>均需依法依规科学划定</w:t>
      </w:r>
      <w:r>
        <w:rPr>
          <w:rFonts w:cs="Times New Roman"/>
        </w:rPr>
        <w:t>管理和保护范围</w:t>
      </w:r>
      <w:r>
        <w:rPr>
          <w:rFonts w:cs="Times New Roman" w:hint="eastAsia"/>
        </w:rPr>
        <w:t>，并设置界桩和公告牌。平阳县纳入水利工程名录的</w:t>
      </w:r>
      <w:r>
        <w:rPr>
          <w:rFonts w:cs="Times New Roman" w:hint="eastAsia"/>
        </w:rPr>
        <w:t>78</w:t>
      </w:r>
      <w:r>
        <w:rPr>
          <w:rFonts w:cs="Times New Roman"/>
        </w:rPr>
        <w:t>个水利工程</w:t>
      </w:r>
      <w:r>
        <w:rPr>
          <w:rFonts w:cs="Times New Roman" w:hint="eastAsia"/>
        </w:rPr>
        <w:t>中，</w:t>
      </w:r>
      <w:r>
        <w:rPr>
          <w:rFonts w:cs="Times New Roman" w:hint="eastAsia"/>
        </w:rPr>
        <w:t>6</w:t>
      </w:r>
      <w:r>
        <w:rPr>
          <w:rFonts w:cs="Times New Roman"/>
        </w:rPr>
        <w:t>5</w:t>
      </w:r>
      <w:r>
        <w:rPr>
          <w:rFonts w:cs="Times New Roman" w:hint="eastAsia"/>
        </w:rPr>
        <w:t>已完成管保范围划界工作（具体名单见表</w:t>
      </w:r>
      <w:r>
        <w:rPr>
          <w:rFonts w:cs="Times New Roman"/>
        </w:rPr>
        <w:t>2.6</w:t>
      </w:r>
      <w:r>
        <w:rPr>
          <w:rFonts w:cs="Times New Roman" w:hint="eastAsia"/>
        </w:rPr>
        <w:t>），</w:t>
      </w:r>
      <w:r>
        <w:rPr>
          <w:rFonts w:cs="Times New Roman"/>
        </w:rPr>
        <w:t>13</w:t>
      </w:r>
      <w:r>
        <w:rPr>
          <w:rFonts w:cs="Times New Roman" w:hint="eastAsia"/>
        </w:rPr>
        <w:t>尚未完成，</w:t>
      </w:r>
      <w:r>
        <w:rPr>
          <w:rFonts w:cs="Times New Roman"/>
        </w:rPr>
        <w:t>需要</w:t>
      </w:r>
      <w:r>
        <w:rPr>
          <w:rFonts w:cs="Times New Roman" w:hint="eastAsia"/>
        </w:rPr>
        <w:t>依法依规科学划定</w:t>
      </w:r>
      <w:r>
        <w:rPr>
          <w:rFonts w:cs="Times New Roman"/>
        </w:rPr>
        <w:t>管理和保护范围</w:t>
      </w:r>
      <w:r>
        <w:rPr>
          <w:rFonts w:cs="Times New Roman" w:hint="eastAsia"/>
        </w:rPr>
        <w:t>，并设置界桩和公告牌</w:t>
      </w:r>
      <w:r>
        <w:rPr>
          <w:rFonts w:cs="Times New Roman"/>
        </w:rPr>
        <w:t>，包括</w:t>
      </w:r>
      <w:r>
        <w:rPr>
          <w:rFonts w:cs="Times New Roman" w:hint="eastAsia"/>
        </w:rPr>
        <w:t>1</w:t>
      </w:r>
      <w:r>
        <w:rPr>
          <w:rFonts w:cs="Times New Roman" w:hint="eastAsia"/>
        </w:rPr>
        <w:t>座水库、</w:t>
      </w:r>
      <w:r>
        <w:rPr>
          <w:rFonts w:cs="Times New Roman" w:hint="eastAsia"/>
        </w:rPr>
        <w:t>1</w:t>
      </w:r>
      <w:r>
        <w:rPr>
          <w:rFonts w:cs="Times New Roman"/>
        </w:rPr>
        <w:t>2</w:t>
      </w:r>
      <w:r>
        <w:rPr>
          <w:rFonts w:cs="Times New Roman" w:hint="eastAsia"/>
        </w:rPr>
        <w:t>座水闸</w:t>
      </w:r>
      <w:r>
        <w:rPr>
          <w:rFonts w:cs="Times New Roman"/>
        </w:rPr>
        <w:t>，</w:t>
      </w:r>
      <w:r>
        <w:rPr>
          <w:rFonts w:cs="Times New Roman" w:hint="eastAsia"/>
        </w:rPr>
        <w:t>具体名单见表</w:t>
      </w:r>
      <w:r>
        <w:rPr>
          <w:rFonts w:cs="Times New Roman"/>
        </w:rPr>
        <w:t>5.1</w:t>
      </w:r>
      <w:r>
        <w:rPr>
          <w:rFonts w:cs="Times New Roman"/>
        </w:rPr>
        <w:t>。</w:t>
      </w:r>
    </w:p>
    <w:p w:rsidR="00F7435B" w:rsidRDefault="00F47528">
      <w:pPr>
        <w:pStyle w:val="afa"/>
        <w:rPr>
          <w:rFonts w:cs="Times New Roman"/>
        </w:rPr>
      </w:pPr>
      <w:r>
        <w:rPr>
          <w:rFonts w:hint="eastAsia"/>
        </w:rPr>
        <w:t>表</w:t>
      </w:r>
      <w:r>
        <w:t xml:space="preserve">5.1 </w:t>
      </w:r>
      <w:r>
        <w:rPr>
          <w:rFonts w:hint="eastAsia"/>
        </w:rPr>
        <w:t>需</w:t>
      </w:r>
      <w:r>
        <w:rPr>
          <w:rFonts w:cs="Times New Roman"/>
        </w:rPr>
        <w:t>划定管理和保护范围的水利工程</w:t>
      </w:r>
      <w:r>
        <w:rPr>
          <w:rFonts w:cs="Times New Roman" w:hint="eastAsia"/>
        </w:rPr>
        <w:t>名单</w:t>
      </w:r>
    </w:p>
    <w:tbl>
      <w:tblPr>
        <w:tblW w:w="5280" w:type="pct"/>
        <w:jc w:val="center"/>
        <w:tblLook w:val="04A0" w:firstRow="1" w:lastRow="0" w:firstColumn="1" w:lastColumn="0" w:noHBand="0" w:noVBand="1"/>
      </w:tblPr>
      <w:tblGrid>
        <w:gridCol w:w="688"/>
        <w:gridCol w:w="815"/>
        <w:gridCol w:w="2460"/>
        <w:gridCol w:w="1419"/>
        <w:gridCol w:w="3827"/>
      </w:tblGrid>
      <w:tr w:rsidR="00F7435B">
        <w:trPr>
          <w:trHeight w:val="397"/>
          <w:tblHeader/>
          <w:jc w:val="center"/>
        </w:trPr>
        <w:tc>
          <w:tcPr>
            <w:tcW w:w="688" w:type="dxa"/>
            <w:tcBorders>
              <w:top w:val="single" w:sz="4" w:space="0" w:color="auto"/>
              <w:left w:val="single" w:sz="4" w:space="0" w:color="auto"/>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序号</w:t>
            </w:r>
          </w:p>
        </w:tc>
        <w:tc>
          <w:tcPr>
            <w:tcW w:w="815"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工程</w:t>
            </w:r>
          </w:p>
          <w:p w:rsidR="00F7435B" w:rsidRDefault="00F47528">
            <w:pPr>
              <w:pStyle w:val="af9"/>
              <w:rPr>
                <w:b/>
                <w:bCs w:val="0"/>
              </w:rPr>
            </w:pPr>
            <w:r>
              <w:rPr>
                <w:rFonts w:hint="eastAsia"/>
                <w:b/>
                <w:bCs w:val="0"/>
              </w:rPr>
              <w:t>类别</w:t>
            </w:r>
          </w:p>
        </w:tc>
        <w:tc>
          <w:tcPr>
            <w:tcW w:w="2460"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工程名称</w:t>
            </w:r>
          </w:p>
        </w:tc>
        <w:tc>
          <w:tcPr>
            <w:tcW w:w="1419"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工程规模</w:t>
            </w:r>
            <w:r>
              <w:rPr>
                <w:rFonts w:hint="eastAsia"/>
                <w:b/>
                <w:bCs w:val="0"/>
              </w:rPr>
              <w:t>/</w:t>
            </w:r>
          </w:p>
          <w:p w:rsidR="00F7435B" w:rsidRDefault="00F47528">
            <w:pPr>
              <w:pStyle w:val="af9"/>
              <w:rPr>
                <w:b/>
                <w:bCs w:val="0"/>
              </w:rPr>
            </w:pPr>
            <w:r>
              <w:rPr>
                <w:rFonts w:hint="eastAsia"/>
                <w:b/>
                <w:bCs w:val="0"/>
              </w:rPr>
              <w:t>级别</w:t>
            </w:r>
          </w:p>
        </w:tc>
        <w:tc>
          <w:tcPr>
            <w:tcW w:w="3827"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管理单位</w:t>
            </w:r>
          </w:p>
          <w:p w:rsidR="00F7435B" w:rsidRDefault="00F47528">
            <w:pPr>
              <w:pStyle w:val="af9"/>
              <w:rPr>
                <w:b/>
                <w:bCs w:val="0"/>
              </w:rPr>
            </w:pPr>
            <w:r>
              <w:rPr>
                <w:rFonts w:hint="eastAsia"/>
                <w:b/>
                <w:bCs w:val="0"/>
              </w:rPr>
              <w:t>（管理责任主体）</w:t>
            </w:r>
          </w:p>
        </w:tc>
      </w:tr>
      <w:tr w:rsidR="00F7435B">
        <w:trPr>
          <w:trHeight w:val="397"/>
          <w:jc w:val="center"/>
        </w:trPr>
        <w:tc>
          <w:tcPr>
            <w:tcW w:w="68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435B" w:rsidRDefault="00F47528">
            <w:pPr>
              <w:pStyle w:val="af9"/>
            </w:pPr>
            <w:r>
              <w:t>1</w:t>
            </w:r>
          </w:p>
        </w:tc>
        <w:tc>
          <w:tcPr>
            <w:tcW w:w="815" w:type="dxa"/>
            <w:tcBorders>
              <w:top w:val="single" w:sz="4" w:space="0" w:color="auto"/>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水库</w:t>
            </w:r>
          </w:p>
        </w:tc>
        <w:tc>
          <w:tcPr>
            <w:tcW w:w="2460"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外垄水库</w:t>
            </w:r>
          </w:p>
        </w:tc>
        <w:tc>
          <w:tcPr>
            <w:tcW w:w="1419" w:type="dxa"/>
            <w:tcBorders>
              <w:top w:val="single" w:sz="4" w:space="0" w:color="auto"/>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小（</w:t>
            </w:r>
            <w:r>
              <w:rPr>
                <w:rFonts w:hint="eastAsia"/>
                <w:color w:val="000000"/>
                <w:sz w:val="22"/>
              </w:rPr>
              <w:t>2</w:t>
            </w:r>
            <w:r>
              <w:rPr>
                <w:rFonts w:hint="eastAsia"/>
                <w:color w:val="000000"/>
                <w:sz w:val="22"/>
              </w:rPr>
              <w:t>）型</w:t>
            </w:r>
          </w:p>
        </w:tc>
        <w:tc>
          <w:tcPr>
            <w:tcW w:w="3827" w:type="dxa"/>
            <w:tcBorders>
              <w:top w:val="single" w:sz="4" w:space="0" w:color="auto"/>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南麂镇人民政府</w:t>
            </w:r>
          </w:p>
        </w:tc>
      </w:tr>
      <w:tr w:rsidR="00F7435B">
        <w:trPr>
          <w:trHeight w:val="397"/>
          <w:jc w:val="center"/>
        </w:trPr>
        <w:tc>
          <w:tcPr>
            <w:tcW w:w="688"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lastRenderedPageBreak/>
              <w:t>2</w:t>
            </w:r>
          </w:p>
        </w:tc>
        <w:tc>
          <w:tcPr>
            <w:tcW w:w="81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水闸</w:t>
            </w:r>
          </w:p>
        </w:tc>
        <w:tc>
          <w:tcPr>
            <w:tcW w:w="246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显桥水闸</w:t>
            </w:r>
          </w:p>
        </w:tc>
        <w:tc>
          <w:tcPr>
            <w:tcW w:w="1419"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中型</w:t>
            </w:r>
          </w:p>
        </w:tc>
        <w:tc>
          <w:tcPr>
            <w:tcW w:w="382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平阳县鳌江流域水利工程管理中心</w:t>
            </w:r>
          </w:p>
        </w:tc>
      </w:tr>
      <w:tr w:rsidR="00F7435B">
        <w:trPr>
          <w:trHeight w:val="397"/>
          <w:jc w:val="center"/>
        </w:trPr>
        <w:tc>
          <w:tcPr>
            <w:tcW w:w="688"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t>3</w:t>
            </w:r>
          </w:p>
        </w:tc>
        <w:tc>
          <w:tcPr>
            <w:tcW w:w="81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水闸</w:t>
            </w:r>
          </w:p>
        </w:tc>
        <w:tc>
          <w:tcPr>
            <w:tcW w:w="246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北闸</w:t>
            </w:r>
          </w:p>
        </w:tc>
        <w:tc>
          <w:tcPr>
            <w:tcW w:w="1419"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小（</w:t>
            </w:r>
            <w:r>
              <w:rPr>
                <w:rFonts w:hint="eastAsia"/>
                <w:color w:val="000000"/>
                <w:sz w:val="22"/>
              </w:rPr>
              <w:t>1</w:t>
            </w:r>
            <w:r>
              <w:rPr>
                <w:rFonts w:hint="eastAsia"/>
                <w:color w:val="000000"/>
                <w:sz w:val="22"/>
              </w:rPr>
              <w:t>）型</w:t>
            </w:r>
          </w:p>
        </w:tc>
        <w:tc>
          <w:tcPr>
            <w:tcW w:w="382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sz w:val="22"/>
              </w:rPr>
              <w:t>平阳县滩涂围垦开发建设有限公司</w:t>
            </w:r>
          </w:p>
        </w:tc>
      </w:tr>
      <w:tr w:rsidR="00F7435B">
        <w:trPr>
          <w:trHeight w:val="397"/>
          <w:jc w:val="center"/>
        </w:trPr>
        <w:tc>
          <w:tcPr>
            <w:tcW w:w="688"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t>4</w:t>
            </w:r>
          </w:p>
        </w:tc>
        <w:tc>
          <w:tcPr>
            <w:tcW w:w="81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水闸</w:t>
            </w:r>
          </w:p>
        </w:tc>
        <w:tc>
          <w:tcPr>
            <w:tcW w:w="246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山</w:t>
            </w:r>
            <w:r>
              <w:rPr>
                <w:rFonts w:ascii="仿宋" w:eastAsia="仿宋" w:hAnsi="仿宋" w:cs="微软雅黑" w:hint="eastAsia"/>
                <w:color w:val="000000"/>
                <w:sz w:val="22"/>
              </w:rPr>
              <w:t>垟</w:t>
            </w:r>
            <w:r>
              <w:rPr>
                <w:rFonts w:ascii="仿宋_GB2312" w:hAnsi="仿宋_GB2312" w:cs="仿宋_GB2312" w:hint="eastAsia"/>
                <w:color w:val="000000"/>
                <w:sz w:val="22"/>
              </w:rPr>
              <w:t>水闸</w:t>
            </w:r>
          </w:p>
        </w:tc>
        <w:tc>
          <w:tcPr>
            <w:tcW w:w="1419"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小（</w:t>
            </w:r>
            <w:r>
              <w:rPr>
                <w:rFonts w:hint="eastAsia"/>
                <w:color w:val="000000"/>
                <w:sz w:val="22"/>
              </w:rPr>
              <w:t>1</w:t>
            </w:r>
            <w:r>
              <w:rPr>
                <w:rFonts w:hint="eastAsia"/>
                <w:color w:val="000000"/>
                <w:sz w:val="22"/>
              </w:rPr>
              <w:t>）型</w:t>
            </w:r>
          </w:p>
        </w:tc>
        <w:tc>
          <w:tcPr>
            <w:tcW w:w="382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鳌江镇人民政府</w:t>
            </w:r>
          </w:p>
        </w:tc>
      </w:tr>
      <w:tr w:rsidR="00F7435B">
        <w:trPr>
          <w:trHeight w:val="397"/>
          <w:jc w:val="center"/>
        </w:trPr>
        <w:tc>
          <w:tcPr>
            <w:tcW w:w="688"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t>5</w:t>
            </w:r>
          </w:p>
        </w:tc>
        <w:tc>
          <w:tcPr>
            <w:tcW w:w="81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水闸</w:t>
            </w:r>
          </w:p>
        </w:tc>
        <w:tc>
          <w:tcPr>
            <w:tcW w:w="246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杨屿山南闸</w:t>
            </w:r>
          </w:p>
        </w:tc>
        <w:tc>
          <w:tcPr>
            <w:tcW w:w="1419"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小（</w:t>
            </w:r>
            <w:r>
              <w:rPr>
                <w:rFonts w:hint="eastAsia"/>
                <w:color w:val="000000"/>
                <w:sz w:val="22"/>
              </w:rPr>
              <w:t>1</w:t>
            </w:r>
            <w:r>
              <w:rPr>
                <w:rFonts w:hint="eastAsia"/>
                <w:color w:val="000000"/>
                <w:sz w:val="22"/>
              </w:rPr>
              <w:t>）型</w:t>
            </w:r>
          </w:p>
        </w:tc>
        <w:tc>
          <w:tcPr>
            <w:tcW w:w="382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sz w:val="22"/>
              </w:rPr>
              <w:t>平阳县滩涂围垦开发建设有限公司</w:t>
            </w:r>
          </w:p>
        </w:tc>
      </w:tr>
      <w:tr w:rsidR="00F7435B">
        <w:trPr>
          <w:trHeight w:val="397"/>
          <w:jc w:val="center"/>
        </w:trPr>
        <w:tc>
          <w:tcPr>
            <w:tcW w:w="688"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t>6</w:t>
            </w:r>
          </w:p>
        </w:tc>
        <w:tc>
          <w:tcPr>
            <w:tcW w:w="81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水闸</w:t>
            </w:r>
          </w:p>
        </w:tc>
        <w:tc>
          <w:tcPr>
            <w:tcW w:w="246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斜港水闸</w:t>
            </w:r>
          </w:p>
        </w:tc>
        <w:tc>
          <w:tcPr>
            <w:tcW w:w="1419"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小（</w:t>
            </w:r>
            <w:r>
              <w:rPr>
                <w:rFonts w:hint="eastAsia"/>
                <w:color w:val="000000"/>
                <w:sz w:val="22"/>
              </w:rPr>
              <w:t>1</w:t>
            </w:r>
            <w:r>
              <w:rPr>
                <w:rFonts w:hint="eastAsia"/>
                <w:color w:val="000000"/>
                <w:sz w:val="22"/>
              </w:rPr>
              <w:t>）型</w:t>
            </w:r>
          </w:p>
        </w:tc>
        <w:tc>
          <w:tcPr>
            <w:tcW w:w="382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麻步镇人民政府</w:t>
            </w:r>
          </w:p>
        </w:tc>
      </w:tr>
      <w:tr w:rsidR="00F7435B">
        <w:trPr>
          <w:trHeight w:val="397"/>
          <w:jc w:val="center"/>
        </w:trPr>
        <w:tc>
          <w:tcPr>
            <w:tcW w:w="688"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t>7</w:t>
            </w:r>
          </w:p>
        </w:tc>
        <w:tc>
          <w:tcPr>
            <w:tcW w:w="81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水闸</w:t>
            </w:r>
          </w:p>
        </w:tc>
        <w:tc>
          <w:tcPr>
            <w:tcW w:w="246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岙底水闸</w:t>
            </w:r>
          </w:p>
        </w:tc>
        <w:tc>
          <w:tcPr>
            <w:tcW w:w="1419"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小（</w:t>
            </w:r>
            <w:r>
              <w:rPr>
                <w:rFonts w:hint="eastAsia"/>
                <w:color w:val="000000"/>
                <w:sz w:val="22"/>
              </w:rPr>
              <w:t>1</w:t>
            </w:r>
            <w:r>
              <w:rPr>
                <w:rFonts w:hint="eastAsia"/>
                <w:color w:val="000000"/>
                <w:sz w:val="22"/>
              </w:rPr>
              <w:t>）型</w:t>
            </w:r>
          </w:p>
        </w:tc>
        <w:tc>
          <w:tcPr>
            <w:tcW w:w="382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麻步镇人民政府</w:t>
            </w:r>
          </w:p>
        </w:tc>
      </w:tr>
      <w:tr w:rsidR="00F7435B">
        <w:trPr>
          <w:trHeight w:val="397"/>
          <w:jc w:val="center"/>
        </w:trPr>
        <w:tc>
          <w:tcPr>
            <w:tcW w:w="688"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t>8</w:t>
            </w:r>
          </w:p>
        </w:tc>
        <w:tc>
          <w:tcPr>
            <w:tcW w:w="81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水闸</w:t>
            </w:r>
          </w:p>
        </w:tc>
        <w:tc>
          <w:tcPr>
            <w:tcW w:w="246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岭头尾水闸</w:t>
            </w:r>
          </w:p>
        </w:tc>
        <w:tc>
          <w:tcPr>
            <w:tcW w:w="1419"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小（</w:t>
            </w:r>
            <w:r>
              <w:rPr>
                <w:rFonts w:hint="eastAsia"/>
                <w:color w:val="000000"/>
                <w:sz w:val="22"/>
              </w:rPr>
              <w:t>1</w:t>
            </w:r>
            <w:r>
              <w:rPr>
                <w:rFonts w:hint="eastAsia"/>
                <w:color w:val="000000"/>
                <w:sz w:val="22"/>
              </w:rPr>
              <w:t>）型</w:t>
            </w:r>
          </w:p>
        </w:tc>
        <w:tc>
          <w:tcPr>
            <w:tcW w:w="382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麻步镇人民政府</w:t>
            </w:r>
          </w:p>
        </w:tc>
      </w:tr>
      <w:tr w:rsidR="00F7435B">
        <w:trPr>
          <w:trHeight w:val="397"/>
          <w:jc w:val="center"/>
        </w:trPr>
        <w:tc>
          <w:tcPr>
            <w:tcW w:w="688"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t>9</w:t>
            </w:r>
          </w:p>
        </w:tc>
        <w:tc>
          <w:tcPr>
            <w:tcW w:w="81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水闸</w:t>
            </w:r>
          </w:p>
        </w:tc>
        <w:tc>
          <w:tcPr>
            <w:tcW w:w="246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下埠水闸</w:t>
            </w:r>
          </w:p>
        </w:tc>
        <w:tc>
          <w:tcPr>
            <w:tcW w:w="1419"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小（</w:t>
            </w:r>
            <w:r>
              <w:rPr>
                <w:rFonts w:hint="eastAsia"/>
                <w:color w:val="000000"/>
                <w:sz w:val="22"/>
              </w:rPr>
              <w:t>1</w:t>
            </w:r>
            <w:r>
              <w:rPr>
                <w:rFonts w:hint="eastAsia"/>
                <w:color w:val="000000"/>
                <w:sz w:val="22"/>
              </w:rPr>
              <w:t>）型</w:t>
            </w:r>
          </w:p>
        </w:tc>
        <w:tc>
          <w:tcPr>
            <w:tcW w:w="382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鳌江镇人民政府</w:t>
            </w:r>
          </w:p>
        </w:tc>
      </w:tr>
      <w:tr w:rsidR="00F7435B">
        <w:trPr>
          <w:trHeight w:val="397"/>
          <w:jc w:val="center"/>
        </w:trPr>
        <w:tc>
          <w:tcPr>
            <w:tcW w:w="688"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t>10</w:t>
            </w:r>
          </w:p>
        </w:tc>
        <w:tc>
          <w:tcPr>
            <w:tcW w:w="81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水闸</w:t>
            </w:r>
          </w:p>
        </w:tc>
        <w:tc>
          <w:tcPr>
            <w:tcW w:w="246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下厂水闸</w:t>
            </w:r>
          </w:p>
        </w:tc>
        <w:tc>
          <w:tcPr>
            <w:tcW w:w="1419"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小（</w:t>
            </w:r>
            <w:r>
              <w:rPr>
                <w:rFonts w:hint="eastAsia"/>
                <w:color w:val="000000"/>
                <w:sz w:val="22"/>
              </w:rPr>
              <w:t>1</w:t>
            </w:r>
            <w:r>
              <w:rPr>
                <w:rFonts w:hint="eastAsia"/>
                <w:color w:val="000000"/>
                <w:sz w:val="22"/>
              </w:rPr>
              <w:t>）型</w:t>
            </w:r>
          </w:p>
        </w:tc>
        <w:tc>
          <w:tcPr>
            <w:tcW w:w="382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鳌江镇人民政府</w:t>
            </w:r>
          </w:p>
        </w:tc>
      </w:tr>
      <w:tr w:rsidR="00F7435B">
        <w:trPr>
          <w:trHeight w:val="397"/>
          <w:jc w:val="center"/>
        </w:trPr>
        <w:tc>
          <w:tcPr>
            <w:tcW w:w="688"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t>11</w:t>
            </w:r>
          </w:p>
        </w:tc>
        <w:tc>
          <w:tcPr>
            <w:tcW w:w="81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水闸</w:t>
            </w:r>
          </w:p>
        </w:tc>
        <w:tc>
          <w:tcPr>
            <w:tcW w:w="246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雁门水闸</w:t>
            </w:r>
          </w:p>
        </w:tc>
        <w:tc>
          <w:tcPr>
            <w:tcW w:w="1419"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小（</w:t>
            </w:r>
            <w:r>
              <w:rPr>
                <w:rFonts w:hint="eastAsia"/>
                <w:color w:val="000000"/>
                <w:sz w:val="22"/>
              </w:rPr>
              <w:t>1</w:t>
            </w:r>
            <w:r>
              <w:rPr>
                <w:rFonts w:hint="eastAsia"/>
                <w:color w:val="000000"/>
                <w:sz w:val="22"/>
              </w:rPr>
              <w:t>）型</w:t>
            </w:r>
          </w:p>
        </w:tc>
        <w:tc>
          <w:tcPr>
            <w:tcW w:w="382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鳌江镇人民政府</w:t>
            </w:r>
          </w:p>
        </w:tc>
      </w:tr>
      <w:tr w:rsidR="00F7435B">
        <w:trPr>
          <w:trHeight w:val="397"/>
          <w:jc w:val="center"/>
        </w:trPr>
        <w:tc>
          <w:tcPr>
            <w:tcW w:w="688"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t>12</w:t>
            </w:r>
          </w:p>
        </w:tc>
        <w:tc>
          <w:tcPr>
            <w:tcW w:w="81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水闸</w:t>
            </w:r>
          </w:p>
        </w:tc>
        <w:tc>
          <w:tcPr>
            <w:tcW w:w="246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城村水闸</w:t>
            </w:r>
          </w:p>
        </w:tc>
        <w:tc>
          <w:tcPr>
            <w:tcW w:w="1419"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小（</w:t>
            </w:r>
            <w:r>
              <w:rPr>
                <w:rFonts w:hint="eastAsia"/>
                <w:color w:val="000000"/>
                <w:sz w:val="22"/>
              </w:rPr>
              <w:t>1</w:t>
            </w:r>
            <w:r>
              <w:rPr>
                <w:rFonts w:hint="eastAsia"/>
                <w:color w:val="000000"/>
                <w:sz w:val="22"/>
              </w:rPr>
              <w:t>）型</w:t>
            </w:r>
          </w:p>
        </w:tc>
        <w:tc>
          <w:tcPr>
            <w:tcW w:w="382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鳌江镇人民政府</w:t>
            </w:r>
          </w:p>
        </w:tc>
      </w:tr>
      <w:tr w:rsidR="00F7435B">
        <w:trPr>
          <w:trHeight w:val="397"/>
          <w:jc w:val="center"/>
        </w:trPr>
        <w:tc>
          <w:tcPr>
            <w:tcW w:w="688"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t>13</w:t>
            </w:r>
          </w:p>
        </w:tc>
        <w:tc>
          <w:tcPr>
            <w:tcW w:w="81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水闸</w:t>
            </w:r>
          </w:p>
        </w:tc>
        <w:tc>
          <w:tcPr>
            <w:tcW w:w="2460"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西炉水闸</w:t>
            </w:r>
          </w:p>
        </w:tc>
        <w:tc>
          <w:tcPr>
            <w:tcW w:w="1419"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小（</w:t>
            </w:r>
            <w:r>
              <w:rPr>
                <w:rFonts w:hint="eastAsia"/>
                <w:color w:val="000000"/>
                <w:sz w:val="22"/>
              </w:rPr>
              <w:t>1</w:t>
            </w:r>
            <w:r>
              <w:rPr>
                <w:rFonts w:hint="eastAsia"/>
                <w:color w:val="000000"/>
                <w:sz w:val="22"/>
              </w:rPr>
              <w:t>）型</w:t>
            </w:r>
          </w:p>
        </w:tc>
        <w:tc>
          <w:tcPr>
            <w:tcW w:w="382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萧江镇人民政府</w:t>
            </w:r>
          </w:p>
        </w:tc>
      </w:tr>
    </w:tbl>
    <w:p w:rsidR="00F7435B" w:rsidRDefault="00F7435B">
      <w:pPr>
        <w:pStyle w:val="af9"/>
      </w:pPr>
    </w:p>
    <w:p w:rsidR="00F7435B" w:rsidRDefault="00F47528">
      <w:pPr>
        <w:ind w:firstLine="562"/>
        <w:rPr>
          <w:rFonts w:cs="Times New Roman"/>
          <w:b/>
          <w:bCs/>
        </w:rPr>
      </w:pPr>
      <w:r>
        <w:rPr>
          <w:rFonts w:cs="Times New Roman" w:hint="eastAsia"/>
          <w:b/>
          <w:bCs/>
        </w:rPr>
        <w:t>（二）需</w:t>
      </w:r>
      <w:r>
        <w:rPr>
          <w:rFonts w:cs="Times New Roman"/>
          <w:b/>
          <w:bCs/>
        </w:rPr>
        <w:t>办理确权登记的水利工程</w:t>
      </w:r>
    </w:p>
    <w:p w:rsidR="00F7435B" w:rsidRDefault="00F47528">
      <w:pPr>
        <w:ind w:firstLine="560"/>
        <w:rPr>
          <w:rFonts w:cs="Times New Roman"/>
        </w:rPr>
      </w:pPr>
      <w:r>
        <w:rPr>
          <w:rFonts w:cs="Times New Roman" w:hint="eastAsia"/>
        </w:rPr>
        <w:t>鉴于平阳县多数水利工程因存在建设年代早未办理土地登记手续，或权属资料不全、手续不齐、缺乏土地划界确权资料等问题而导致确权困难，建议率先对产权归属明晰、审批手续完备、已竣工验收的水利工程</w:t>
      </w:r>
      <w:r>
        <w:rPr>
          <w:rFonts w:hint="eastAsia"/>
        </w:rPr>
        <w:t>建筑物、构筑物所有权及其所依附的土地、海域使用权</w:t>
      </w:r>
      <w:r>
        <w:rPr>
          <w:rFonts w:cs="Times New Roman" w:hint="eastAsia"/>
        </w:rPr>
        <w:t>进行不动产登记，其他水利工程逐步开展不动产登记工作。平阳县</w:t>
      </w:r>
      <w:r>
        <w:rPr>
          <w:rFonts w:cs="Times New Roman" w:hint="eastAsia"/>
        </w:rPr>
        <w:t>78</w:t>
      </w:r>
      <w:r>
        <w:rPr>
          <w:rFonts w:cs="Times New Roman" w:hint="eastAsia"/>
        </w:rPr>
        <w:t>个水利工程</w:t>
      </w:r>
      <w:r>
        <w:rPr>
          <w:rFonts w:hint="eastAsia"/>
        </w:rPr>
        <w:t>确权登记条件调查情况汇总表见附件</w:t>
      </w:r>
      <w:r>
        <w:rPr>
          <w:rFonts w:hint="eastAsia"/>
        </w:rPr>
        <w:t>2</w:t>
      </w:r>
      <w:r>
        <w:rPr>
          <w:rFonts w:hint="eastAsia"/>
        </w:rPr>
        <w:t>。</w:t>
      </w:r>
    </w:p>
    <w:p w:rsidR="00F7435B" w:rsidRDefault="00F47528">
      <w:pPr>
        <w:ind w:firstLineChars="0" w:firstLine="560"/>
        <w:rPr>
          <w:rFonts w:cs="Times New Roman"/>
          <w:b/>
          <w:bCs/>
        </w:rPr>
      </w:pPr>
      <w:r>
        <w:rPr>
          <w:rFonts w:cs="Times New Roman" w:hint="eastAsia"/>
          <w:b/>
          <w:bCs/>
        </w:rPr>
        <w:t>（</w:t>
      </w:r>
      <w:r>
        <w:rPr>
          <w:rFonts w:cs="Times New Roman"/>
          <w:b/>
          <w:bCs/>
        </w:rPr>
        <w:t>1</w:t>
      </w:r>
      <w:r>
        <w:rPr>
          <w:rFonts w:cs="Times New Roman" w:hint="eastAsia"/>
          <w:b/>
          <w:bCs/>
        </w:rPr>
        <w:t>）产权归属明晰情况</w:t>
      </w:r>
    </w:p>
    <w:p w:rsidR="00F7435B" w:rsidRDefault="00F47528">
      <w:pPr>
        <w:ind w:firstLine="560"/>
        <w:rPr>
          <w:rFonts w:cs="Times New Roman"/>
        </w:rPr>
      </w:pPr>
      <w:r>
        <w:t>根据</w:t>
      </w:r>
      <w:r>
        <w:rPr>
          <w:rFonts w:hint="eastAsia"/>
        </w:rPr>
        <w:t>平阳县水利工程管理“三化”改革</w:t>
      </w:r>
      <w:r>
        <w:rPr>
          <w:rFonts w:cs="Times New Roman" w:hint="eastAsia"/>
        </w:rPr>
        <w:t>目标及任务要求</w:t>
      </w:r>
      <w:r>
        <w:rPr>
          <w:rFonts w:hint="eastAsia"/>
        </w:rPr>
        <w:t>，规模以上水利工程产权归属需全部明晰。</w:t>
      </w:r>
      <w:r>
        <w:rPr>
          <w:rFonts w:cs="Times New Roman" w:hint="eastAsia"/>
        </w:rPr>
        <w:t>通过对平阳县纳入</w:t>
      </w:r>
      <w:r>
        <w:rPr>
          <w:rFonts w:cs="Times New Roman"/>
        </w:rPr>
        <w:t>水利工程名录</w:t>
      </w:r>
      <w:r>
        <w:rPr>
          <w:rFonts w:cs="Times New Roman" w:hint="eastAsia"/>
        </w:rPr>
        <w:t>的所有水利工程的所有制形式、土地证、房屋所有权证、不动产证、产权归属单位（人）等情况进行调查（见附件</w:t>
      </w:r>
      <w:r>
        <w:rPr>
          <w:rFonts w:cs="Times New Roman" w:hint="eastAsia"/>
        </w:rPr>
        <w:t>2</w:t>
      </w:r>
      <w:r>
        <w:rPr>
          <w:rFonts w:cs="Times New Roman" w:hint="eastAsia"/>
        </w:rPr>
        <w:t>），</w:t>
      </w:r>
      <w:r>
        <w:rPr>
          <w:rFonts w:cs="Times New Roman"/>
        </w:rPr>
        <w:t>78</w:t>
      </w:r>
      <w:r>
        <w:rPr>
          <w:rFonts w:cs="Times New Roman" w:hint="eastAsia"/>
        </w:rPr>
        <w:t>个</w:t>
      </w:r>
      <w:r>
        <w:rPr>
          <w:rFonts w:cs="Times New Roman"/>
        </w:rPr>
        <w:t>水利工程</w:t>
      </w:r>
      <w:r>
        <w:rPr>
          <w:rFonts w:cs="Times New Roman" w:hint="eastAsia"/>
        </w:rPr>
        <w:t>均已明晰产权归属。</w:t>
      </w:r>
    </w:p>
    <w:p w:rsidR="00F7435B" w:rsidRDefault="00F47528">
      <w:pPr>
        <w:ind w:firstLineChars="0" w:firstLine="560"/>
        <w:rPr>
          <w:rFonts w:cs="Times New Roman"/>
          <w:b/>
          <w:bCs/>
        </w:rPr>
      </w:pPr>
      <w:r>
        <w:rPr>
          <w:rFonts w:cs="Times New Roman" w:hint="eastAsia"/>
          <w:b/>
          <w:bCs/>
        </w:rPr>
        <w:t>（</w:t>
      </w:r>
      <w:r>
        <w:rPr>
          <w:rFonts w:cs="Times New Roman" w:hint="eastAsia"/>
          <w:b/>
          <w:bCs/>
        </w:rPr>
        <w:t>2</w:t>
      </w:r>
      <w:r>
        <w:rPr>
          <w:rFonts w:cs="Times New Roman" w:hint="eastAsia"/>
          <w:b/>
          <w:bCs/>
        </w:rPr>
        <w:t>）</w:t>
      </w:r>
      <w:r>
        <w:rPr>
          <w:rFonts w:cs="Times New Roman"/>
          <w:b/>
          <w:bCs/>
        </w:rPr>
        <w:t>审批手续完备情况</w:t>
      </w:r>
    </w:p>
    <w:p w:rsidR="00F7435B" w:rsidRDefault="00F47528">
      <w:pPr>
        <w:ind w:firstLine="560"/>
        <w:rPr>
          <w:rFonts w:cs="Times New Roman"/>
        </w:rPr>
      </w:pPr>
      <w:r>
        <w:rPr>
          <w:rFonts w:cs="Times New Roman"/>
        </w:rPr>
        <w:t>审批手续完备是指水利工程履行相关手续，主要包括</w:t>
      </w:r>
      <w:r>
        <w:rPr>
          <w:rFonts w:cs="Times New Roman" w:hint="eastAsia"/>
        </w:rPr>
        <w:t>立项审批（</w:t>
      </w:r>
      <w:r>
        <w:rPr>
          <w:rFonts w:cs="Times New Roman"/>
        </w:rPr>
        <w:t>项</w:t>
      </w:r>
      <w:r>
        <w:rPr>
          <w:rFonts w:cs="Times New Roman"/>
        </w:rPr>
        <w:lastRenderedPageBreak/>
        <w:t>建书</w:t>
      </w:r>
      <w:r>
        <w:rPr>
          <w:rFonts w:cs="Times New Roman" w:hint="eastAsia"/>
        </w:rPr>
        <w:t>、</w:t>
      </w:r>
      <w:r>
        <w:rPr>
          <w:rFonts w:cs="Times New Roman"/>
        </w:rPr>
        <w:t>可研、初设</w:t>
      </w:r>
      <w:r>
        <w:rPr>
          <w:rFonts w:cs="Times New Roman" w:hint="eastAsia"/>
        </w:rPr>
        <w:t>、</w:t>
      </w:r>
      <w:r>
        <w:rPr>
          <w:rFonts w:cs="Times New Roman"/>
        </w:rPr>
        <w:t>实施方案</w:t>
      </w:r>
      <w:r>
        <w:rPr>
          <w:rFonts w:cs="Times New Roman" w:hint="eastAsia"/>
        </w:rPr>
        <w:t>等有正式批复文件）、土地预审等手续，全部满足则认为审批手续完备</w:t>
      </w:r>
      <w:r>
        <w:rPr>
          <w:rFonts w:cs="Times New Roman"/>
        </w:rPr>
        <w:t>。</w:t>
      </w:r>
      <w:r>
        <w:rPr>
          <w:rFonts w:cs="Times New Roman" w:hint="eastAsia"/>
        </w:rPr>
        <w:t>通过调查（见附件</w:t>
      </w:r>
      <w:r>
        <w:rPr>
          <w:rFonts w:cs="Times New Roman" w:hint="eastAsia"/>
        </w:rPr>
        <w:t>2</w:t>
      </w:r>
      <w:r>
        <w:rPr>
          <w:rFonts w:cs="Times New Roman" w:hint="eastAsia"/>
        </w:rPr>
        <w:t>），</w:t>
      </w:r>
      <w:r>
        <w:rPr>
          <w:rFonts w:cs="Times New Roman"/>
        </w:rPr>
        <w:t>平阳县纳入</w:t>
      </w:r>
      <w:r>
        <w:rPr>
          <w:rFonts w:cs="Times New Roman" w:hint="eastAsia"/>
        </w:rPr>
        <w:t>“三化”改革</w:t>
      </w:r>
      <w:r>
        <w:rPr>
          <w:rFonts w:cs="Times New Roman"/>
        </w:rPr>
        <w:t>的</w:t>
      </w:r>
      <w:r>
        <w:rPr>
          <w:rFonts w:cs="Times New Roman" w:hint="eastAsia"/>
        </w:rPr>
        <w:t>78</w:t>
      </w:r>
      <w:r>
        <w:rPr>
          <w:rFonts w:cs="Times New Roman" w:hint="eastAsia"/>
        </w:rPr>
        <w:t>个</w:t>
      </w:r>
      <w:r>
        <w:rPr>
          <w:rFonts w:cs="Times New Roman"/>
        </w:rPr>
        <w:t>水利工程</w:t>
      </w:r>
      <w:r>
        <w:rPr>
          <w:rFonts w:cs="Times New Roman" w:hint="eastAsia"/>
        </w:rPr>
        <w:t>中，</w:t>
      </w:r>
      <w:r>
        <w:rPr>
          <w:rFonts w:cs="Times New Roman"/>
        </w:rPr>
        <w:t>18</w:t>
      </w:r>
      <w:r>
        <w:rPr>
          <w:rFonts w:cs="Times New Roman"/>
        </w:rPr>
        <w:t>个审批手续</w:t>
      </w:r>
      <w:r>
        <w:rPr>
          <w:rFonts w:cs="Times New Roman" w:hint="eastAsia"/>
        </w:rPr>
        <w:t>已</w:t>
      </w:r>
      <w:r>
        <w:rPr>
          <w:rFonts w:cs="Times New Roman"/>
        </w:rPr>
        <w:t>完备</w:t>
      </w:r>
      <w:r>
        <w:rPr>
          <w:rFonts w:cs="Times New Roman" w:hint="eastAsia"/>
        </w:rPr>
        <w:t>，</w:t>
      </w:r>
      <w:r>
        <w:rPr>
          <w:rFonts w:cs="Times New Roman"/>
        </w:rPr>
        <w:t>60</w:t>
      </w:r>
      <w:r>
        <w:rPr>
          <w:rFonts w:cs="Times New Roman" w:hint="eastAsia"/>
        </w:rPr>
        <w:t>个审批手续未完备。</w:t>
      </w:r>
      <w:r>
        <w:rPr>
          <w:rFonts w:cs="Times New Roman"/>
        </w:rPr>
        <w:t>18</w:t>
      </w:r>
      <w:r>
        <w:rPr>
          <w:rFonts w:cs="Times New Roman" w:hint="eastAsia"/>
        </w:rPr>
        <w:t>个审批手续已完备的水利工程</w:t>
      </w:r>
      <w:r>
        <w:rPr>
          <w:rFonts w:cs="Times New Roman"/>
        </w:rPr>
        <w:t>中：</w:t>
      </w:r>
      <w:r>
        <w:rPr>
          <w:rFonts w:cs="Times New Roman" w:hint="eastAsia"/>
        </w:rPr>
        <w:t>水库</w:t>
      </w:r>
      <w:r>
        <w:rPr>
          <w:rFonts w:cs="Times New Roman" w:hint="eastAsia"/>
        </w:rPr>
        <w:t>1</w:t>
      </w:r>
      <w:r>
        <w:rPr>
          <w:rFonts w:cs="Times New Roman" w:hint="eastAsia"/>
        </w:rPr>
        <w:t>座、</w:t>
      </w:r>
      <w:r>
        <w:rPr>
          <w:rFonts w:cs="Times New Roman"/>
        </w:rPr>
        <w:t>堤防</w:t>
      </w:r>
      <w:r>
        <w:rPr>
          <w:rFonts w:cs="Times New Roman"/>
        </w:rPr>
        <w:t>11</w:t>
      </w:r>
      <w:r>
        <w:rPr>
          <w:rFonts w:cs="Times New Roman"/>
        </w:rPr>
        <w:t>条</w:t>
      </w:r>
      <w:r>
        <w:rPr>
          <w:rFonts w:cs="Times New Roman" w:hint="eastAsia"/>
        </w:rPr>
        <w:t>（</w:t>
      </w:r>
      <w:r>
        <w:rPr>
          <w:rFonts w:cs="Times New Roman" w:hint="eastAsia"/>
        </w:rPr>
        <w:t>2</w:t>
      </w:r>
      <w:r>
        <w:rPr>
          <w:rFonts w:cs="Times New Roman" w:hint="eastAsia"/>
        </w:rPr>
        <w:t>条为海塘）</w:t>
      </w:r>
      <w:r>
        <w:rPr>
          <w:rFonts w:cs="Times New Roman"/>
        </w:rPr>
        <w:t>，</w:t>
      </w:r>
      <w:r>
        <w:rPr>
          <w:rFonts w:cs="Times New Roman" w:hint="eastAsia"/>
        </w:rPr>
        <w:t>水闸</w:t>
      </w:r>
      <w:r>
        <w:rPr>
          <w:rFonts w:cs="Times New Roman"/>
        </w:rPr>
        <w:t>6</w:t>
      </w:r>
      <w:r>
        <w:rPr>
          <w:rFonts w:cs="Times New Roman" w:hint="eastAsia"/>
        </w:rPr>
        <w:t>座</w:t>
      </w:r>
      <w:r>
        <w:rPr>
          <w:rFonts w:cs="Times New Roman"/>
        </w:rPr>
        <w:t>。</w:t>
      </w:r>
      <w:r>
        <w:rPr>
          <w:rFonts w:cs="Times New Roman" w:hint="eastAsia"/>
        </w:rPr>
        <w:t>审批手续完备情况汇总表见表</w:t>
      </w:r>
      <w:r>
        <w:rPr>
          <w:rFonts w:cs="Times New Roman"/>
        </w:rPr>
        <w:t>5.2</w:t>
      </w:r>
      <w:r>
        <w:rPr>
          <w:rFonts w:cs="Times New Roman" w:hint="eastAsia"/>
        </w:rPr>
        <w:t>。</w:t>
      </w:r>
    </w:p>
    <w:p w:rsidR="00F7435B" w:rsidRDefault="00F47528">
      <w:pPr>
        <w:pStyle w:val="afa"/>
        <w:rPr>
          <w:rFonts w:cs="Times New Roman"/>
        </w:rPr>
      </w:pPr>
      <w:r>
        <w:rPr>
          <w:rFonts w:cs="Times New Roman"/>
        </w:rPr>
        <w:t>表</w:t>
      </w:r>
      <w:r>
        <w:rPr>
          <w:rFonts w:cs="Times New Roman"/>
        </w:rPr>
        <w:t>5.2</w:t>
      </w:r>
      <w:r>
        <w:rPr>
          <w:rFonts w:cs="Times New Roman"/>
        </w:rPr>
        <w:t>审批手续完备情况汇总表</w:t>
      </w:r>
    </w:p>
    <w:tbl>
      <w:tblPr>
        <w:tblStyle w:val="af4"/>
        <w:tblW w:w="5000" w:type="pct"/>
        <w:jc w:val="center"/>
        <w:tblLook w:val="04A0" w:firstRow="1" w:lastRow="0" w:firstColumn="1" w:lastColumn="0" w:noHBand="0" w:noVBand="1"/>
      </w:tblPr>
      <w:tblGrid>
        <w:gridCol w:w="488"/>
        <w:gridCol w:w="2395"/>
        <w:gridCol w:w="1604"/>
        <w:gridCol w:w="1604"/>
        <w:gridCol w:w="2630"/>
      </w:tblGrid>
      <w:tr w:rsidR="00F7435B">
        <w:trPr>
          <w:trHeight w:val="397"/>
          <w:tblHeader/>
          <w:jc w:val="center"/>
        </w:trPr>
        <w:tc>
          <w:tcPr>
            <w:tcW w:w="488" w:type="dxa"/>
            <w:vMerge w:val="restart"/>
            <w:vAlign w:val="center"/>
          </w:tcPr>
          <w:p w:rsidR="00F7435B" w:rsidRDefault="00F47528">
            <w:pPr>
              <w:pStyle w:val="af9"/>
              <w:rPr>
                <w:b/>
                <w:bCs w:val="0"/>
              </w:rPr>
            </w:pPr>
            <w:r>
              <w:rPr>
                <w:rFonts w:hint="eastAsia"/>
                <w:b/>
                <w:bCs w:val="0"/>
              </w:rPr>
              <w:t>序号</w:t>
            </w:r>
          </w:p>
        </w:tc>
        <w:tc>
          <w:tcPr>
            <w:tcW w:w="2395" w:type="dxa"/>
            <w:vMerge w:val="restart"/>
            <w:vAlign w:val="center"/>
          </w:tcPr>
          <w:p w:rsidR="00F7435B" w:rsidRDefault="00F47528">
            <w:pPr>
              <w:pStyle w:val="af9"/>
              <w:rPr>
                <w:b/>
                <w:bCs w:val="0"/>
              </w:rPr>
            </w:pPr>
            <w:r>
              <w:rPr>
                <w:b/>
                <w:bCs w:val="0"/>
              </w:rPr>
              <w:t>工程</w:t>
            </w:r>
            <w:r>
              <w:rPr>
                <w:rFonts w:hint="eastAsia"/>
                <w:b/>
                <w:bCs w:val="0"/>
              </w:rPr>
              <w:t>类别</w:t>
            </w:r>
          </w:p>
        </w:tc>
        <w:tc>
          <w:tcPr>
            <w:tcW w:w="3208" w:type="dxa"/>
            <w:gridSpan w:val="2"/>
            <w:vAlign w:val="center"/>
          </w:tcPr>
          <w:p w:rsidR="00F7435B" w:rsidRDefault="00F47528">
            <w:pPr>
              <w:pStyle w:val="af9"/>
              <w:rPr>
                <w:b/>
                <w:bCs w:val="0"/>
              </w:rPr>
            </w:pPr>
            <w:r>
              <w:rPr>
                <w:rFonts w:hint="eastAsia"/>
                <w:b/>
                <w:bCs w:val="0"/>
              </w:rPr>
              <w:t>审批手续完备情况</w:t>
            </w:r>
          </w:p>
        </w:tc>
        <w:tc>
          <w:tcPr>
            <w:tcW w:w="2630" w:type="dxa"/>
            <w:vMerge w:val="restart"/>
            <w:vAlign w:val="center"/>
          </w:tcPr>
          <w:p w:rsidR="00F7435B" w:rsidRDefault="00F47528">
            <w:pPr>
              <w:pStyle w:val="af9"/>
              <w:rPr>
                <w:b/>
                <w:bCs w:val="0"/>
              </w:rPr>
            </w:pPr>
            <w:r>
              <w:rPr>
                <w:b/>
                <w:bCs w:val="0"/>
              </w:rPr>
              <w:t>备注</w:t>
            </w:r>
          </w:p>
        </w:tc>
      </w:tr>
      <w:tr w:rsidR="00F7435B">
        <w:trPr>
          <w:trHeight w:val="397"/>
          <w:tblHeader/>
          <w:jc w:val="center"/>
        </w:trPr>
        <w:tc>
          <w:tcPr>
            <w:tcW w:w="488" w:type="dxa"/>
            <w:vMerge/>
            <w:vAlign w:val="center"/>
          </w:tcPr>
          <w:p w:rsidR="00F7435B" w:rsidRDefault="00F7435B">
            <w:pPr>
              <w:pStyle w:val="af9"/>
            </w:pPr>
          </w:p>
        </w:tc>
        <w:tc>
          <w:tcPr>
            <w:tcW w:w="2395" w:type="dxa"/>
            <w:vMerge/>
            <w:vAlign w:val="center"/>
          </w:tcPr>
          <w:p w:rsidR="00F7435B" w:rsidRDefault="00F7435B">
            <w:pPr>
              <w:pStyle w:val="af9"/>
            </w:pPr>
          </w:p>
        </w:tc>
        <w:tc>
          <w:tcPr>
            <w:tcW w:w="1604" w:type="dxa"/>
            <w:vAlign w:val="center"/>
          </w:tcPr>
          <w:p w:rsidR="00F7435B" w:rsidRDefault="00F47528">
            <w:pPr>
              <w:pStyle w:val="af9"/>
              <w:rPr>
                <w:b/>
                <w:bCs w:val="0"/>
              </w:rPr>
            </w:pPr>
            <w:r>
              <w:rPr>
                <w:rFonts w:hint="eastAsia"/>
                <w:b/>
                <w:bCs w:val="0"/>
              </w:rPr>
              <w:t>已完备</w:t>
            </w:r>
          </w:p>
        </w:tc>
        <w:tc>
          <w:tcPr>
            <w:tcW w:w="1604" w:type="dxa"/>
            <w:vAlign w:val="center"/>
          </w:tcPr>
          <w:p w:rsidR="00F7435B" w:rsidRDefault="00F47528">
            <w:pPr>
              <w:pStyle w:val="af9"/>
              <w:rPr>
                <w:b/>
                <w:bCs w:val="0"/>
              </w:rPr>
            </w:pPr>
            <w:r>
              <w:rPr>
                <w:rFonts w:hint="eastAsia"/>
                <w:b/>
                <w:bCs w:val="0"/>
              </w:rPr>
              <w:t>未完备</w:t>
            </w:r>
          </w:p>
        </w:tc>
        <w:tc>
          <w:tcPr>
            <w:tcW w:w="2630" w:type="dxa"/>
            <w:vMerge/>
            <w:vAlign w:val="center"/>
          </w:tcPr>
          <w:p w:rsidR="00F7435B" w:rsidRDefault="00F7435B">
            <w:pPr>
              <w:pStyle w:val="af9"/>
            </w:pPr>
          </w:p>
        </w:tc>
      </w:tr>
      <w:tr w:rsidR="00F7435B">
        <w:trPr>
          <w:trHeight w:val="397"/>
          <w:jc w:val="center"/>
        </w:trPr>
        <w:tc>
          <w:tcPr>
            <w:tcW w:w="488" w:type="dxa"/>
            <w:vAlign w:val="center"/>
          </w:tcPr>
          <w:p w:rsidR="00F7435B" w:rsidRDefault="00F47528">
            <w:pPr>
              <w:pStyle w:val="af9"/>
            </w:pPr>
            <w:r>
              <w:rPr>
                <w:rFonts w:hint="eastAsia"/>
              </w:rPr>
              <w:t>1</w:t>
            </w:r>
          </w:p>
        </w:tc>
        <w:tc>
          <w:tcPr>
            <w:tcW w:w="2395" w:type="dxa"/>
            <w:vAlign w:val="center"/>
          </w:tcPr>
          <w:p w:rsidR="00F7435B" w:rsidRDefault="00F47528">
            <w:pPr>
              <w:pStyle w:val="af9"/>
            </w:pPr>
            <w:r>
              <w:rPr>
                <w:rFonts w:hint="eastAsia"/>
              </w:rPr>
              <w:t>水库</w:t>
            </w:r>
          </w:p>
        </w:tc>
        <w:tc>
          <w:tcPr>
            <w:tcW w:w="1604"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1</w:t>
            </w:r>
          </w:p>
        </w:tc>
        <w:tc>
          <w:tcPr>
            <w:tcW w:w="160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2</w:t>
            </w:r>
            <w:r>
              <w:t>3</w:t>
            </w:r>
          </w:p>
        </w:tc>
        <w:tc>
          <w:tcPr>
            <w:tcW w:w="2630" w:type="dxa"/>
            <w:vAlign w:val="center"/>
          </w:tcPr>
          <w:p w:rsidR="00F7435B" w:rsidRDefault="00F47528">
            <w:pPr>
              <w:pStyle w:val="af9"/>
            </w:pPr>
            <w:r>
              <w:t>/</w:t>
            </w:r>
          </w:p>
        </w:tc>
      </w:tr>
      <w:tr w:rsidR="00F7435B">
        <w:trPr>
          <w:trHeight w:val="397"/>
          <w:jc w:val="center"/>
        </w:trPr>
        <w:tc>
          <w:tcPr>
            <w:tcW w:w="488" w:type="dxa"/>
            <w:vAlign w:val="center"/>
          </w:tcPr>
          <w:p w:rsidR="00F7435B" w:rsidRDefault="00F47528">
            <w:pPr>
              <w:pStyle w:val="af9"/>
            </w:pPr>
            <w:r>
              <w:t>2</w:t>
            </w:r>
          </w:p>
        </w:tc>
        <w:tc>
          <w:tcPr>
            <w:tcW w:w="2395" w:type="dxa"/>
            <w:vAlign w:val="center"/>
          </w:tcPr>
          <w:p w:rsidR="00F7435B" w:rsidRDefault="00F47528">
            <w:pPr>
              <w:pStyle w:val="af9"/>
            </w:pPr>
            <w:r>
              <w:t>堤防（条）</w:t>
            </w:r>
          </w:p>
        </w:tc>
        <w:tc>
          <w:tcPr>
            <w:tcW w:w="1604"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1</w:t>
            </w:r>
            <w:r>
              <w:t>1</w:t>
            </w:r>
          </w:p>
        </w:tc>
        <w:tc>
          <w:tcPr>
            <w:tcW w:w="1604" w:type="dxa"/>
            <w:tcBorders>
              <w:top w:val="nil"/>
              <w:left w:val="nil"/>
              <w:bottom w:val="single" w:sz="4" w:space="0" w:color="auto"/>
              <w:right w:val="single" w:sz="4" w:space="0" w:color="auto"/>
            </w:tcBorders>
            <w:shd w:val="clear" w:color="auto" w:fill="auto"/>
            <w:vAlign w:val="center"/>
          </w:tcPr>
          <w:p w:rsidR="00F7435B" w:rsidRDefault="00F47528">
            <w:pPr>
              <w:pStyle w:val="af9"/>
            </w:pPr>
            <w:r>
              <w:t>26</w:t>
            </w:r>
          </w:p>
        </w:tc>
        <w:tc>
          <w:tcPr>
            <w:tcW w:w="2630" w:type="dxa"/>
            <w:vAlign w:val="center"/>
          </w:tcPr>
          <w:p w:rsidR="00F7435B" w:rsidRDefault="00F47528">
            <w:pPr>
              <w:pStyle w:val="af9"/>
            </w:pPr>
            <w:r>
              <w:rPr>
                <w:rFonts w:hint="eastAsia"/>
              </w:rPr>
              <w:t>2</w:t>
            </w:r>
            <w:r>
              <w:rPr>
                <w:rFonts w:hint="eastAsia"/>
              </w:rPr>
              <w:t>条为海塘</w:t>
            </w:r>
          </w:p>
        </w:tc>
      </w:tr>
      <w:tr w:rsidR="00F7435B">
        <w:trPr>
          <w:trHeight w:val="397"/>
          <w:jc w:val="center"/>
        </w:trPr>
        <w:tc>
          <w:tcPr>
            <w:tcW w:w="488" w:type="dxa"/>
            <w:vAlign w:val="center"/>
          </w:tcPr>
          <w:p w:rsidR="00F7435B" w:rsidRDefault="00F47528">
            <w:pPr>
              <w:pStyle w:val="af9"/>
            </w:pPr>
            <w:r>
              <w:t>3</w:t>
            </w:r>
          </w:p>
        </w:tc>
        <w:tc>
          <w:tcPr>
            <w:tcW w:w="2395" w:type="dxa"/>
            <w:vAlign w:val="center"/>
          </w:tcPr>
          <w:p w:rsidR="00F7435B" w:rsidRDefault="00F47528">
            <w:pPr>
              <w:pStyle w:val="af9"/>
            </w:pPr>
            <w:r>
              <w:rPr>
                <w:rFonts w:hint="eastAsia"/>
              </w:rPr>
              <w:t>水闸（座）</w:t>
            </w:r>
          </w:p>
        </w:tc>
        <w:tc>
          <w:tcPr>
            <w:tcW w:w="1604"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t>6</w:t>
            </w:r>
          </w:p>
        </w:tc>
        <w:tc>
          <w:tcPr>
            <w:tcW w:w="1604" w:type="dxa"/>
            <w:tcBorders>
              <w:top w:val="nil"/>
              <w:left w:val="nil"/>
              <w:bottom w:val="single" w:sz="4" w:space="0" w:color="auto"/>
              <w:right w:val="single" w:sz="4" w:space="0" w:color="auto"/>
            </w:tcBorders>
            <w:shd w:val="clear" w:color="auto" w:fill="auto"/>
            <w:vAlign w:val="center"/>
          </w:tcPr>
          <w:p w:rsidR="00F7435B" w:rsidRDefault="00F47528">
            <w:pPr>
              <w:pStyle w:val="af9"/>
            </w:pPr>
            <w:r>
              <w:t>11</w:t>
            </w:r>
          </w:p>
        </w:tc>
        <w:tc>
          <w:tcPr>
            <w:tcW w:w="2630" w:type="dxa"/>
            <w:vAlign w:val="center"/>
          </w:tcPr>
          <w:p w:rsidR="00F7435B" w:rsidRDefault="00F47528">
            <w:pPr>
              <w:pStyle w:val="af9"/>
            </w:pPr>
            <w:r>
              <w:t>/</w:t>
            </w:r>
          </w:p>
        </w:tc>
      </w:tr>
      <w:tr w:rsidR="00F7435B">
        <w:trPr>
          <w:trHeight w:val="397"/>
          <w:jc w:val="center"/>
        </w:trPr>
        <w:tc>
          <w:tcPr>
            <w:tcW w:w="2883" w:type="dxa"/>
            <w:gridSpan w:val="2"/>
            <w:vAlign w:val="center"/>
          </w:tcPr>
          <w:p w:rsidR="00F7435B" w:rsidRDefault="00F47528">
            <w:pPr>
              <w:pStyle w:val="af9"/>
            </w:pPr>
            <w:r>
              <w:rPr>
                <w:rFonts w:hint="eastAsia"/>
              </w:rPr>
              <w:t>合计</w:t>
            </w:r>
          </w:p>
        </w:tc>
        <w:tc>
          <w:tcPr>
            <w:tcW w:w="1604" w:type="dxa"/>
            <w:vAlign w:val="center"/>
          </w:tcPr>
          <w:p w:rsidR="00F7435B" w:rsidRDefault="00F47528">
            <w:pPr>
              <w:pStyle w:val="af9"/>
            </w:pPr>
            <w:r>
              <w:t>18</w:t>
            </w:r>
          </w:p>
        </w:tc>
        <w:tc>
          <w:tcPr>
            <w:tcW w:w="1604"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t>60</w:t>
            </w:r>
          </w:p>
        </w:tc>
        <w:tc>
          <w:tcPr>
            <w:tcW w:w="2630" w:type="dxa"/>
            <w:tcBorders>
              <w:top w:val="nil"/>
              <w:left w:val="nil"/>
              <w:bottom w:val="single" w:sz="4" w:space="0" w:color="auto"/>
              <w:right w:val="single" w:sz="4" w:space="0" w:color="auto"/>
            </w:tcBorders>
            <w:shd w:val="clear" w:color="auto" w:fill="auto"/>
            <w:vAlign w:val="center"/>
          </w:tcPr>
          <w:p w:rsidR="00F7435B" w:rsidRDefault="00F47528">
            <w:pPr>
              <w:pStyle w:val="af9"/>
            </w:pPr>
            <w:r>
              <w:t>/</w:t>
            </w:r>
          </w:p>
        </w:tc>
      </w:tr>
    </w:tbl>
    <w:p w:rsidR="00F7435B" w:rsidRDefault="00F7435B">
      <w:pPr>
        <w:pStyle w:val="af9"/>
      </w:pPr>
    </w:p>
    <w:p w:rsidR="00F7435B" w:rsidRDefault="00F47528">
      <w:pPr>
        <w:ind w:firstLine="562"/>
        <w:rPr>
          <w:rFonts w:cs="Times New Roman"/>
          <w:b/>
          <w:bCs/>
        </w:rPr>
      </w:pPr>
      <w:r>
        <w:rPr>
          <w:rFonts w:cs="Times New Roman"/>
          <w:b/>
          <w:bCs/>
        </w:rPr>
        <w:t>（</w:t>
      </w:r>
      <w:r>
        <w:rPr>
          <w:rFonts w:cs="Times New Roman"/>
          <w:b/>
          <w:bCs/>
        </w:rPr>
        <w:t>2</w:t>
      </w:r>
      <w:r>
        <w:rPr>
          <w:rFonts w:cs="Times New Roman"/>
          <w:b/>
          <w:bCs/>
        </w:rPr>
        <w:t>）竣工验收</w:t>
      </w:r>
      <w:r>
        <w:rPr>
          <w:rFonts w:cs="Times New Roman" w:hint="eastAsia"/>
          <w:b/>
          <w:bCs/>
        </w:rPr>
        <w:t>完成</w:t>
      </w:r>
      <w:r>
        <w:rPr>
          <w:rFonts w:cs="Times New Roman"/>
          <w:b/>
          <w:bCs/>
        </w:rPr>
        <w:t>情况</w:t>
      </w:r>
    </w:p>
    <w:p w:rsidR="00F7435B" w:rsidRDefault="00F47528">
      <w:pPr>
        <w:ind w:firstLine="560"/>
        <w:rPr>
          <w:rFonts w:cs="Times New Roman"/>
        </w:rPr>
      </w:pPr>
      <w:r>
        <w:rPr>
          <w:rFonts w:cs="Times New Roman"/>
        </w:rPr>
        <w:t>平阳县纳入水利工程名录的</w:t>
      </w:r>
      <w:r>
        <w:rPr>
          <w:rFonts w:cs="Times New Roman"/>
        </w:rPr>
        <w:t>78</w:t>
      </w:r>
      <w:r>
        <w:rPr>
          <w:rFonts w:cs="Times New Roman" w:hint="eastAsia"/>
        </w:rPr>
        <w:t>个</w:t>
      </w:r>
      <w:r>
        <w:rPr>
          <w:rFonts w:cs="Times New Roman"/>
        </w:rPr>
        <w:t>水利工程</w:t>
      </w:r>
      <w:r>
        <w:rPr>
          <w:rFonts w:cs="Times New Roman" w:hint="eastAsia"/>
        </w:rPr>
        <w:t>中</w:t>
      </w:r>
      <w:r>
        <w:rPr>
          <w:rFonts w:cs="Times New Roman"/>
        </w:rPr>
        <w:t>，</w:t>
      </w:r>
      <w:r>
        <w:rPr>
          <w:rFonts w:cs="Times New Roman"/>
        </w:rPr>
        <w:t>6</w:t>
      </w:r>
      <w:r>
        <w:rPr>
          <w:rFonts w:cs="Times New Roman" w:hint="eastAsia"/>
        </w:rPr>
        <w:t>个</w:t>
      </w:r>
      <w:r>
        <w:rPr>
          <w:rFonts w:cs="Times New Roman"/>
        </w:rPr>
        <w:t>已</w:t>
      </w:r>
      <w:r>
        <w:rPr>
          <w:rFonts w:cs="Times New Roman" w:hint="eastAsia"/>
        </w:rPr>
        <w:t>完成</w:t>
      </w:r>
      <w:r>
        <w:rPr>
          <w:rFonts w:cs="Times New Roman"/>
        </w:rPr>
        <w:t>竣工验收</w:t>
      </w:r>
      <w:r>
        <w:rPr>
          <w:rFonts w:cs="Times New Roman" w:hint="eastAsia"/>
        </w:rPr>
        <w:t>，</w:t>
      </w:r>
      <w:r>
        <w:rPr>
          <w:rFonts w:cs="Times New Roman"/>
        </w:rPr>
        <w:t>72</w:t>
      </w:r>
      <w:r>
        <w:rPr>
          <w:rFonts w:cs="Times New Roman" w:hint="eastAsia"/>
        </w:rPr>
        <w:t>个未完成竣工验收。</w:t>
      </w:r>
      <w:r>
        <w:rPr>
          <w:rFonts w:cs="Times New Roman"/>
        </w:rPr>
        <w:t>7</w:t>
      </w:r>
      <w:r>
        <w:rPr>
          <w:rFonts w:cs="Times New Roman" w:hint="eastAsia"/>
        </w:rPr>
        <w:t>个</w:t>
      </w:r>
      <w:r>
        <w:rPr>
          <w:rFonts w:cs="Times New Roman"/>
        </w:rPr>
        <w:t>已</w:t>
      </w:r>
      <w:r>
        <w:rPr>
          <w:rFonts w:cs="Times New Roman" w:hint="eastAsia"/>
        </w:rPr>
        <w:t>完成</w:t>
      </w:r>
      <w:r>
        <w:rPr>
          <w:rFonts w:cs="Times New Roman"/>
        </w:rPr>
        <w:t>竣工验收</w:t>
      </w:r>
      <w:r>
        <w:rPr>
          <w:rFonts w:cs="Times New Roman" w:hint="eastAsia"/>
        </w:rPr>
        <w:t>的水利工程</w:t>
      </w:r>
      <w:r>
        <w:rPr>
          <w:rFonts w:cs="Times New Roman"/>
        </w:rPr>
        <w:t>中：</w:t>
      </w:r>
      <w:r>
        <w:rPr>
          <w:rFonts w:cs="Times New Roman" w:hint="eastAsia"/>
        </w:rPr>
        <w:t>水库</w:t>
      </w:r>
      <w:r>
        <w:rPr>
          <w:rFonts w:cs="Times New Roman" w:hint="eastAsia"/>
        </w:rPr>
        <w:t>1</w:t>
      </w:r>
      <w:r>
        <w:rPr>
          <w:rFonts w:cs="Times New Roman" w:hint="eastAsia"/>
        </w:rPr>
        <w:t>座、</w:t>
      </w:r>
      <w:r>
        <w:rPr>
          <w:rFonts w:cs="Times New Roman"/>
        </w:rPr>
        <w:t>堤防</w:t>
      </w:r>
      <w:r>
        <w:rPr>
          <w:rFonts w:cs="Times New Roman"/>
        </w:rPr>
        <w:t>2</w:t>
      </w:r>
      <w:r>
        <w:rPr>
          <w:rFonts w:cs="Times New Roman"/>
        </w:rPr>
        <w:t>条</w:t>
      </w:r>
      <w:r>
        <w:rPr>
          <w:rFonts w:cs="Times New Roman" w:hint="eastAsia"/>
        </w:rPr>
        <w:t>（全部为海塘），水闸</w:t>
      </w:r>
      <w:r>
        <w:rPr>
          <w:rFonts w:cs="Times New Roman"/>
        </w:rPr>
        <w:t>4</w:t>
      </w:r>
      <w:r>
        <w:rPr>
          <w:rFonts w:cs="Times New Roman" w:hint="eastAsia"/>
        </w:rPr>
        <w:t>座</w:t>
      </w:r>
      <w:r>
        <w:rPr>
          <w:rFonts w:cs="Times New Roman"/>
        </w:rPr>
        <w:t>。</w:t>
      </w:r>
      <w:r>
        <w:rPr>
          <w:rFonts w:cs="Times New Roman" w:hint="eastAsia"/>
        </w:rPr>
        <w:t>竣工验收完成情况汇总表见表</w:t>
      </w:r>
      <w:r>
        <w:rPr>
          <w:rFonts w:cs="Times New Roman"/>
        </w:rPr>
        <w:t>5.3</w:t>
      </w:r>
      <w:r>
        <w:rPr>
          <w:rFonts w:cs="Times New Roman" w:hint="eastAsia"/>
        </w:rPr>
        <w:t>。</w:t>
      </w:r>
    </w:p>
    <w:p w:rsidR="00F7435B" w:rsidRDefault="00F47528">
      <w:pPr>
        <w:pStyle w:val="afa"/>
        <w:rPr>
          <w:rFonts w:cs="Times New Roman"/>
        </w:rPr>
      </w:pPr>
      <w:r>
        <w:rPr>
          <w:rFonts w:cs="Times New Roman"/>
        </w:rPr>
        <w:t>表</w:t>
      </w:r>
      <w:r>
        <w:rPr>
          <w:rFonts w:cs="Times New Roman"/>
        </w:rPr>
        <w:t xml:space="preserve">5.3 </w:t>
      </w:r>
      <w:r>
        <w:rPr>
          <w:rFonts w:cs="Times New Roman"/>
        </w:rPr>
        <w:t>竣工验收</w:t>
      </w:r>
      <w:r>
        <w:rPr>
          <w:rFonts w:cs="Times New Roman" w:hint="eastAsia"/>
        </w:rPr>
        <w:t>完成</w:t>
      </w:r>
      <w:r>
        <w:rPr>
          <w:rFonts w:cs="Times New Roman"/>
        </w:rPr>
        <w:t>情况汇总表</w:t>
      </w:r>
    </w:p>
    <w:tbl>
      <w:tblPr>
        <w:tblStyle w:val="af4"/>
        <w:tblW w:w="5000" w:type="pct"/>
        <w:jc w:val="center"/>
        <w:tblLook w:val="04A0" w:firstRow="1" w:lastRow="0" w:firstColumn="1" w:lastColumn="0" w:noHBand="0" w:noVBand="1"/>
      </w:tblPr>
      <w:tblGrid>
        <w:gridCol w:w="489"/>
        <w:gridCol w:w="2396"/>
        <w:gridCol w:w="1655"/>
        <w:gridCol w:w="1659"/>
        <w:gridCol w:w="2522"/>
      </w:tblGrid>
      <w:tr w:rsidR="00F7435B">
        <w:trPr>
          <w:trHeight w:val="397"/>
          <w:tblHeader/>
          <w:jc w:val="center"/>
        </w:trPr>
        <w:tc>
          <w:tcPr>
            <w:tcW w:w="489" w:type="dxa"/>
            <w:vMerge w:val="restart"/>
            <w:vAlign w:val="center"/>
          </w:tcPr>
          <w:p w:rsidR="00F7435B" w:rsidRDefault="00F47528">
            <w:pPr>
              <w:pStyle w:val="af9"/>
              <w:rPr>
                <w:b/>
                <w:bCs w:val="0"/>
              </w:rPr>
            </w:pPr>
            <w:r>
              <w:rPr>
                <w:rFonts w:hint="eastAsia"/>
                <w:b/>
                <w:bCs w:val="0"/>
              </w:rPr>
              <w:t>序号</w:t>
            </w:r>
          </w:p>
        </w:tc>
        <w:tc>
          <w:tcPr>
            <w:tcW w:w="2396" w:type="dxa"/>
            <w:vMerge w:val="restart"/>
            <w:vAlign w:val="center"/>
          </w:tcPr>
          <w:p w:rsidR="00F7435B" w:rsidRDefault="00F47528">
            <w:pPr>
              <w:pStyle w:val="af9"/>
              <w:rPr>
                <w:b/>
                <w:bCs w:val="0"/>
              </w:rPr>
            </w:pPr>
            <w:r>
              <w:rPr>
                <w:b/>
                <w:bCs w:val="0"/>
              </w:rPr>
              <w:t>工程</w:t>
            </w:r>
            <w:r>
              <w:rPr>
                <w:rFonts w:hint="eastAsia"/>
                <w:b/>
                <w:bCs w:val="0"/>
              </w:rPr>
              <w:t>类别</w:t>
            </w:r>
          </w:p>
        </w:tc>
        <w:tc>
          <w:tcPr>
            <w:tcW w:w="3314" w:type="dxa"/>
            <w:gridSpan w:val="2"/>
            <w:vAlign w:val="center"/>
          </w:tcPr>
          <w:p w:rsidR="00F7435B" w:rsidRDefault="00F47528">
            <w:pPr>
              <w:pStyle w:val="af9"/>
              <w:rPr>
                <w:b/>
                <w:bCs w:val="0"/>
              </w:rPr>
            </w:pPr>
            <w:r>
              <w:rPr>
                <w:rFonts w:hint="eastAsia"/>
                <w:b/>
                <w:bCs w:val="0"/>
              </w:rPr>
              <w:t>竣工验收完成情况</w:t>
            </w:r>
          </w:p>
        </w:tc>
        <w:tc>
          <w:tcPr>
            <w:tcW w:w="2522" w:type="dxa"/>
            <w:vMerge w:val="restart"/>
            <w:vAlign w:val="center"/>
          </w:tcPr>
          <w:p w:rsidR="00F7435B" w:rsidRDefault="00F47528">
            <w:pPr>
              <w:pStyle w:val="af9"/>
              <w:rPr>
                <w:b/>
                <w:bCs w:val="0"/>
              </w:rPr>
            </w:pPr>
            <w:r>
              <w:rPr>
                <w:b/>
                <w:bCs w:val="0"/>
              </w:rPr>
              <w:t>备注</w:t>
            </w:r>
          </w:p>
        </w:tc>
      </w:tr>
      <w:tr w:rsidR="00F7435B">
        <w:trPr>
          <w:trHeight w:val="397"/>
          <w:tblHeader/>
          <w:jc w:val="center"/>
        </w:trPr>
        <w:tc>
          <w:tcPr>
            <w:tcW w:w="489" w:type="dxa"/>
            <w:vMerge/>
            <w:vAlign w:val="center"/>
          </w:tcPr>
          <w:p w:rsidR="00F7435B" w:rsidRDefault="00F7435B">
            <w:pPr>
              <w:pStyle w:val="af9"/>
            </w:pPr>
          </w:p>
        </w:tc>
        <w:tc>
          <w:tcPr>
            <w:tcW w:w="2396" w:type="dxa"/>
            <w:vMerge/>
            <w:vAlign w:val="center"/>
          </w:tcPr>
          <w:p w:rsidR="00F7435B" w:rsidRDefault="00F7435B">
            <w:pPr>
              <w:pStyle w:val="af9"/>
            </w:pPr>
          </w:p>
        </w:tc>
        <w:tc>
          <w:tcPr>
            <w:tcW w:w="1655" w:type="dxa"/>
            <w:vAlign w:val="center"/>
          </w:tcPr>
          <w:p w:rsidR="00F7435B" w:rsidRDefault="00F47528">
            <w:pPr>
              <w:pStyle w:val="af9"/>
              <w:rPr>
                <w:b/>
                <w:bCs w:val="0"/>
              </w:rPr>
            </w:pPr>
            <w:r>
              <w:rPr>
                <w:rFonts w:hint="eastAsia"/>
                <w:b/>
                <w:bCs w:val="0"/>
              </w:rPr>
              <w:t>已完成</w:t>
            </w:r>
          </w:p>
        </w:tc>
        <w:tc>
          <w:tcPr>
            <w:tcW w:w="1659" w:type="dxa"/>
            <w:vAlign w:val="center"/>
          </w:tcPr>
          <w:p w:rsidR="00F7435B" w:rsidRDefault="00F47528">
            <w:pPr>
              <w:pStyle w:val="af9"/>
              <w:rPr>
                <w:b/>
                <w:bCs w:val="0"/>
              </w:rPr>
            </w:pPr>
            <w:r>
              <w:rPr>
                <w:rFonts w:hint="eastAsia"/>
                <w:b/>
                <w:bCs w:val="0"/>
              </w:rPr>
              <w:t>未完成</w:t>
            </w:r>
          </w:p>
        </w:tc>
        <w:tc>
          <w:tcPr>
            <w:tcW w:w="2522" w:type="dxa"/>
            <w:vMerge/>
            <w:vAlign w:val="center"/>
          </w:tcPr>
          <w:p w:rsidR="00F7435B" w:rsidRDefault="00F7435B">
            <w:pPr>
              <w:pStyle w:val="af9"/>
            </w:pPr>
          </w:p>
        </w:tc>
      </w:tr>
      <w:tr w:rsidR="00F7435B">
        <w:trPr>
          <w:trHeight w:val="397"/>
          <w:jc w:val="center"/>
        </w:trPr>
        <w:tc>
          <w:tcPr>
            <w:tcW w:w="489" w:type="dxa"/>
            <w:vAlign w:val="center"/>
          </w:tcPr>
          <w:p w:rsidR="00F7435B" w:rsidRDefault="00F47528">
            <w:pPr>
              <w:pStyle w:val="af9"/>
            </w:pPr>
            <w:r>
              <w:t>1</w:t>
            </w:r>
          </w:p>
        </w:tc>
        <w:tc>
          <w:tcPr>
            <w:tcW w:w="2396" w:type="dxa"/>
            <w:vAlign w:val="center"/>
          </w:tcPr>
          <w:p w:rsidR="00F7435B" w:rsidRDefault="00F47528">
            <w:pPr>
              <w:pStyle w:val="af9"/>
            </w:pPr>
            <w:r>
              <w:rPr>
                <w:rFonts w:hint="eastAsia"/>
              </w:rPr>
              <w:t>水库</w:t>
            </w:r>
          </w:p>
        </w:tc>
        <w:tc>
          <w:tcPr>
            <w:tcW w:w="1655" w:type="dxa"/>
            <w:vAlign w:val="center"/>
          </w:tcPr>
          <w:p w:rsidR="00F7435B" w:rsidRDefault="00F47528">
            <w:pPr>
              <w:pStyle w:val="af9"/>
            </w:pPr>
            <w:r>
              <w:rPr>
                <w:rFonts w:hint="eastAsia"/>
              </w:rPr>
              <w:t>1</w:t>
            </w:r>
          </w:p>
        </w:tc>
        <w:tc>
          <w:tcPr>
            <w:tcW w:w="1659" w:type="dxa"/>
            <w:vAlign w:val="center"/>
          </w:tcPr>
          <w:p w:rsidR="00F7435B" w:rsidRDefault="00F47528">
            <w:pPr>
              <w:pStyle w:val="af9"/>
            </w:pPr>
            <w:r>
              <w:rPr>
                <w:rFonts w:hint="eastAsia"/>
              </w:rPr>
              <w:t>2</w:t>
            </w:r>
            <w:r>
              <w:t>3</w:t>
            </w:r>
          </w:p>
        </w:tc>
        <w:tc>
          <w:tcPr>
            <w:tcW w:w="2522" w:type="dxa"/>
            <w:vAlign w:val="center"/>
          </w:tcPr>
          <w:p w:rsidR="00F7435B" w:rsidRDefault="00F47528">
            <w:pPr>
              <w:pStyle w:val="af9"/>
            </w:pPr>
            <w:r>
              <w:rPr>
                <w:rFonts w:hint="eastAsia"/>
              </w:rPr>
              <w:t>鲤鱼田水库</w:t>
            </w:r>
          </w:p>
        </w:tc>
      </w:tr>
      <w:tr w:rsidR="00F7435B">
        <w:trPr>
          <w:trHeight w:val="397"/>
          <w:jc w:val="center"/>
        </w:trPr>
        <w:tc>
          <w:tcPr>
            <w:tcW w:w="489" w:type="dxa"/>
            <w:vAlign w:val="center"/>
          </w:tcPr>
          <w:p w:rsidR="00F7435B" w:rsidRDefault="00F47528">
            <w:pPr>
              <w:pStyle w:val="af9"/>
            </w:pPr>
            <w:r>
              <w:rPr>
                <w:rFonts w:hint="eastAsia"/>
              </w:rPr>
              <w:t>2</w:t>
            </w:r>
          </w:p>
        </w:tc>
        <w:tc>
          <w:tcPr>
            <w:tcW w:w="2396" w:type="dxa"/>
            <w:vAlign w:val="center"/>
          </w:tcPr>
          <w:p w:rsidR="00F7435B" w:rsidRDefault="00F47528">
            <w:pPr>
              <w:pStyle w:val="af9"/>
            </w:pPr>
            <w:r>
              <w:t>堤防（条）</w:t>
            </w:r>
          </w:p>
        </w:tc>
        <w:tc>
          <w:tcPr>
            <w:tcW w:w="1655" w:type="dxa"/>
            <w:vAlign w:val="center"/>
          </w:tcPr>
          <w:p w:rsidR="00F7435B" w:rsidRDefault="00F47528">
            <w:pPr>
              <w:pStyle w:val="af9"/>
            </w:pPr>
            <w:r>
              <w:t>2</w:t>
            </w:r>
          </w:p>
        </w:tc>
        <w:tc>
          <w:tcPr>
            <w:tcW w:w="1659" w:type="dxa"/>
            <w:vAlign w:val="center"/>
          </w:tcPr>
          <w:p w:rsidR="00F7435B" w:rsidRDefault="00F47528">
            <w:pPr>
              <w:pStyle w:val="af9"/>
            </w:pPr>
            <w:r>
              <w:rPr>
                <w:rFonts w:hint="eastAsia"/>
              </w:rPr>
              <w:t>3</w:t>
            </w:r>
            <w:r>
              <w:t>5</w:t>
            </w:r>
          </w:p>
        </w:tc>
        <w:tc>
          <w:tcPr>
            <w:tcW w:w="2522" w:type="dxa"/>
            <w:vAlign w:val="center"/>
          </w:tcPr>
          <w:p w:rsidR="00F7435B" w:rsidRDefault="00F47528">
            <w:pPr>
              <w:pStyle w:val="af9"/>
            </w:pPr>
            <w:r>
              <w:t>2</w:t>
            </w:r>
            <w:r>
              <w:rPr>
                <w:rFonts w:hint="eastAsia"/>
              </w:rPr>
              <w:t>条均为海塘</w:t>
            </w:r>
          </w:p>
        </w:tc>
      </w:tr>
      <w:tr w:rsidR="00F7435B">
        <w:trPr>
          <w:trHeight w:val="397"/>
          <w:jc w:val="center"/>
        </w:trPr>
        <w:tc>
          <w:tcPr>
            <w:tcW w:w="489" w:type="dxa"/>
            <w:vAlign w:val="center"/>
          </w:tcPr>
          <w:p w:rsidR="00F7435B" w:rsidRDefault="00F47528">
            <w:pPr>
              <w:pStyle w:val="af9"/>
            </w:pPr>
            <w:r>
              <w:t>3</w:t>
            </w:r>
          </w:p>
        </w:tc>
        <w:tc>
          <w:tcPr>
            <w:tcW w:w="2396" w:type="dxa"/>
            <w:vAlign w:val="center"/>
          </w:tcPr>
          <w:p w:rsidR="00F7435B" w:rsidRDefault="00F47528">
            <w:pPr>
              <w:pStyle w:val="af9"/>
            </w:pPr>
            <w:r>
              <w:rPr>
                <w:rFonts w:hint="eastAsia"/>
              </w:rPr>
              <w:t>水闸（座）</w:t>
            </w:r>
          </w:p>
        </w:tc>
        <w:tc>
          <w:tcPr>
            <w:tcW w:w="1655" w:type="dxa"/>
            <w:vAlign w:val="center"/>
          </w:tcPr>
          <w:p w:rsidR="00F7435B" w:rsidRDefault="00F47528">
            <w:pPr>
              <w:pStyle w:val="af9"/>
            </w:pPr>
            <w:r>
              <w:t>4</w:t>
            </w:r>
          </w:p>
        </w:tc>
        <w:tc>
          <w:tcPr>
            <w:tcW w:w="1659" w:type="dxa"/>
            <w:vAlign w:val="center"/>
          </w:tcPr>
          <w:p w:rsidR="00F7435B" w:rsidRDefault="00F47528">
            <w:pPr>
              <w:pStyle w:val="af9"/>
            </w:pPr>
            <w:r>
              <w:rPr>
                <w:rFonts w:hint="eastAsia"/>
              </w:rPr>
              <w:t>1</w:t>
            </w:r>
            <w:r>
              <w:t>3</w:t>
            </w:r>
          </w:p>
        </w:tc>
        <w:tc>
          <w:tcPr>
            <w:tcW w:w="2522" w:type="dxa"/>
            <w:vAlign w:val="center"/>
          </w:tcPr>
          <w:p w:rsidR="00F7435B" w:rsidRDefault="00F47528">
            <w:pPr>
              <w:pStyle w:val="af9"/>
            </w:pPr>
            <w:r>
              <w:t>/</w:t>
            </w:r>
          </w:p>
        </w:tc>
      </w:tr>
      <w:tr w:rsidR="00F7435B">
        <w:trPr>
          <w:trHeight w:val="397"/>
          <w:jc w:val="center"/>
        </w:trPr>
        <w:tc>
          <w:tcPr>
            <w:tcW w:w="2885" w:type="dxa"/>
            <w:gridSpan w:val="2"/>
            <w:vAlign w:val="center"/>
          </w:tcPr>
          <w:p w:rsidR="00F7435B" w:rsidRDefault="00F47528">
            <w:pPr>
              <w:pStyle w:val="af9"/>
            </w:pPr>
            <w:r>
              <w:rPr>
                <w:rFonts w:hint="eastAsia"/>
              </w:rPr>
              <w:t>合计</w:t>
            </w:r>
          </w:p>
        </w:tc>
        <w:tc>
          <w:tcPr>
            <w:tcW w:w="1655" w:type="dxa"/>
            <w:vAlign w:val="center"/>
          </w:tcPr>
          <w:p w:rsidR="00F7435B" w:rsidRDefault="00F47528">
            <w:pPr>
              <w:pStyle w:val="af9"/>
            </w:pPr>
            <w:r>
              <w:t>7</w:t>
            </w:r>
          </w:p>
        </w:tc>
        <w:tc>
          <w:tcPr>
            <w:tcW w:w="1659" w:type="dxa"/>
            <w:vAlign w:val="center"/>
          </w:tcPr>
          <w:p w:rsidR="00F7435B" w:rsidRDefault="00F47528">
            <w:pPr>
              <w:pStyle w:val="af9"/>
            </w:pPr>
            <w:r>
              <w:t>71</w:t>
            </w:r>
          </w:p>
        </w:tc>
        <w:tc>
          <w:tcPr>
            <w:tcW w:w="2522" w:type="dxa"/>
            <w:vAlign w:val="center"/>
          </w:tcPr>
          <w:p w:rsidR="00F7435B" w:rsidRDefault="00F47528">
            <w:pPr>
              <w:pStyle w:val="af9"/>
            </w:pPr>
            <w:r>
              <w:t>/</w:t>
            </w:r>
          </w:p>
        </w:tc>
      </w:tr>
    </w:tbl>
    <w:p w:rsidR="00F7435B" w:rsidRDefault="00F7435B">
      <w:pPr>
        <w:pStyle w:val="af9"/>
      </w:pPr>
    </w:p>
    <w:p w:rsidR="00F7435B" w:rsidRDefault="00F47528">
      <w:pPr>
        <w:ind w:firstLine="560"/>
        <w:rPr>
          <w:rFonts w:cs="Times New Roman"/>
        </w:rPr>
      </w:pPr>
      <w:r>
        <w:rPr>
          <w:rFonts w:hint="eastAsia"/>
        </w:rPr>
        <w:t>综上所述</w:t>
      </w:r>
      <w:bookmarkStart w:id="57" w:name="_Hlk43383055"/>
      <w:r>
        <w:rPr>
          <w:rFonts w:hint="eastAsia"/>
        </w:rPr>
        <w:t>，</w:t>
      </w:r>
      <w:r>
        <w:rPr>
          <w:rFonts w:cs="Times New Roman" w:hint="eastAsia"/>
        </w:rPr>
        <w:t>“产权归属明晰、审批手续完备、已竣工验收”三个条件均满足</w:t>
      </w:r>
      <w:r>
        <w:rPr>
          <w:rFonts w:cs="Times New Roman"/>
        </w:rPr>
        <w:t>的</w:t>
      </w:r>
      <w:r>
        <w:rPr>
          <w:rFonts w:cs="Times New Roman" w:hint="eastAsia"/>
        </w:rPr>
        <w:t>水利工程</w:t>
      </w:r>
      <w:r>
        <w:rPr>
          <w:rFonts w:cs="Times New Roman"/>
        </w:rPr>
        <w:t>共</w:t>
      </w:r>
      <w:r>
        <w:rPr>
          <w:rFonts w:cs="Times New Roman"/>
        </w:rPr>
        <w:t>6</w:t>
      </w:r>
      <w:r>
        <w:rPr>
          <w:rFonts w:cs="Times New Roman"/>
        </w:rPr>
        <w:t>个</w:t>
      </w:r>
      <w:r>
        <w:rPr>
          <w:rFonts w:cs="Times New Roman" w:hint="eastAsia"/>
        </w:rPr>
        <w:t>。</w:t>
      </w:r>
      <w:bookmarkEnd w:id="57"/>
      <w:r>
        <w:rPr>
          <w:rFonts w:hint="eastAsia"/>
        </w:rPr>
        <w:t>因此，</w:t>
      </w:r>
      <w:r>
        <w:rPr>
          <w:rFonts w:cs="Times New Roman" w:hint="eastAsia"/>
        </w:rPr>
        <w:t>平阳县已初步具备不动产登记</w:t>
      </w:r>
      <w:r>
        <w:rPr>
          <w:rFonts w:cs="Times New Roman"/>
        </w:rPr>
        <w:t>条件</w:t>
      </w:r>
      <w:r>
        <w:rPr>
          <w:rFonts w:cs="Times New Roman" w:hint="eastAsia"/>
        </w:rPr>
        <w:t>的水利工程共</w:t>
      </w:r>
      <w:r>
        <w:rPr>
          <w:rFonts w:cs="Times New Roman"/>
        </w:rPr>
        <w:t>6</w:t>
      </w:r>
      <w:r>
        <w:rPr>
          <w:rFonts w:cs="Times New Roman" w:hint="eastAsia"/>
        </w:rPr>
        <w:t>个，</w:t>
      </w:r>
      <w:r>
        <w:rPr>
          <w:rFonts w:cs="Times New Roman"/>
        </w:rPr>
        <w:t>包括堤防</w:t>
      </w:r>
      <w:r>
        <w:rPr>
          <w:rFonts w:cs="Times New Roman" w:hint="eastAsia"/>
        </w:rPr>
        <w:t>（海塘）</w:t>
      </w:r>
      <w:r>
        <w:rPr>
          <w:rFonts w:cs="Times New Roman"/>
        </w:rPr>
        <w:t>2</w:t>
      </w:r>
      <w:r>
        <w:rPr>
          <w:rFonts w:cs="Times New Roman" w:hint="eastAsia"/>
        </w:rPr>
        <w:t>段、</w:t>
      </w:r>
      <w:r>
        <w:rPr>
          <w:rFonts w:cs="Times New Roman"/>
        </w:rPr>
        <w:t>水闸</w:t>
      </w:r>
      <w:r>
        <w:rPr>
          <w:rFonts w:cs="Times New Roman"/>
        </w:rPr>
        <w:t>4</w:t>
      </w:r>
      <w:r>
        <w:rPr>
          <w:rFonts w:cs="Times New Roman"/>
        </w:rPr>
        <w:t>座</w:t>
      </w:r>
      <w:r>
        <w:rPr>
          <w:rFonts w:cs="Times New Roman" w:hint="eastAsia"/>
        </w:rPr>
        <w:t>，具体名单见表</w:t>
      </w:r>
      <w:r>
        <w:rPr>
          <w:rFonts w:cs="Times New Roman" w:hint="eastAsia"/>
        </w:rPr>
        <w:t>5</w:t>
      </w:r>
      <w:r>
        <w:rPr>
          <w:rFonts w:cs="Times New Roman"/>
        </w:rPr>
        <w:t>.4</w:t>
      </w:r>
      <w:r>
        <w:rPr>
          <w:rFonts w:cs="Times New Roman"/>
        </w:rPr>
        <w:t>。</w:t>
      </w:r>
    </w:p>
    <w:p w:rsidR="00F7435B" w:rsidRDefault="00F47528">
      <w:pPr>
        <w:ind w:firstLine="560"/>
      </w:pPr>
      <w:r>
        <w:rPr>
          <w:rFonts w:cs="Times New Roman"/>
        </w:rPr>
        <w:t>根据</w:t>
      </w:r>
      <w:r>
        <w:rPr>
          <w:rFonts w:cs="Times New Roman" w:hint="eastAsia"/>
        </w:rPr>
        <w:t>平阳县水利工程管理“三化”改革目标及任务要求，</w:t>
      </w:r>
      <w:r>
        <w:rPr>
          <w:rFonts w:cs="Times New Roman"/>
        </w:rPr>
        <w:t>符合</w:t>
      </w:r>
      <w:r>
        <w:rPr>
          <w:rFonts w:cs="Times New Roman" w:hint="eastAsia"/>
        </w:rPr>
        <w:t>不动</w:t>
      </w:r>
      <w:r>
        <w:rPr>
          <w:rFonts w:cs="Times New Roman" w:hint="eastAsia"/>
        </w:rPr>
        <w:lastRenderedPageBreak/>
        <w:t>产登记</w:t>
      </w:r>
      <w:r>
        <w:rPr>
          <w:rFonts w:cs="Times New Roman"/>
        </w:rPr>
        <w:t>条件的水利工程</w:t>
      </w:r>
      <w:r>
        <w:rPr>
          <w:rFonts w:cs="Times New Roman" w:hint="eastAsia"/>
        </w:rPr>
        <w:t>需</w:t>
      </w:r>
      <w:r>
        <w:rPr>
          <w:rFonts w:cs="Times New Roman"/>
        </w:rPr>
        <w:t>100</w:t>
      </w:r>
      <w:r>
        <w:rPr>
          <w:rFonts w:cs="Times New Roman" w:hint="eastAsia"/>
        </w:rPr>
        <w:t>%</w:t>
      </w:r>
      <w:r>
        <w:rPr>
          <w:rFonts w:cs="Times New Roman" w:hint="eastAsia"/>
        </w:rPr>
        <w:t>登记。因此试点期内先对已初步具备不动产登记</w:t>
      </w:r>
      <w:r>
        <w:rPr>
          <w:rFonts w:cs="Times New Roman"/>
        </w:rPr>
        <w:t>条件的</w:t>
      </w:r>
      <w:r>
        <w:rPr>
          <w:rFonts w:cs="Times New Roman"/>
        </w:rPr>
        <w:t>6</w:t>
      </w:r>
      <w:r>
        <w:rPr>
          <w:rFonts w:cs="Times New Roman" w:hint="eastAsia"/>
        </w:rPr>
        <w:t>个水利工程全部</w:t>
      </w:r>
      <w:r>
        <w:rPr>
          <w:rFonts w:cs="Times New Roman"/>
        </w:rPr>
        <w:t>办理</w:t>
      </w:r>
      <w:r>
        <w:rPr>
          <w:rFonts w:cs="Times New Roman" w:hint="eastAsia"/>
        </w:rPr>
        <w:t>不动产</w:t>
      </w:r>
      <w:r>
        <w:rPr>
          <w:rFonts w:cs="Times New Roman"/>
        </w:rPr>
        <w:t>登记</w:t>
      </w:r>
      <w:r>
        <w:rPr>
          <w:rFonts w:cs="Times New Roman" w:hint="eastAsia"/>
        </w:rPr>
        <w:t>。</w:t>
      </w:r>
    </w:p>
    <w:p w:rsidR="00F7435B" w:rsidRDefault="00F47528">
      <w:pPr>
        <w:pStyle w:val="afa"/>
      </w:pPr>
      <w:r>
        <w:t>表</w:t>
      </w:r>
      <w:r>
        <w:t>5.4</w:t>
      </w:r>
      <w:r>
        <w:rPr>
          <w:rFonts w:hint="eastAsia"/>
        </w:rPr>
        <w:t>需办理</w:t>
      </w:r>
      <w:r>
        <w:rPr>
          <w:rFonts w:cs="Times New Roman" w:hint="eastAsia"/>
        </w:rPr>
        <w:t>不动产登记</w:t>
      </w:r>
      <w:r>
        <w:t>的水利工程名单</w:t>
      </w:r>
    </w:p>
    <w:tbl>
      <w:tblPr>
        <w:tblW w:w="5118" w:type="pct"/>
        <w:jc w:val="center"/>
        <w:tblLook w:val="04A0" w:firstRow="1" w:lastRow="0" w:firstColumn="1" w:lastColumn="0" w:noHBand="0" w:noVBand="1"/>
      </w:tblPr>
      <w:tblGrid>
        <w:gridCol w:w="487"/>
        <w:gridCol w:w="802"/>
        <w:gridCol w:w="3243"/>
        <w:gridCol w:w="1418"/>
        <w:gridCol w:w="2977"/>
      </w:tblGrid>
      <w:tr w:rsidR="00F7435B">
        <w:trPr>
          <w:trHeight w:val="369"/>
          <w:tblHeader/>
          <w:jc w:val="center"/>
        </w:trPr>
        <w:tc>
          <w:tcPr>
            <w:tcW w:w="487" w:type="dxa"/>
            <w:tcBorders>
              <w:top w:val="single" w:sz="4" w:space="0" w:color="auto"/>
              <w:left w:val="single" w:sz="4" w:space="0" w:color="auto"/>
              <w:bottom w:val="single" w:sz="4" w:space="0" w:color="auto"/>
              <w:right w:val="single" w:sz="4" w:space="0" w:color="auto"/>
            </w:tcBorders>
            <w:shd w:val="clear" w:color="auto" w:fill="auto"/>
            <w:vAlign w:val="center"/>
          </w:tcPr>
          <w:p w:rsidR="00F7435B" w:rsidRDefault="00F47528">
            <w:pPr>
              <w:pStyle w:val="af9"/>
              <w:rPr>
                <w:rFonts w:eastAsia="Times New Roman"/>
                <w:b/>
                <w:bCs w:val="0"/>
              </w:rPr>
            </w:pPr>
            <w:r>
              <w:rPr>
                <w:b/>
                <w:bCs w:val="0"/>
              </w:rPr>
              <w:t>序号</w:t>
            </w:r>
          </w:p>
        </w:tc>
        <w:tc>
          <w:tcPr>
            <w:tcW w:w="802"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rFonts w:eastAsia="Times New Roman"/>
                <w:b/>
                <w:bCs w:val="0"/>
              </w:rPr>
            </w:pPr>
            <w:r>
              <w:rPr>
                <w:b/>
                <w:bCs w:val="0"/>
              </w:rPr>
              <w:t>工程类别</w:t>
            </w:r>
          </w:p>
        </w:tc>
        <w:tc>
          <w:tcPr>
            <w:tcW w:w="3243"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rFonts w:eastAsia="Times New Roman"/>
                <w:b/>
                <w:bCs w:val="0"/>
              </w:rPr>
            </w:pPr>
            <w:r>
              <w:rPr>
                <w:b/>
                <w:bCs w:val="0"/>
              </w:rPr>
              <w:t>工程名称</w:t>
            </w:r>
          </w:p>
        </w:tc>
        <w:tc>
          <w:tcPr>
            <w:tcW w:w="1418"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rFonts w:eastAsia="Times New Roman"/>
                <w:b/>
                <w:bCs w:val="0"/>
              </w:rPr>
            </w:pPr>
            <w:r>
              <w:rPr>
                <w:b/>
                <w:bCs w:val="0"/>
              </w:rPr>
              <w:t>工程规模</w:t>
            </w:r>
            <w:r>
              <w:rPr>
                <w:rFonts w:eastAsia="Times New Roman"/>
                <w:b/>
                <w:bCs w:val="0"/>
              </w:rPr>
              <w:t>/</w:t>
            </w:r>
          </w:p>
          <w:p w:rsidR="00F7435B" w:rsidRDefault="00F47528">
            <w:pPr>
              <w:pStyle w:val="af9"/>
              <w:rPr>
                <w:rFonts w:eastAsia="Times New Roman"/>
                <w:b/>
                <w:bCs w:val="0"/>
              </w:rPr>
            </w:pPr>
            <w:r>
              <w:rPr>
                <w:rFonts w:hint="eastAsia"/>
                <w:b/>
                <w:bCs w:val="0"/>
              </w:rPr>
              <w:t>级别</w:t>
            </w:r>
            <w:r>
              <w:rPr>
                <w:rFonts w:hint="eastAsia"/>
                <w:b/>
                <w:bCs w:val="0"/>
              </w:rPr>
              <w:t>/</w:t>
            </w:r>
            <w:r>
              <w:rPr>
                <w:b/>
                <w:bCs w:val="0"/>
              </w:rPr>
              <w:t>类</w:t>
            </w:r>
            <w:r>
              <w:rPr>
                <w:rFonts w:hint="eastAsia"/>
                <w:b/>
                <w:bCs w:val="0"/>
              </w:rPr>
              <w:t>型</w:t>
            </w:r>
          </w:p>
        </w:tc>
        <w:tc>
          <w:tcPr>
            <w:tcW w:w="2977"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rFonts w:eastAsia="Times New Roman"/>
                <w:b/>
                <w:bCs w:val="0"/>
              </w:rPr>
            </w:pPr>
            <w:r>
              <w:rPr>
                <w:b/>
                <w:bCs w:val="0"/>
              </w:rPr>
              <w:t>管理单位</w:t>
            </w:r>
            <w:r>
              <w:rPr>
                <w:rFonts w:eastAsia="Times New Roman"/>
                <w:b/>
                <w:bCs w:val="0"/>
              </w:rPr>
              <w:br/>
            </w:r>
            <w:r>
              <w:rPr>
                <w:b/>
                <w:bCs w:val="0"/>
              </w:rPr>
              <w:t>（管理责任主体）</w:t>
            </w:r>
          </w:p>
        </w:tc>
      </w:tr>
      <w:tr w:rsidR="00F7435B">
        <w:trPr>
          <w:trHeight w:val="737"/>
          <w:jc w:val="center"/>
        </w:trPr>
        <w:tc>
          <w:tcPr>
            <w:tcW w:w="487"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rFonts w:eastAsia="Times New Roman" w:cs="Times New Roman"/>
              </w:rPr>
            </w:pPr>
            <w:r>
              <w:rPr>
                <w:rFonts w:hint="eastAsia"/>
              </w:rPr>
              <w:t>1</w:t>
            </w:r>
          </w:p>
        </w:tc>
        <w:tc>
          <w:tcPr>
            <w:tcW w:w="802"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rFonts w:eastAsia="Times New Roman" w:cs="Times New Roman"/>
              </w:rPr>
            </w:pPr>
            <w:r>
              <w:rPr>
                <w:rFonts w:hint="eastAsia"/>
              </w:rPr>
              <w:t>堤防</w:t>
            </w:r>
          </w:p>
        </w:tc>
        <w:tc>
          <w:tcPr>
            <w:tcW w:w="3243" w:type="dxa"/>
            <w:tcBorders>
              <w:top w:val="nil"/>
              <w:left w:val="nil"/>
              <w:bottom w:val="single" w:sz="4" w:space="0" w:color="auto"/>
              <w:right w:val="single" w:sz="4" w:space="0" w:color="auto"/>
            </w:tcBorders>
            <w:shd w:val="clear" w:color="auto" w:fill="auto"/>
            <w:vAlign w:val="center"/>
          </w:tcPr>
          <w:p w:rsidR="00F7435B" w:rsidRDefault="00F47528">
            <w:pPr>
              <w:pStyle w:val="af9"/>
              <w:rPr>
                <w:rFonts w:eastAsia="Times New Roman" w:cs="Times New Roman"/>
              </w:rPr>
            </w:pPr>
            <w:r>
              <w:rPr>
                <w:rFonts w:hint="eastAsia"/>
              </w:rPr>
              <w:t>西湾南堤及南顺堤（海塘）</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rFonts w:eastAsia="Times New Roman" w:cs="Times New Roman"/>
              </w:rPr>
            </w:pPr>
            <w:r>
              <w:rPr>
                <w:rFonts w:hint="eastAsia"/>
              </w:rPr>
              <w:t>3</w:t>
            </w:r>
            <w:r>
              <w:rPr>
                <w:rFonts w:hint="eastAsia"/>
              </w:rPr>
              <w:t>级</w:t>
            </w:r>
          </w:p>
        </w:tc>
        <w:tc>
          <w:tcPr>
            <w:tcW w:w="2977" w:type="dxa"/>
            <w:tcBorders>
              <w:top w:val="nil"/>
              <w:left w:val="nil"/>
              <w:bottom w:val="single" w:sz="4" w:space="0" w:color="auto"/>
              <w:right w:val="single" w:sz="4" w:space="0" w:color="auto"/>
            </w:tcBorders>
            <w:shd w:val="clear" w:color="auto" w:fill="auto"/>
            <w:vAlign w:val="center"/>
          </w:tcPr>
          <w:p w:rsidR="00F7435B" w:rsidRDefault="00F47528">
            <w:pPr>
              <w:pStyle w:val="af9"/>
              <w:rPr>
                <w:rFonts w:eastAsia="Times New Roman" w:cs="Times New Roman"/>
              </w:rPr>
            </w:pPr>
            <w:r>
              <w:rPr>
                <w:rFonts w:hint="eastAsia"/>
              </w:rPr>
              <w:t>平阳县滩涂围垦开发建设有限公司</w:t>
            </w:r>
          </w:p>
        </w:tc>
      </w:tr>
      <w:tr w:rsidR="00F7435B">
        <w:trPr>
          <w:trHeight w:val="737"/>
          <w:jc w:val="center"/>
        </w:trPr>
        <w:tc>
          <w:tcPr>
            <w:tcW w:w="487"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t>2</w:t>
            </w:r>
          </w:p>
        </w:tc>
        <w:tc>
          <w:tcPr>
            <w:tcW w:w="802"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t>堤防</w:t>
            </w:r>
          </w:p>
        </w:tc>
        <w:tc>
          <w:tcPr>
            <w:tcW w:w="3243" w:type="dxa"/>
            <w:tcBorders>
              <w:top w:val="nil"/>
              <w:left w:val="nil"/>
              <w:bottom w:val="single" w:sz="4" w:space="0" w:color="auto"/>
              <w:right w:val="single" w:sz="4" w:space="0" w:color="auto"/>
            </w:tcBorders>
            <w:shd w:val="clear" w:color="auto" w:fill="auto"/>
            <w:vAlign w:val="center"/>
          </w:tcPr>
          <w:p w:rsidR="00F7435B" w:rsidRDefault="00F47528">
            <w:pPr>
              <w:pStyle w:val="af9"/>
            </w:pPr>
            <w:r>
              <w:t>宋埠西湾围垦主堤（海塘）</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t>4</w:t>
            </w:r>
            <w:r>
              <w:t>级</w:t>
            </w:r>
          </w:p>
        </w:tc>
        <w:tc>
          <w:tcPr>
            <w:tcW w:w="297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平阳县滩涂围垦开发建设有限公司</w:t>
            </w:r>
          </w:p>
        </w:tc>
      </w:tr>
      <w:tr w:rsidR="00F7435B">
        <w:trPr>
          <w:trHeight w:val="737"/>
          <w:jc w:val="center"/>
        </w:trPr>
        <w:tc>
          <w:tcPr>
            <w:tcW w:w="487"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t>3</w:t>
            </w:r>
          </w:p>
        </w:tc>
        <w:tc>
          <w:tcPr>
            <w:tcW w:w="802"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t>水闸</w:t>
            </w:r>
          </w:p>
        </w:tc>
        <w:tc>
          <w:tcPr>
            <w:tcW w:w="32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南闸</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中型</w:t>
            </w:r>
          </w:p>
        </w:tc>
        <w:tc>
          <w:tcPr>
            <w:tcW w:w="297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平阳县滩涂围垦开发建设有限公司</w:t>
            </w:r>
          </w:p>
        </w:tc>
      </w:tr>
      <w:tr w:rsidR="00F7435B">
        <w:trPr>
          <w:trHeight w:val="737"/>
          <w:jc w:val="center"/>
        </w:trPr>
        <w:tc>
          <w:tcPr>
            <w:tcW w:w="487"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t>4</w:t>
            </w:r>
          </w:p>
        </w:tc>
        <w:tc>
          <w:tcPr>
            <w:tcW w:w="802"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t>水闸</w:t>
            </w:r>
          </w:p>
        </w:tc>
        <w:tc>
          <w:tcPr>
            <w:tcW w:w="32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中闸</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中型</w:t>
            </w:r>
          </w:p>
        </w:tc>
        <w:tc>
          <w:tcPr>
            <w:tcW w:w="297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平阳县滩涂围垦开发建设有限公司</w:t>
            </w:r>
          </w:p>
        </w:tc>
      </w:tr>
      <w:tr w:rsidR="00F7435B">
        <w:trPr>
          <w:trHeight w:val="737"/>
          <w:jc w:val="center"/>
        </w:trPr>
        <w:tc>
          <w:tcPr>
            <w:tcW w:w="487"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t>5</w:t>
            </w:r>
          </w:p>
        </w:tc>
        <w:tc>
          <w:tcPr>
            <w:tcW w:w="802"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t>水闸</w:t>
            </w:r>
          </w:p>
        </w:tc>
        <w:tc>
          <w:tcPr>
            <w:tcW w:w="32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北闸</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1</w:t>
            </w:r>
            <w:r>
              <w:rPr>
                <w:rFonts w:hint="eastAsia"/>
              </w:rPr>
              <w:t>）型</w:t>
            </w:r>
          </w:p>
        </w:tc>
        <w:tc>
          <w:tcPr>
            <w:tcW w:w="297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平阳县滩涂围垦开发建设有限公司</w:t>
            </w:r>
          </w:p>
        </w:tc>
      </w:tr>
      <w:tr w:rsidR="00F7435B">
        <w:trPr>
          <w:trHeight w:val="397"/>
          <w:jc w:val="center"/>
        </w:trPr>
        <w:tc>
          <w:tcPr>
            <w:tcW w:w="487"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rPr>
                <w:rFonts w:eastAsiaTheme="minorEastAsia" w:cs="Times New Roman"/>
              </w:rPr>
            </w:pPr>
            <w:r>
              <w:t>6</w:t>
            </w:r>
          </w:p>
        </w:tc>
        <w:tc>
          <w:tcPr>
            <w:tcW w:w="802"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rFonts w:eastAsia="Times New Roman" w:cs="Times New Roman"/>
              </w:rPr>
            </w:pPr>
            <w:r>
              <w:t>水闸</w:t>
            </w:r>
          </w:p>
        </w:tc>
        <w:tc>
          <w:tcPr>
            <w:tcW w:w="3243" w:type="dxa"/>
            <w:tcBorders>
              <w:top w:val="nil"/>
              <w:left w:val="nil"/>
              <w:bottom w:val="single" w:sz="4" w:space="0" w:color="auto"/>
              <w:right w:val="single" w:sz="4" w:space="0" w:color="auto"/>
            </w:tcBorders>
            <w:shd w:val="clear" w:color="auto" w:fill="auto"/>
            <w:vAlign w:val="center"/>
          </w:tcPr>
          <w:p w:rsidR="00F7435B" w:rsidRDefault="00F47528">
            <w:pPr>
              <w:pStyle w:val="af9"/>
              <w:rPr>
                <w:rFonts w:eastAsia="Times New Roman" w:cs="Times New Roman"/>
              </w:rPr>
            </w:pPr>
            <w:r>
              <w:rPr>
                <w:rFonts w:hint="eastAsia"/>
              </w:rPr>
              <w:t>杨屿山南闸</w:t>
            </w:r>
          </w:p>
        </w:tc>
        <w:tc>
          <w:tcPr>
            <w:tcW w:w="1418" w:type="dxa"/>
            <w:tcBorders>
              <w:top w:val="nil"/>
              <w:left w:val="nil"/>
              <w:bottom w:val="single" w:sz="4" w:space="0" w:color="auto"/>
              <w:right w:val="single" w:sz="4" w:space="0" w:color="auto"/>
            </w:tcBorders>
            <w:shd w:val="clear" w:color="auto" w:fill="auto"/>
            <w:noWrap/>
            <w:vAlign w:val="center"/>
          </w:tcPr>
          <w:p w:rsidR="00F7435B" w:rsidRDefault="00F47528">
            <w:pPr>
              <w:pStyle w:val="af9"/>
              <w:rPr>
                <w:rFonts w:eastAsia="Times New Roman" w:cs="Times New Roman"/>
              </w:rPr>
            </w:pPr>
            <w:r>
              <w:rPr>
                <w:rFonts w:hint="eastAsia"/>
              </w:rPr>
              <w:t>小（</w:t>
            </w:r>
            <w:r>
              <w:rPr>
                <w:rFonts w:hint="eastAsia"/>
              </w:rPr>
              <w:t>1</w:t>
            </w:r>
            <w:r>
              <w:rPr>
                <w:rFonts w:hint="eastAsia"/>
              </w:rPr>
              <w:t>）型</w:t>
            </w:r>
          </w:p>
        </w:tc>
        <w:tc>
          <w:tcPr>
            <w:tcW w:w="2977" w:type="dxa"/>
            <w:tcBorders>
              <w:top w:val="nil"/>
              <w:left w:val="nil"/>
              <w:bottom w:val="single" w:sz="4" w:space="0" w:color="auto"/>
              <w:right w:val="single" w:sz="4" w:space="0" w:color="auto"/>
            </w:tcBorders>
            <w:shd w:val="clear" w:color="auto" w:fill="auto"/>
            <w:vAlign w:val="center"/>
          </w:tcPr>
          <w:p w:rsidR="00F7435B" w:rsidRDefault="00F47528">
            <w:pPr>
              <w:pStyle w:val="af9"/>
              <w:rPr>
                <w:rFonts w:eastAsia="Times New Roman" w:cs="Times New Roman"/>
              </w:rPr>
            </w:pPr>
            <w:r>
              <w:rPr>
                <w:rFonts w:hint="eastAsia"/>
              </w:rPr>
              <w:t>平阳县滩涂围垦开发建设有限公司</w:t>
            </w:r>
          </w:p>
        </w:tc>
      </w:tr>
    </w:tbl>
    <w:p w:rsidR="00F7435B" w:rsidRDefault="00F7435B">
      <w:pPr>
        <w:pStyle w:val="af9"/>
      </w:pPr>
    </w:p>
    <w:p w:rsidR="00F7435B" w:rsidRDefault="00F47528">
      <w:pPr>
        <w:pStyle w:val="3"/>
        <w:rPr>
          <w:rFonts w:cs="Times New Roman"/>
        </w:rPr>
      </w:pPr>
      <w:bookmarkStart w:id="58" w:name="_Toc74644231"/>
      <w:bookmarkStart w:id="59" w:name="_Toc41191583"/>
      <w:bookmarkEnd w:id="56"/>
      <w:r>
        <w:rPr>
          <w:rFonts w:cs="Times New Roman"/>
        </w:rPr>
        <w:t xml:space="preserve">5.1.2 </w:t>
      </w:r>
      <w:r>
        <w:rPr>
          <w:rFonts w:cs="Times New Roman"/>
        </w:rPr>
        <w:t>实施内容</w:t>
      </w:r>
      <w:bookmarkEnd w:id="58"/>
    </w:p>
    <w:p w:rsidR="00F7435B" w:rsidRDefault="00F47528">
      <w:pPr>
        <w:pStyle w:val="4"/>
        <w:rPr>
          <w:rFonts w:cs="Times New Roman"/>
        </w:rPr>
      </w:pPr>
      <w:r>
        <w:rPr>
          <w:rFonts w:cs="Times New Roman"/>
        </w:rPr>
        <w:t xml:space="preserve">5.1.2.1 </w:t>
      </w:r>
      <w:r>
        <w:rPr>
          <w:rFonts w:cs="Times New Roman"/>
        </w:rPr>
        <w:t>完善制度</w:t>
      </w:r>
      <w:bookmarkEnd w:id="59"/>
    </w:p>
    <w:p w:rsidR="00F7435B" w:rsidRDefault="00F47528">
      <w:pPr>
        <w:ind w:firstLine="560"/>
        <w:rPr>
          <w:rFonts w:cs="Times New Roman"/>
        </w:rPr>
      </w:pPr>
      <w:r>
        <w:rPr>
          <w:rFonts w:cs="Times New Roman"/>
        </w:rPr>
        <w:t>根据浙江省水利厅制定的水利工程分类管理标准体系，平阳县人民政府或其授权的部门</w:t>
      </w:r>
      <w:r>
        <w:rPr>
          <w:rFonts w:cs="Times New Roman" w:hint="eastAsia"/>
        </w:rPr>
        <w:t>应</w:t>
      </w:r>
      <w:r>
        <w:rPr>
          <w:rFonts w:cs="Times New Roman"/>
        </w:rPr>
        <w:t>根据国家有关规定，分批制定相关标准或实施细则，出台</w:t>
      </w:r>
      <w:r>
        <w:rPr>
          <w:rFonts w:hint="eastAsia"/>
        </w:rPr>
        <w:t>《平阳县水利工程确权登记指导意见》</w:t>
      </w:r>
      <w:r>
        <w:rPr>
          <w:rFonts w:cs="Times New Roman"/>
        </w:rPr>
        <w:t>，明确水利工程产权人，</w:t>
      </w:r>
      <w:r>
        <w:rPr>
          <w:rFonts w:cs="Times New Roman" w:hint="eastAsia"/>
        </w:rPr>
        <w:t>建立健全工程管护制度、工程管护监督考核办法、产权化管理制度等制度办法，从县级层面出台相关管理制度等规章办法。</w:t>
      </w:r>
    </w:p>
    <w:p w:rsidR="00F7435B" w:rsidRDefault="00F47528">
      <w:pPr>
        <w:pStyle w:val="4"/>
        <w:rPr>
          <w:rFonts w:cs="Times New Roman"/>
        </w:rPr>
      </w:pPr>
      <w:bookmarkStart w:id="60" w:name="_Toc41191584"/>
      <w:r>
        <w:rPr>
          <w:rFonts w:cs="Times New Roman"/>
        </w:rPr>
        <w:t xml:space="preserve">5.1.2.2 </w:t>
      </w:r>
      <w:r>
        <w:rPr>
          <w:rFonts w:cs="Times New Roman"/>
        </w:rPr>
        <w:t>划定工程管理和保护范围</w:t>
      </w:r>
      <w:bookmarkEnd w:id="60"/>
    </w:p>
    <w:p w:rsidR="00F7435B" w:rsidRDefault="00F47528">
      <w:pPr>
        <w:ind w:firstLine="560"/>
        <w:rPr>
          <w:rFonts w:cs="Times New Roman"/>
        </w:rPr>
      </w:pPr>
      <w:r>
        <w:rPr>
          <w:rFonts w:cs="Times New Roman"/>
        </w:rPr>
        <w:t>水利工程管理范围和保护范围</w:t>
      </w:r>
      <w:r>
        <w:rPr>
          <w:rFonts w:cs="Times New Roman" w:hint="eastAsia"/>
        </w:rPr>
        <w:t>划定工作需</w:t>
      </w:r>
      <w:r>
        <w:rPr>
          <w:rFonts w:cs="Times New Roman"/>
        </w:rPr>
        <w:t>依据《中华人民共和国水法》、《浙江省水利工程安全管理条例》、《浙江省河道管理条例》等法规、条例进行</w:t>
      </w:r>
      <w:r>
        <w:rPr>
          <w:rFonts w:cs="Times New Roman" w:hint="eastAsia"/>
        </w:rPr>
        <w:t>，表</w:t>
      </w:r>
      <w:r>
        <w:rPr>
          <w:rFonts w:cs="Times New Roman"/>
        </w:rPr>
        <w:t>5.5</w:t>
      </w:r>
      <w:r>
        <w:rPr>
          <w:rFonts w:cs="Times New Roman" w:hint="eastAsia"/>
        </w:rPr>
        <w:t>给出了水库库区、小型水库大坝、中型水闸等水利</w:t>
      </w:r>
      <w:r>
        <w:rPr>
          <w:rFonts w:cs="Times New Roman"/>
        </w:rPr>
        <w:t>工程</w:t>
      </w:r>
      <w:r>
        <w:rPr>
          <w:rFonts w:cs="Times New Roman" w:hint="eastAsia"/>
        </w:rPr>
        <w:t>的</w:t>
      </w:r>
      <w:r>
        <w:rPr>
          <w:rFonts w:cs="Times New Roman"/>
        </w:rPr>
        <w:t>管理</w:t>
      </w:r>
      <w:r>
        <w:rPr>
          <w:rFonts w:cs="Times New Roman" w:hint="eastAsia"/>
        </w:rPr>
        <w:t>和</w:t>
      </w:r>
      <w:r>
        <w:rPr>
          <w:rFonts w:cs="Times New Roman"/>
        </w:rPr>
        <w:t>保护范围</w:t>
      </w:r>
      <w:r>
        <w:rPr>
          <w:rFonts w:cs="Times New Roman" w:hint="eastAsia"/>
        </w:rPr>
        <w:t>划定</w:t>
      </w:r>
      <w:r>
        <w:rPr>
          <w:rFonts w:cs="Times New Roman"/>
        </w:rPr>
        <w:t>规定</w:t>
      </w:r>
      <w:r>
        <w:rPr>
          <w:rFonts w:cs="Times New Roman" w:hint="eastAsia"/>
        </w:rPr>
        <w:t>，具体划定工作建议委托有资质的专业机构设计、实施。所有水利工程均由平阳县人民政府统一发文明确</w:t>
      </w:r>
      <w:r>
        <w:rPr>
          <w:rFonts w:cs="Times New Roman" w:hint="eastAsia"/>
        </w:rPr>
        <w:lastRenderedPageBreak/>
        <w:t>管理和保护范围，由县人民政府授权的部门按要求完成水利工</w:t>
      </w:r>
      <w:r>
        <w:rPr>
          <w:rFonts w:cs="Times New Roman" w:hint="eastAsia"/>
        </w:rPr>
        <w:t>程划界，并设置界桩和公告牌。</w:t>
      </w:r>
    </w:p>
    <w:p w:rsidR="00F7435B" w:rsidRDefault="00F47528">
      <w:pPr>
        <w:pStyle w:val="afa"/>
      </w:pPr>
      <w:r>
        <w:t>表</w:t>
      </w:r>
      <w:r>
        <w:t xml:space="preserve">5.5 </w:t>
      </w:r>
      <w:r>
        <w:t>管理</w:t>
      </w:r>
      <w:r>
        <w:rPr>
          <w:rFonts w:hint="eastAsia"/>
        </w:rPr>
        <w:t>和</w:t>
      </w:r>
      <w:r>
        <w:t>保护范围</w:t>
      </w:r>
      <w:r>
        <w:rPr>
          <w:rFonts w:hint="eastAsia"/>
        </w:rPr>
        <w:t>划定</w:t>
      </w:r>
      <w:r>
        <w:t>规定表</w:t>
      </w:r>
    </w:p>
    <w:tbl>
      <w:tblPr>
        <w:tblStyle w:val="af4"/>
        <w:tblW w:w="5000" w:type="pct"/>
        <w:jc w:val="center"/>
        <w:tblLook w:val="04A0" w:firstRow="1" w:lastRow="0" w:firstColumn="1" w:lastColumn="0" w:noHBand="0" w:noVBand="1"/>
      </w:tblPr>
      <w:tblGrid>
        <w:gridCol w:w="457"/>
        <w:gridCol w:w="982"/>
        <w:gridCol w:w="3462"/>
        <w:gridCol w:w="2341"/>
        <w:gridCol w:w="1479"/>
      </w:tblGrid>
      <w:tr w:rsidR="00F7435B">
        <w:trPr>
          <w:trHeight w:val="397"/>
          <w:tblHeader/>
          <w:jc w:val="center"/>
        </w:trPr>
        <w:tc>
          <w:tcPr>
            <w:tcW w:w="457" w:type="dxa"/>
            <w:vAlign w:val="center"/>
          </w:tcPr>
          <w:p w:rsidR="00F7435B" w:rsidRDefault="00F47528">
            <w:pPr>
              <w:pStyle w:val="af9"/>
              <w:rPr>
                <w:b/>
                <w:bCs w:val="0"/>
              </w:rPr>
            </w:pPr>
            <w:r>
              <w:rPr>
                <w:rFonts w:hint="eastAsia"/>
                <w:b/>
                <w:bCs w:val="0"/>
              </w:rPr>
              <w:t>序号</w:t>
            </w:r>
          </w:p>
        </w:tc>
        <w:tc>
          <w:tcPr>
            <w:tcW w:w="982" w:type="dxa"/>
            <w:shd w:val="clear" w:color="auto" w:fill="auto"/>
            <w:vAlign w:val="center"/>
          </w:tcPr>
          <w:p w:rsidR="00F7435B" w:rsidRDefault="00F47528">
            <w:pPr>
              <w:pStyle w:val="af9"/>
              <w:rPr>
                <w:b/>
                <w:bCs w:val="0"/>
              </w:rPr>
            </w:pPr>
            <w:r>
              <w:rPr>
                <w:b/>
                <w:bCs w:val="0"/>
              </w:rPr>
              <w:t>工程</w:t>
            </w:r>
            <w:r>
              <w:rPr>
                <w:rFonts w:hint="eastAsia"/>
                <w:b/>
                <w:bCs w:val="0"/>
              </w:rPr>
              <w:t>类别</w:t>
            </w:r>
          </w:p>
        </w:tc>
        <w:tc>
          <w:tcPr>
            <w:tcW w:w="3462" w:type="dxa"/>
            <w:shd w:val="clear" w:color="auto" w:fill="auto"/>
            <w:vAlign w:val="center"/>
          </w:tcPr>
          <w:p w:rsidR="00F7435B" w:rsidRDefault="00F47528">
            <w:pPr>
              <w:pStyle w:val="af9"/>
              <w:rPr>
                <w:b/>
                <w:bCs w:val="0"/>
              </w:rPr>
            </w:pPr>
            <w:r>
              <w:rPr>
                <w:b/>
                <w:bCs w:val="0"/>
              </w:rPr>
              <w:t>管理范围</w:t>
            </w:r>
          </w:p>
        </w:tc>
        <w:tc>
          <w:tcPr>
            <w:tcW w:w="2341" w:type="dxa"/>
            <w:shd w:val="clear" w:color="auto" w:fill="auto"/>
            <w:vAlign w:val="center"/>
          </w:tcPr>
          <w:p w:rsidR="00F7435B" w:rsidRDefault="00F47528">
            <w:pPr>
              <w:pStyle w:val="af9"/>
              <w:rPr>
                <w:b/>
                <w:bCs w:val="0"/>
              </w:rPr>
            </w:pPr>
            <w:r>
              <w:rPr>
                <w:b/>
                <w:bCs w:val="0"/>
              </w:rPr>
              <w:t>保护范围</w:t>
            </w:r>
          </w:p>
        </w:tc>
        <w:tc>
          <w:tcPr>
            <w:tcW w:w="1479" w:type="dxa"/>
            <w:shd w:val="clear" w:color="auto" w:fill="auto"/>
            <w:vAlign w:val="center"/>
          </w:tcPr>
          <w:p w:rsidR="00F7435B" w:rsidRDefault="00F47528">
            <w:pPr>
              <w:pStyle w:val="af9"/>
              <w:rPr>
                <w:b/>
                <w:bCs w:val="0"/>
              </w:rPr>
            </w:pPr>
            <w:r>
              <w:rPr>
                <w:b/>
                <w:bCs w:val="0"/>
              </w:rPr>
              <w:t>依据</w:t>
            </w:r>
          </w:p>
        </w:tc>
      </w:tr>
      <w:tr w:rsidR="00F7435B">
        <w:trPr>
          <w:trHeight w:val="1020"/>
          <w:jc w:val="center"/>
        </w:trPr>
        <w:tc>
          <w:tcPr>
            <w:tcW w:w="457" w:type="dxa"/>
            <w:vAlign w:val="center"/>
          </w:tcPr>
          <w:p w:rsidR="00F7435B" w:rsidRDefault="00F47528">
            <w:pPr>
              <w:pStyle w:val="af9"/>
            </w:pPr>
            <w:r>
              <w:t>1</w:t>
            </w:r>
          </w:p>
        </w:tc>
        <w:tc>
          <w:tcPr>
            <w:tcW w:w="982" w:type="dxa"/>
            <w:vAlign w:val="center"/>
          </w:tcPr>
          <w:p w:rsidR="00F7435B" w:rsidRDefault="00F47528">
            <w:pPr>
              <w:pStyle w:val="af9"/>
            </w:pPr>
            <w:r>
              <w:t>水库库区</w:t>
            </w:r>
          </w:p>
        </w:tc>
        <w:tc>
          <w:tcPr>
            <w:tcW w:w="3462" w:type="dxa"/>
            <w:vAlign w:val="center"/>
          </w:tcPr>
          <w:p w:rsidR="00F7435B" w:rsidRDefault="00F47528">
            <w:pPr>
              <w:pStyle w:val="af9"/>
            </w:pPr>
            <w:r>
              <w:t>校核洪水位或者库区移民线以下的地带</w:t>
            </w:r>
          </w:p>
        </w:tc>
        <w:tc>
          <w:tcPr>
            <w:tcW w:w="2341" w:type="dxa"/>
            <w:vAlign w:val="center"/>
          </w:tcPr>
          <w:p w:rsidR="00F7435B" w:rsidRDefault="00F47528">
            <w:pPr>
              <w:pStyle w:val="af9"/>
            </w:pPr>
            <w:r>
              <w:t>管理范围以外五十米至一百米内的地带</w:t>
            </w:r>
          </w:p>
        </w:tc>
        <w:tc>
          <w:tcPr>
            <w:tcW w:w="1479" w:type="dxa"/>
            <w:vAlign w:val="center"/>
          </w:tcPr>
          <w:p w:rsidR="00F7435B" w:rsidRDefault="00F47528">
            <w:pPr>
              <w:pStyle w:val="af9"/>
            </w:pPr>
            <w:r>
              <w:t>《浙江省水利工程安全管理条例》</w:t>
            </w:r>
          </w:p>
        </w:tc>
      </w:tr>
      <w:tr w:rsidR="00F7435B">
        <w:trPr>
          <w:trHeight w:val="1361"/>
          <w:jc w:val="center"/>
        </w:trPr>
        <w:tc>
          <w:tcPr>
            <w:tcW w:w="457" w:type="dxa"/>
            <w:vAlign w:val="center"/>
          </w:tcPr>
          <w:p w:rsidR="00F7435B" w:rsidRDefault="00F47528">
            <w:pPr>
              <w:pStyle w:val="af9"/>
            </w:pPr>
            <w:r>
              <w:t>2</w:t>
            </w:r>
          </w:p>
        </w:tc>
        <w:tc>
          <w:tcPr>
            <w:tcW w:w="982" w:type="dxa"/>
            <w:vAlign w:val="center"/>
          </w:tcPr>
          <w:p w:rsidR="00F7435B" w:rsidRDefault="00F47528">
            <w:pPr>
              <w:pStyle w:val="af9"/>
            </w:pPr>
            <w:r>
              <w:t>小型水库大坝</w:t>
            </w:r>
          </w:p>
        </w:tc>
        <w:tc>
          <w:tcPr>
            <w:tcW w:w="3462" w:type="dxa"/>
            <w:vAlign w:val="center"/>
          </w:tcPr>
          <w:p w:rsidR="00F7435B" w:rsidRDefault="00F47528">
            <w:pPr>
              <w:pStyle w:val="af9"/>
            </w:pPr>
            <w:r>
              <w:t>大坝两端以外不少于五十米的地带（或者以山头、岗地脊线为界），以及大坝背水坡脚以外五十米至一百米内的地带</w:t>
            </w:r>
          </w:p>
        </w:tc>
        <w:tc>
          <w:tcPr>
            <w:tcW w:w="2341" w:type="dxa"/>
            <w:vAlign w:val="center"/>
          </w:tcPr>
          <w:p w:rsidR="00F7435B" w:rsidRDefault="00F47528">
            <w:pPr>
              <w:pStyle w:val="af9"/>
            </w:pPr>
            <w:r>
              <w:t>管理范围以外二十米至五十米内的地带</w:t>
            </w:r>
          </w:p>
        </w:tc>
        <w:tc>
          <w:tcPr>
            <w:tcW w:w="1479" w:type="dxa"/>
            <w:vAlign w:val="center"/>
          </w:tcPr>
          <w:p w:rsidR="00F7435B" w:rsidRDefault="00F47528">
            <w:pPr>
              <w:pStyle w:val="af9"/>
            </w:pPr>
            <w:r>
              <w:t>《浙江省水利工程安全管理条例》</w:t>
            </w:r>
          </w:p>
        </w:tc>
      </w:tr>
      <w:tr w:rsidR="00F7435B">
        <w:trPr>
          <w:trHeight w:val="1361"/>
          <w:jc w:val="center"/>
        </w:trPr>
        <w:tc>
          <w:tcPr>
            <w:tcW w:w="457" w:type="dxa"/>
            <w:vAlign w:val="center"/>
          </w:tcPr>
          <w:p w:rsidR="00F7435B" w:rsidRDefault="00F47528">
            <w:pPr>
              <w:pStyle w:val="af9"/>
            </w:pPr>
            <w:r>
              <w:t>3</w:t>
            </w:r>
          </w:p>
        </w:tc>
        <w:tc>
          <w:tcPr>
            <w:tcW w:w="982" w:type="dxa"/>
            <w:vAlign w:val="center"/>
          </w:tcPr>
          <w:p w:rsidR="00F7435B" w:rsidRDefault="00F47528">
            <w:pPr>
              <w:pStyle w:val="af9"/>
              <w:rPr>
                <w:rFonts w:cs="Times New Roman"/>
              </w:rPr>
            </w:pPr>
            <w:r>
              <w:t>中型水闸</w:t>
            </w:r>
          </w:p>
        </w:tc>
        <w:tc>
          <w:tcPr>
            <w:tcW w:w="3462" w:type="dxa"/>
            <w:vAlign w:val="center"/>
          </w:tcPr>
          <w:p w:rsidR="00F7435B" w:rsidRDefault="00F47528">
            <w:pPr>
              <w:pStyle w:val="af9"/>
              <w:rPr>
                <w:rFonts w:cs="Times New Roman"/>
              </w:rPr>
            </w:pPr>
            <w:r>
              <w:t>水闸上、下游河道各一百米至二百五十米，水闸左右侧边墩翼墙外各二十五米至一百米的地带</w:t>
            </w:r>
          </w:p>
        </w:tc>
        <w:tc>
          <w:tcPr>
            <w:tcW w:w="2341" w:type="dxa"/>
            <w:vAlign w:val="center"/>
          </w:tcPr>
          <w:p w:rsidR="00F7435B" w:rsidRDefault="00F47528">
            <w:pPr>
              <w:pStyle w:val="af9"/>
              <w:rPr>
                <w:rFonts w:cs="Times New Roman"/>
              </w:rPr>
            </w:pPr>
            <w:r>
              <w:t>管理范围以外二十米内的地带</w:t>
            </w:r>
          </w:p>
        </w:tc>
        <w:tc>
          <w:tcPr>
            <w:tcW w:w="1479" w:type="dxa"/>
            <w:vAlign w:val="center"/>
          </w:tcPr>
          <w:p w:rsidR="00F7435B" w:rsidRDefault="00F47528">
            <w:pPr>
              <w:pStyle w:val="af9"/>
            </w:pPr>
            <w:r>
              <w:t>《浙江省水利工程安全管理条例》</w:t>
            </w:r>
          </w:p>
        </w:tc>
      </w:tr>
    </w:tbl>
    <w:p w:rsidR="00F7435B" w:rsidRDefault="00F7435B">
      <w:pPr>
        <w:pStyle w:val="af9"/>
      </w:pPr>
    </w:p>
    <w:p w:rsidR="00F7435B" w:rsidRDefault="00F47528">
      <w:pPr>
        <w:pStyle w:val="4"/>
        <w:rPr>
          <w:rFonts w:cs="Times New Roman"/>
        </w:rPr>
      </w:pPr>
      <w:bookmarkStart w:id="61" w:name="_Toc41191585"/>
      <w:r>
        <w:rPr>
          <w:rFonts w:cs="Times New Roman" w:hint="eastAsia"/>
        </w:rPr>
        <w:t>5</w:t>
      </w:r>
      <w:r>
        <w:rPr>
          <w:rFonts w:cs="Times New Roman"/>
        </w:rPr>
        <w:t xml:space="preserve">.1.2.3 </w:t>
      </w:r>
      <w:r>
        <w:rPr>
          <w:rFonts w:cs="Times New Roman" w:hint="eastAsia"/>
        </w:rPr>
        <w:t>组织</w:t>
      </w:r>
      <w:r>
        <w:rPr>
          <w:rFonts w:cs="Times New Roman"/>
        </w:rPr>
        <w:t>确权登记</w:t>
      </w:r>
      <w:bookmarkEnd w:id="61"/>
    </w:p>
    <w:p w:rsidR="00F7435B" w:rsidRDefault="00F47528">
      <w:pPr>
        <w:ind w:firstLine="560"/>
        <w:rPr>
          <w:rFonts w:cs="Times New Roman"/>
        </w:rPr>
      </w:pPr>
      <w:r>
        <w:rPr>
          <w:rFonts w:cs="Times New Roman"/>
        </w:rPr>
        <w:t>在管理和保护范围划定的基础上，由平阳县人民政府或其授权的相关部门</w:t>
      </w:r>
      <w:r>
        <w:rPr>
          <w:rFonts w:cs="Times New Roman" w:hint="eastAsia"/>
        </w:rPr>
        <w:t>（</w:t>
      </w:r>
      <w:r>
        <w:rPr>
          <w:rFonts w:cs="Times New Roman"/>
        </w:rPr>
        <w:t>水利局、自然资源局等），根据</w:t>
      </w:r>
      <w:r>
        <w:rPr>
          <w:rFonts w:cs="Times New Roman" w:hint="eastAsia"/>
        </w:rPr>
        <w:t>《不动产登记暂行条例》等相关法律法规规定</w:t>
      </w:r>
      <w:r>
        <w:rPr>
          <w:rFonts w:cs="Times New Roman"/>
          <w:bCs/>
        </w:rPr>
        <w:t>，结合平阳县水利工程实际情况，</w:t>
      </w:r>
      <w:bookmarkStart w:id="62" w:name="_Hlk44879221"/>
      <w:r>
        <w:rPr>
          <w:rFonts w:cs="Times New Roman"/>
        </w:rPr>
        <w:t>平阳县人民政府或其授权的相关部门（水利局</w:t>
      </w:r>
      <w:r>
        <w:rPr>
          <w:rFonts w:cs="Times New Roman" w:hint="eastAsia"/>
        </w:rPr>
        <w:t>、</w:t>
      </w:r>
      <w:r>
        <w:rPr>
          <w:rFonts w:cs="Times New Roman"/>
        </w:rPr>
        <w:t>自然资源</w:t>
      </w:r>
      <w:r>
        <w:rPr>
          <w:rFonts w:cs="Times New Roman" w:hint="eastAsia"/>
        </w:rPr>
        <w:t>和规划</w:t>
      </w:r>
      <w:r>
        <w:rPr>
          <w:rFonts w:cs="Times New Roman"/>
        </w:rPr>
        <w:t>局等），</w:t>
      </w:r>
      <w:bookmarkEnd w:id="62"/>
      <w:r>
        <w:rPr>
          <w:rFonts w:cs="Times New Roman" w:hint="eastAsia"/>
        </w:rPr>
        <w:t>对</w:t>
      </w:r>
      <w:r>
        <w:rPr>
          <w:rFonts w:cs="Times New Roman"/>
        </w:rPr>
        <w:t>权利归属明晰、审批手续完备、已竣工验收的水利工程</w:t>
      </w:r>
      <w:r>
        <w:rPr>
          <w:rFonts w:hint="eastAsia"/>
        </w:rPr>
        <w:t>建筑物、构筑物所有权及其所依附的土地、海域使用权</w:t>
      </w:r>
      <w:r>
        <w:rPr>
          <w:rFonts w:cs="Times New Roman" w:hint="eastAsia"/>
        </w:rPr>
        <w:t>予以不动产登记</w:t>
      </w:r>
      <w:r>
        <w:rPr>
          <w:rFonts w:cs="Times New Roman"/>
        </w:rPr>
        <w:t>。水库大坝、水闸等工程注册登记与不动产登记要统筹考虑。</w:t>
      </w:r>
    </w:p>
    <w:p w:rsidR="00F7435B" w:rsidRDefault="00F47528">
      <w:pPr>
        <w:ind w:firstLine="560"/>
        <w:rPr>
          <w:rFonts w:cs="Times New Roman"/>
        </w:rPr>
      </w:pPr>
      <w:r>
        <w:rPr>
          <w:rFonts w:hint="eastAsia"/>
        </w:rPr>
        <w:t>不动产登记由产权人</w:t>
      </w:r>
      <w:r>
        <w:rPr>
          <w:rFonts w:cs="Times New Roman" w:hint="eastAsia"/>
        </w:rPr>
        <w:t>按照</w:t>
      </w:r>
      <w:r>
        <w:rPr>
          <w:rFonts w:hint="eastAsia"/>
        </w:rPr>
        <w:t>《不动产登记暂行条例》</w:t>
      </w:r>
      <w:r>
        <w:rPr>
          <w:rFonts w:cs="Times New Roman" w:hint="eastAsia"/>
        </w:rPr>
        <w:t>等相关法律法规和政策要求，</w:t>
      </w:r>
      <w:r>
        <w:rPr>
          <w:rFonts w:hint="eastAsia"/>
        </w:rPr>
        <w:t>依法向平阳县人民政府不动产登记机构申请办理</w:t>
      </w:r>
      <w:r>
        <w:rPr>
          <w:rFonts w:cs="Times New Roman" w:hint="eastAsia"/>
        </w:rPr>
        <w:t>，需提交的材料主要包括：</w:t>
      </w:r>
    </w:p>
    <w:p w:rsidR="00F7435B" w:rsidRDefault="00F47528">
      <w:pPr>
        <w:ind w:firstLine="560"/>
        <w:rPr>
          <w:rFonts w:cs="Times New Roman"/>
        </w:rPr>
      </w:pPr>
      <w:r>
        <w:rPr>
          <w:rFonts w:cs="Times New Roman" w:hint="eastAsia"/>
        </w:rPr>
        <w:t>（</w:t>
      </w:r>
      <w:r>
        <w:rPr>
          <w:rFonts w:cs="Times New Roman" w:hint="eastAsia"/>
        </w:rPr>
        <w:t>1</w:t>
      </w:r>
      <w:r>
        <w:rPr>
          <w:rFonts w:cs="Times New Roman" w:hint="eastAsia"/>
        </w:rPr>
        <w:t>）登记申请书；</w:t>
      </w:r>
    </w:p>
    <w:p w:rsidR="00F7435B" w:rsidRDefault="00F47528">
      <w:pPr>
        <w:ind w:firstLine="560"/>
        <w:rPr>
          <w:rFonts w:cs="Times New Roman"/>
        </w:rPr>
      </w:pPr>
      <w:r>
        <w:rPr>
          <w:rFonts w:cs="Times New Roman" w:hint="eastAsia"/>
        </w:rPr>
        <w:t>（</w:t>
      </w:r>
      <w:r>
        <w:rPr>
          <w:rFonts w:cs="Times New Roman" w:hint="eastAsia"/>
        </w:rPr>
        <w:t>2</w:t>
      </w:r>
      <w:r>
        <w:rPr>
          <w:rFonts w:cs="Times New Roman" w:hint="eastAsia"/>
        </w:rPr>
        <w:t>）申请人、代理人身份证明材料、授权委托书；</w:t>
      </w:r>
    </w:p>
    <w:p w:rsidR="00F7435B" w:rsidRDefault="00F47528">
      <w:pPr>
        <w:ind w:firstLine="560"/>
        <w:rPr>
          <w:rFonts w:cs="Times New Roman"/>
        </w:rPr>
      </w:pPr>
      <w:r>
        <w:rPr>
          <w:rFonts w:cs="Times New Roman" w:hint="eastAsia"/>
        </w:rPr>
        <w:t>（</w:t>
      </w:r>
      <w:r>
        <w:rPr>
          <w:rFonts w:cs="Times New Roman" w:hint="eastAsia"/>
        </w:rPr>
        <w:t>3</w:t>
      </w:r>
      <w:r>
        <w:rPr>
          <w:rFonts w:cs="Times New Roman" w:hint="eastAsia"/>
        </w:rPr>
        <w:t>）相关的不动产权属来源证明材料、登记原因证明文件、不动</w:t>
      </w:r>
      <w:r>
        <w:rPr>
          <w:rFonts w:cs="Times New Roman" w:hint="eastAsia"/>
        </w:rPr>
        <w:lastRenderedPageBreak/>
        <w:t>产权属证书；</w:t>
      </w:r>
    </w:p>
    <w:p w:rsidR="00F7435B" w:rsidRDefault="00F47528">
      <w:pPr>
        <w:ind w:firstLine="560"/>
        <w:rPr>
          <w:rFonts w:cs="Times New Roman"/>
        </w:rPr>
      </w:pPr>
      <w:r>
        <w:rPr>
          <w:rFonts w:cs="Times New Roman" w:hint="eastAsia"/>
        </w:rPr>
        <w:t>（</w:t>
      </w:r>
      <w:r>
        <w:rPr>
          <w:rFonts w:cs="Times New Roman" w:hint="eastAsia"/>
        </w:rPr>
        <w:t>4</w:t>
      </w:r>
      <w:r>
        <w:rPr>
          <w:rFonts w:cs="Times New Roman" w:hint="eastAsia"/>
        </w:rPr>
        <w:t>）不动产界址、空间界限、面积等材料；</w:t>
      </w:r>
    </w:p>
    <w:p w:rsidR="00F7435B" w:rsidRDefault="00F47528">
      <w:pPr>
        <w:ind w:firstLine="560"/>
        <w:rPr>
          <w:rFonts w:cs="Times New Roman"/>
        </w:rPr>
      </w:pPr>
      <w:r>
        <w:rPr>
          <w:rFonts w:cs="Times New Roman" w:hint="eastAsia"/>
        </w:rPr>
        <w:t>（</w:t>
      </w:r>
      <w:r>
        <w:rPr>
          <w:rFonts w:cs="Times New Roman" w:hint="eastAsia"/>
        </w:rPr>
        <w:t>5</w:t>
      </w:r>
      <w:r>
        <w:rPr>
          <w:rFonts w:cs="Times New Roman" w:hint="eastAsia"/>
        </w:rPr>
        <w:t>）与他人利害关系的说明材料；</w:t>
      </w:r>
    </w:p>
    <w:p w:rsidR="00F7435B" w:rsidRDefault="00F47528">
      <w:pPr>
        <w:ind w:firstLine="560"/>
        <w:rPr>
          <w:rFonts w:cs="Times New Roman"/>
        </w:rPr>
      </w:pPr>
      <w:r>
        <w:rPr>
          <w:rFonts w:cs="Times New Roman" w:hint="eastAsia"/>
        </w:rPr>
        <w:t>（</w:t>
      </w:r>
      <w:r>
        <w:rPr>
          <w:rFonts w:cs="Times New Roman" w:hint="eastAsia"/>
        </w:rPr>
        <w:t>6</w:t>
      </w:r>
      <w:r>
        <w:rPr>
          <w:rFonts w:cs="Times New Roman" w:hint="eastAsia"/>
        </w:rPr>
        <w:t>）法律、行政法规以及</w:t>
      </w:r>
      <w:r>
        <w:rPr>
          <w:rFonts w:hint="eastAsia"/>
        </w:rPr>
        <w:t>《不动产登记暂行条例</w:t>
      </w:r>
      <w:r>
        <w:rPr>
          <w:rFonts w:cs="Times New Roman" w:hint="eastAsia"/>
        </w:rPr>
        <w:t>实施细则</w:t>
      </w:r>
      <w:r>
        <w:rPr>
          <w:rFonts w:hint="eastAsia"/>
        </w:rPr>
        <w:t>》</w:t>
      </w:r>
      <w:r>
        <w:rPr>
          <w:rFonts w:cs="Times New Roman" w:hint="eastAsia"/>
        </w:rPr>
        <w:t>规定的其他材料。</w:t>
      </w:r>
    </w:p>
    <w:p w:rsidR="00F7435B" w:rsidRDefault="00F47528">
      <w:pPr>
        <w:pStyle w:val="2"/>
        <w:rPr>
          <w:rFonts w:cs="Times New Roman"/>
        </w:rPr>
      </w:pPr>
      <w:bookmarkStart w:id="63" w:name="_Toc41191587"/>
      <w:bookmarkStart w:id="64" w:name="_Toc74644232"/>
      <w:r>
        <w:rPr>
          <w:rFonts w:cs="Times New Roman"/>
        </w:rPr>
        <w:t xml:space="preserve">5.2 </w:t>
      </w:r>
      <w:r>
        <w:rPr>
          <w:rFonts w:cs="Times New Roman" w:hint="eastAsia"/>
        </w:rPr>
        <w:t>物业化</w:t>
      </w:r>
      <w:bookmarkEnd w:id="63"/>
      <w:r>
        <w:rPr>
          <w:rFonts w:cs="Times New Roman" w:hint="eastAsia"/>
        </w:rPr>
        <w:t>改</w:t>
      </w:r>
      <w:r>
        <w:rPr>
          <w:rFonts w:cs="Times New Roman" w:hint="eastAsia"/>
        </w:rPr>
        <w:t>革</w:t>
      </w:r>
      <w:bookmarkEnd w:id="64"/>
    </w:p>
    <w:p w:rsidR="00F7435B" w:rsidRDefault="00F47528">
      <w:pPr>
        <w:ind w:firstLine="560"/>
        <w:rPr>
          <w:rFonts w:cs="Times New Roman"/>
        </w:rPr>
      </w:pPr>
      <w:r>
        <w:rPr>
          <w:rFonts w:cs="Times New Roman"/>
        </w:rPr>
        <w:t>水利工程物业化是指水管单位运用现代化经营管理手段和先进的维修养护技术，对水利工程实施多功能、全方位的管理和维护，保证水利工程常年正常使用。根据</w:t>
      </w:r>
      <w:r>
        <w:rPr>
          <w:rFonts w:cs="Times New Roman" w:hint="eastAsia"/>
        </w:rPr>
        <w:t>平阳县水利工程管理“三化”改革目标及任务要求，结合平阳县水利工程管理能力和实际需要，</w:t>
      </w:r>
      <w:r>
        <w:rPr>
          <w:rFonts w:cs="Times New Roman"/>
        </w:rPr>
        <w:t>平阳县水利工程物业化改革</w:t>
      </w:r>
      <w:r>
        <w:rPr>
          <w:rFonts w:cs="Times New Roman" w:hint="eastAsia"/>
        </w:rPr>
        <w:t>工作</w:t>
      </w:r>
      <w:r>
        <w:rPr>
          <w:rFonts w:cs="Times New Roman"/>
        </w:rPr>
        <w:t>主要包括</w:t>
      </w:r>
      <w:r>
        <w:rPr>
          <w:rFonts w:cs="Times New Roman" w:hint="eastAsia"/>
        </w:rPr>
        <w:t>：推行集约管理和管养分离、</w:t>
      </w:r>
      <w:r>
        <w:rPr>
          <w:rFonts w:cs="Times New Roman"/>
        </w:rPr>
        <w:t>引入工程管护市场竞争机制、规范</w:t>
      </w:r>
      <w:r>
        <w:rPr>
          <w:rFonts w:cs="Times New Roman" w:hint="eastAsia"/>
        </w:rPr>
        <w:t>水利工程物业管理市场</w:t>
      </w:r>
      <w:r>
        <w:rPr>
          <w:rFonts w:cs="Times New Roman"/>
        </w:rPr>
        <w:t>，</w:t>
      </w:r>
      <w:r>
        <w:rPr>
          <w:rFonts w:cs="Times New Roman" w:hint="eastAsia"/>
        </w:rPr>
        <w:t>同时，水利工程管理物业化覆盖率需达到</w:t>
      </w:r>
      <w:r>
        <w:rPr>
          <w:rFonts w:cs="Times New Roman"/>
        </w:rPr>
        <w:t>8</w:t>
      </w:r>
      <w:r>
        <w:rPr>
          <w:rFonts w:cs="Times New Roman" w:hint="eastAsia"/>
        </w:rPr>
        <w:t>0%</w:t>
      </w:r>
      <w:r>
        <w:rPr>
          <w:rFonts w:cs="Times New Roman" w:hint="eastAsia"/>
        </w:rPr>
        <w:t>以上</w:t>
      </w:r>
      <w:r>
        <w:rPr>
          <w:rFonts w:cs="Times New Roman"/>
        </w:rPr>
        <w:t>。</w:t>
      </w:r>
    </w:p>
    <w:p w:rsidR="00F7435B" w:rsidRDefault="00F47528">
      <w:pPr>
        <w:pStyle w:val="3"/>
        <w:rPr>
          <w:rFonts w:cs="Times New Roman"/>
        </w:rPr>
      </w:pPr>
      <w:bookmarkStart w:id="65" w:name="_Toc41191588"/>
      <w:bookmarkStart w:id="66" w:name="_Toc74644233"/>
      <w:r>
        <w:rPr>
          <w:rFonts w:cs="Times New Roman"/>
        </w:rPr>
        <w:t xml:space="preserve">5.2.1 </w:t>
      </w:r>
      <w:r>
        <w:rPr>
          <w:rFonts w:cs="Times New Roman"/>
        </w:rPr>
        <w:t>实施对象</w:t>
      </w:r>
      <w:bookmarkEnd w:id="65"/>
      <w:bookmarkEnd w:id="66"/>
    </w:p>
    <w:p w:rsidR="00F7435B" w:rsidRDefault="00F47528">
      <w:pPr>
        <w:ind w:firstLine="560"/>
        <w:rPr>
          <w:rFonts w:cs="Times New Roman"/>
        </w:rPr>
      </w:pPr>
      <w:r>
        <w:rPr>
          <w:rFonts w:cs="Times New Roman"/>
        </w:rPr>
        <w:t>根据</w:t>
      </w:r>
      <w:r>
        <w:rPr>
          <w:rFonts w:cs="Times New Roman" w:hint="eastAsia"/>
        </w:rPr>
        <w:t>平阳县水利工程管理“三化”改革目标及任务要求，为达到物业化覆盖率</w:t>
      </w:r>
      <w:r>
        <w:rPr>
          <w:rFonts w:cs="Times New Roman"/>
        </w:rPr>
        <w:t>80%</w:t>
      </w:r>
      <w:r>
        <w:rPr>
          <w:rFonts w:cs="Times New Roman" w:hint="eastAsia"/>
        </w:rPr>
        <w:t>以上的指标任务，建议对</w:t>
      </w:r>
      <w:r>
        <w:rPr>
          <w:rFonts w:cs="Times New Roman" w:hint="eastAsia"/>
        </w:rPr>
        <w:t>除宋埠标准堤（主堤进行加固后将报废）之外的已实现物业化管理的</w:t>
      </w:r>
      <w:r>
        <w:rPr>
          <w:rFonts w:cs="Times New Roman"/>
        </w:rPr>
        <w:t>49</w:t>
      </w:r>
      <w:r>
        <w:rPr>
          <w:rFonts w:cs="Times New Roman" w:hint="eastAsia"/>
        </w:rPr>
        <w:t>个水利工程（具体名单见表</w:t>
      </w:r>
      <w:r>
        <w:rPr>
          <w:rFonts w:cs="Times New Roman"/>
        </w:rPr>
        <w:t>2.12</w:t>
      </w:r>
      <w:r>
        <w:rPr>
          <w:rFonts w:cs="Times New Roman" w:hint="eastAsia"/>
        </w:rPr>
        <w:t>）继续实施物业化管理；对未实现物业化管理的水利工程，建议处在建水利工程外，对公益类、准公益类的水利工程逐步实现物业化管理。基于以上原则，并结合平阳县水利工程管理和财力实际，首先对以下</w:t>
      </w:r>
      <w:r>
        <w:rPr>
          <w:rFonts w:cs="Times New Roman"/>
        </w:rPr>
        <w:t>17</w:t>
      </w:r>
      <w:r>
        <w:rPr>
          <w:rFonts w:cs="Times New Roman" w:hint="eastAsia"/>
        </w:rPr>
        <w:t>个（具体名单见表</w:t>
      </w:r>
      <w:r>
        <w:rPr>
          <w:rFonts w:cs="Times New Roman"/>
        </w:rPr>
        <w:t>5.6</w:t>
      </w:r>
      <w:r>
        <w:rPr>
          <w:rFonts w:cs="Times New Roman" w:hint="eastAsia"/>
        </w:rPr>
        <w:t>）未实现物业化管理的水利工程实施物业化管理，包括</w:t>
      </w:r>
      <w:r>
        <w:rPr>
          <w:rFonts w:cs="Times New Roman"/>
        </w:rPr>
        <w:t>2</w:t>
      </w:r>
      <w:r>
        <w:rPr>
          <w:rFonts w:cs="Times New Roman" w:hint="eastAsia"/>
        </w:rPr>
        <w:t>座水库、</w:t>
      </w:r>
      <w:r>
        <w:rPr>
          <w:rFonts w:cs="Times New Roman"/>
        </w:rPr>
        <w:t>8</w:t>
      </w:r>
      <w:r>
        <w:rPr>
          <w:rFonts w:cs="Times New Roman" w:hint="eastAsia"/>
        </w:rPr>
        <w:t>条堤防、</w:t>
      </w:r>
      <w:r>
        <w:rPr>
          <w:rFonts w:cs="Times New Roman"/>
        </w:rPr>
        <w:t>7</w:t>
      </w:r>
      <w:r>
        <w:rPr>
          <w:rFonts w:cs="Times New Roman" w:hint="eastAsia"/>
        </w:rPr>
        <w:t>座水闸，其余</w:t>
      </w:r>
      <w:r>
        <w:rPr>
          <w:rFonts w:cs="Times New Roman"/>
        </w:rPr>
        <w:t>12</w:t>
      </w:r>
      <w:r>
        <w:rPr>
          <w:rFonts w:cs="Times New Roman" w:hint="eastAsia"/>
        </w:rPr>
        <w:t>个水利工程</w:t>
      </w:r>
      <w:r>
        <w:rPr>
          <w:rFonts w:cs="Times New Roman"/>
        </w:rPr>
        <w:t>在有条件的基础上逐步实现物业化管理</w:t>
      </w:r>
      <w:r>
        <w:rPr>
          <w:rFonts w:cs="Times New Roman" w:hint="eastAsia"/>
        </w:rPr>
        <w:t>。对以上工程完成物业化改革后，实施物业化管理的水利工程将达到</w:t>
      </w:r>
      <w:r>
        <w:rPr>
          <w:rFonts w:cs="Times New Roman"/>
        </w:rPr>
        <w:t>66</w:t>
      </w:r>
      <w:r>
        <w:rPr>
          <w:rFonts w:cs="Times New Roman" w:hint="eastAsia"/>
        </w:rPr>
        <w:t>个，物业化覆盖</w:t>
      </w:r>
      <w:r>
        <w:rPr>
          <w:rFonts w:cs="Times New Roman" w:hint="eastAsia"/>
        </w:rPr>
        <w:t>率为</w:t>
      </w:r>
      <w:r>
        <w:rPr>
          <w:rFonts w:cs="Times New Roman"/>
        </w:rPr>
        <w:t>84.62</w:t>
      </w:r>
      <w:r>
        <w:rPr>
          <w:rFonts w:cs="Times New Roman" w:hint="eastAsia"/>
        </w:rPr>
        <w:t>%</w:t>
      </w:r>
      <w:r>
        <w:rPr>
          <w:rFonts w:cs="Times New Roman" w:hint="eastAsia"/>
        </w:rPr>
        <w:t>，其中水库物业化覆盖率将达到</w:t>
      </w:r>
      <w:r>
        <w:rPr>
          <w:rFonts w:cs="Times New Roman" w:hint="eastAsia"/>
        </w:rPr>
        <w:t>7</w:t>
      </w:r>
      <w:r>
        <w:rPr>
          <w:rFonts w:cs="Times New Roman"/>
        </w:rPr>
        <w:t>0.83%</w:t>
      </w:r>
      <w:r>
        <w:rPr>
          <w:rFonts w:cs="Times New Roman" w:hint="eastAsia"/>
        </w:rPr>
        <w:t>，堤防物业化覆盖率将达到</w:t>
      </w:r>
      <w:r>
        <w:rPr>
          <w:rFonts w:cs="Times New Roman"/>
        </w:rPr>
        <w:t>89.19</w:t>
      </w:r>
      <w:r>
        <w:rPr>
          <w:rFonts w:cs="Times New Roman" w:hint="eastAsia"/>
        </w:rPr>
        <w:t>%</w:t>
      </w:r>
      <w:r>
        <w:rPr>
          <w:rFonts w:cs="Times New Roman" w:hint="eastAsia"/>
        </w:rPr>
        <w:t>，水闸物业</w:t>
      </w:r>
      <w:r>
        <w:rPr>
          <w:rFonts w:cs="Times New Roman" w:hint="eastAsia"/>
        </w:rPr>
        <w:lastRenderedPageBreak/>
        <w:t>化覆盖率将达到</w:t>
      </w:r>
      <w:r>
        <w:rPr>
          <w:rFonts w:cs="Times New Roman"/>
        </w:rPr>
        <w:t>94.12</w:t>
      </w:r>
      <w:r>
        <w:rPr>
          <w:rFonts w:cs="Times New Roman" w:hint="eastAsia"/>
        </w:rPr>
        <w:t>%</w:t>
      </w:r>
      <w:r>
        <w:rPr>
          <w:rFonts w:cs="Times New Roman" w:hint="eastAsia"/>
        </w:rPr>
        <w:t>。实施物业化管理的水利工程汇总信息见表</w:t>
      </w:r>
      <w:r>
        <w:rPr>
          <w:rFonts w:cs="Times New Roman"/>
        </w:rPr>
        <w:t>5.7</w:t>
      </w:r>
      <w:r>
        <w:rPr>
          <w:rFonts w:cs="Times New Roman" w:hint="eastAsia"/>
        </w:rPr>
        <w:t>，各类水利工程物业化实施情况见图</w:t>
      </w:r>
      <w:r>
        <w:rPr>
          <w:rFonts w:cs="Times New Roman"/>
        </w:rPr>
        <w:t>5.1</w:t>
      </w:r>
      <w:r>
        <w:rPr>
          <w:rFonts w:cs="Times New Roman" w:hint="eastAsia"/>
        </w:rPr>
        <w:t>。</w:t>
      </w:r>
    </w:p>
    <w:p w:rsidR="00F7435B" w:rsidRDefault="00F47528">
      <w:pPr>
        <w:pStyle w:val="afa"/>
        <w:rPr>
          <w:rFonts w:cs="Times New Roman"/>
        </w:rPr>
      </w:pPr>
      <w:r>
        <w:rPr>
          <w:rFonts w:cs="Times New Roman" w:hint="eastAsia"/>
        </w:rPr>
        <w:t>表</w:t>
      </w:r>
      <w:r>
        <w:rPr>
          <w:rFonts w:cs="Times New Roman"/>
        </w:rPr>
        <w:t xml:space="preserve">5.6 </w:t>
      </w:r>
      <w:r>
        <w:rPr>
          <w:rFonts w:cs="Times New Roman" w:hint="eastAsia"/>
        </w:rPr>
        <w:t>拟增加的率先完成物业化管理改革的水利工程名单</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965"/>
        <w:gridCol w:w="5865"/>
        <w:gridCol w:w="1430"/>
      </w:tblGrid>
      <w:tr w:rsidR="00F7435B">
        <w:trPr>
          <w:cantSplit/>
          <w:trHeight w:val="397"/>
          <w:tblHeader/>
          <w:jc w:val="center"/>
        </w:trPr>
        <w:tc>
          <w:tcPr>
            <w:tcW w:w="457" w:type="dxa"/>
            <w:shd w:val="clear" w:color="auto" w:fill="auto"/>
            <w:vAlign w:val="center"/>
          </w:tcPr>
          <w:p w:rsidR="00F7435B" w:rsidRDefault="00F47528">
            <w:pPr>
              <w:pStyle w:val="af9"/>
              <w:rPr>
                <w:b/>
                <w:bCs w:val="0"/>
              </w:rPr>
            </w:pPr>
            <w:r>
              <w:rPr>
                <w:rFonts w:hint="eastAsia"/>
                <w:b/>
                <w:bCs w:val="0"/>
              </w:rPr>
              <w:t>序号</w:t>
            </w:r>
          </w:p>
        </w:tc>
        <w:tc>
          <w:tcPr>
            <w:tcW w:w="956" w:type="dxa"/>
            <w:shd w:val="clear" w:color="auto" w:fill="auto"/>
            <w:vAlign w:val="center"/>
          </w:tcPr>
          <w:p w:rsidR="00F7435B" w:rsidRDefault="00F47528">
            <w:pPr>
              <w:pStyle w:val="af9"/>
              <w:rPr>
                <w:b/>
                <w:bCs w:val="0"/>
              </w:rPr>
            </w:pPr>
            <w:r>
              <w:rPr>
                <w:rFonts w:hint="eastAsia"/>
                <w:b/>
                <w:bCs w:val="0"/>
              </w:rPr>
              <w:t>工程</w:t>
            </w:r>
          </w:p>
          <w:p w:rsidR="00F7435B" w:rsidRDefault="00F47528">
            <w:pPr>
              <w:pStyle w:val="af9"/>
              <w:rPr>
                <w:b/>
                <w:bCs w:val="0"/>
              </w:rPr>
            </w:pPr>
            <w:r>
              <w:rPr>
                <w:rFonts w:hint="eastAsia"/>
                <w:b/>
                <w:bCs w:val="0"/>
              </w:rPr>
              <w:t>类别</w:t>
            </w:r>
          </w:p>
        </w:tc>
        <w:tc>
          <w:tcPr>
            <w:tcW w:w="5813" w:type="dxa"/>
            <w:shd w:val="clear" w:color="auto" w:fill="auto"/>
            <w:vAlign w:val="center"/>
          </w:tcPr>
          <w:p w:rsidR="00F7435B" w:rsidRDefault="00F47528">
            <w:pPr>
              <w:pStyle w:val="af9"/>
              <w:rPr>
                <w:b/>
                <w:bCs w:val="0"/>
              </w:rPr>
            </w:pPr>
            <w:r>
              <w:rPr>
                <w:rFonts w:hint="eastAsia"/>
                <w:b/>
                <w:bCs w:val="0"/>
              </w:rPr>
              <w:t>工程名称</w:t>
            </w:r>
          </w:p>
        </w:tc>
        <w:tc>
          <w:tcPr>
            <w:tcW w:w="1417" w:type="dxa"/>
            <w:shd w:val="clear" w:color="auto" w:fill="auto"/>
            <w:vAlign w:val="center"/>
          </w:tcPr>
          <w:p w:rsidR="00F7435B" w:rsidRDefault="00F47528">
            <w:pPr>
              <w:pStyle w:val="af9"/>
              <w:rPr>
                <w:b/>
                <w:bCs w:val="0"/>
              </w:rPr>
            </w:pPr>
            <w:r>
              <w:rPr>
                <w:rFonts w:hint="eastAsia"/>
                <w:b/>
                <w:bCs w:val="0"/>
              </w:rPr>
              <w:t>工程规模</w:t>
            </w:r>
            <w:r>
              <w:rPr>
                <w:rFonts w:hint="eastAsia"/>
                <w:b/>
                <w:bCs w:val="0"/>
              </w:rPr>
              <w:t>/</w:t>
            </w:r>
            <w:r>
              <w:rPr>
                <w:rFonts w:hint="eastAsia"/>
                <w:b/>
                <w:bCs w:val="0"/>
              </w:rPr>
              <w:t>级别</w:t>
            </w:r>
          </w:p>
        </w:tc>
      </w:tr>
      <w:tr w:rsidR="00F7435B">
        <w:trPr>
          <w:cantSplit/>
          <w:trHeight w:val="397"/>
          <w:jc w:val="center"/>
        </w:trPr>
        <w:tc>
          <w:tcPr>
            <w:tcW w:w="457" w:type="dxa"/>
            <w:shd w:val="clear" w:color="auto" w:fill="auto"/>
            <w:noWrap/>
            <w:vAlign w:val="center"/>
          </w:tcPr>
          <w:p w:rsidR="00F7435B" w:rsidRDefault="00F47528">
            <w:pPr>
              <w:pStyle w:val="af9"/>
            </w:pPr>
            <w:r>
              <w:rPr>
                <w:rFonts w:hint="eastAsia"/>
              </w:rPr>
              <w:t>1</w:t>
            </w:r>
          </w:p>
        </w:tc>
        <w:tc>
          <w:tcPr>
            <w:tcW w:w="956"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水库</w:t>
            </w:r>
          </w:p>
        </w:tc>
        <w:tc>
          <w:tcPr>
            <w:tcW w:w="5813" w:type="dxa"/>
            <w:tcBorders>
              <w:top w:val="single" w:sz="4" w:space="0" w:color="auto"/>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顺溪水库</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中型</w:t>
            </w:r>
          </w:p>
        </w:tc>
      </w:tr>
      <w:tr w:rsidR="00F7435B">
        <w:trPr>
          <w:cantSplit/>
          <w:trHeight w:val="397"/>
          <w:jc w:val="center"/>
        </w:trPr>
        <w:tc>
          <w:tcPr>
            <w:tcW w:w="457" w:type="dxa"/>
            <w:shd w:val="clear" w:color="auto" w:fill="auto"/>
            <w:noWrap/>
            <w:vAlign w:val="center"/>
          </w:tcPr>
          <w:p w:rsidR="00F7435B" w:rsidRDefault="00F47528">
            <w:pPr>
              <w:pStyle w:val="af9"/>
            </w:pPr>
            <w:r>
              <w:rPr>
                <w:rFonts w:hint="eastAsia"/>
              </w:rPr>
              <w:t>2</w:t>
            </w:r>
          </w:p>
        </w:tc>
        <w:tc>
          <w:tcPr>
            <w:tcW w:w="95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水库</w:t>
            </w:r>
          </w:p>
        </w:tc>
        <w:tc>
          <w:tcPr>
            <w:tcW w:w="581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外垄水库</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小（</w:t>
            </w:r>
            <w:r>
              <w:rPr>
                <w:rFonts w:hint="eastAsia"/>
                <w:color w:val="000000"/>
                <w:sz w:val="22"/>
              </w:rPr>
              <w:t>2</w:t>
            </w:r>
            <w:r>
              <w:rPr>
                <w:rFonts w:hint="eastAsia"/>
                <w:color w:val="000000"/>
                <w:sz w:val="22"/>
              </w:rPr>
              <w:t>）型</w:t>
            </w:r>
          </w:p>
        </w:tc>
      </w:tr>
      <w:tr w:rsidR="00F7435B">
        <w:trPr>
          <w:cantSplit/>
          <w:trHeight w:val="397"/>
          <w:jc w:val="center"/>
        </w:trPr>
        <w:tc>
          <w:tcPr>
            <w:tcW w:w="457" w:type="dxa"/>
            <w:shd w:val="clear" w:color="auto" w:fill="auto"/>
            <w:noWrap/>
            <w:vAlign w:val="center"/>
          </w:tcPr>
          <w:p w:rsidR="00F7435B" w:rsidRDefault="00F47528">
            <w:pPr>
              <w:pStyle w:val="af9"/>
            </w:pPr>
            <w:r>
              <w:rPr>
                <w:rFonts w:hint="eastAsia"/>
              </w:rPr>
              <w:t>3</w:t>
            </w:r>
          </w:p>
        </w:tc>
        <w:tc>
          <w:tcPr>
            <w:tcW w:w="95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堤防</w:t>
            </w:r>
          </w:p>
        </w:tc>
        <w:tc>
          <w:tcPr>
            <w:tcW w:w="581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平阳县鳌江干流治理麻萧段防洪工程麻步南岸段（右岸）</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4</w:t>
            </w:r>
            <w:r>
              <w:rPr>
                <w:rFonts w:hint="eastAsia"/>
                <w:color w:val="000000"/>
                <w:sz w:val="22"/>
              </w:rPr>
              <w:t>级</w:t>
            </w:r>
          </w:p>
        </w:tc>
      </w:tr>
      <w:tr w:rsidR="00F7435B">
        <w:trPr>
          <w:cantSplit/>
          <w:trHeight w:val="397"/>
          <w:jc w:val="center"/>
        </w:trPr>
        <w:tc>
          <w:tcPr>
            <w:tcW w:w="457" w:type="dxa"/>
            <w:shd w:val="clear" w:color="auto" w:fill="auto"/>
            <w:noWrap/>
            <w:vAlign w:val="center"/>
          </w:tcPr>
          <w:p w:rsidR="00F7435B" w:rsidRDefault="00F47528">
            <w:pPr>
              <w:pStyle w:val="af9"/>
            </w:pPr>
            <w:r>
              <w:rPr>
                <w:rFonts w:hint="eastAsia"/>
              </w:rPr>
              <w:t>4</w:t>
            </w:r>
          </w:p>
        </w:tc>
        <w:tc>
          <w:tcPr>
            <w:tcW w:w="95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堤防</w:t>
            </w:r>
          </w:p>
        </w:tc>
        <w:tc>
          <w:tcPr>
            <w:tcW w:w="581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平阳县鳌江干流治理麻萧段防洪工程麻步北岸段（左岸）</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4</w:t>
            </w:r>
            <w:r>
              <w:rPr>
                <w:rFonts w:hint="eastAsia"/>
                <w:color w:val="000000"/>
                <w:sz w:val="22"/>
              </w:rPr>
              <w:t>级</w:t>
            </w:r>
          </w:p>
        </w:tc>
      </w:tr>
      <w:tr w:rsidR="00F7435B">
        <w:trPr>
          <w:cantSplit/>
          <w:trHeight w:val="397"/>
          <w:jc w:val="center"/>
        </w:trPr>
        <w:tc>
          <w:tcPr>
            <w:tcW w:w="457" w:type="dxa"/>
            <w:shd w:val="clear" w:color="auto" w:fill="auto"/>
            <w:noWrap/>
            <w:vAlign w:val="center"/>
          </w:tcPr>
          <w:p w:rsidR="00F7435B" w:rsidRDefault="00F47528">
            <w:pPr>
              <w:pStyle w:val="af9"/>
            </w:pPr>
            <w:r>
              <w:rPr>
                <w:rFonts w:hint="eastAsia"/>
              </w:rPr>
              <w:t>5</w:t>
            </w:r>
          </w:p>
        </w:tc>
        <w:tc>
          <w:tcPr>
            <w:tcW w:w="95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堤防</w:t>
            </w:r>
          </w:p>
        </w:tc>
        <w:tc>
          <w:tcPr>
            <w:tcW w:w="581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平阳县鳌江干流治理麻萧段防洪工程陶贡段（左岸）</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5</w:t>
            </w:r>
            <w:r>
              <w:rPr>
                <w:rFonts w:hint="eastAsia"/>
                <w:color w:val="000000"/>
                <w:sz w:val="22"/>
              </w:rPr>
              <w:t>级</w:t>
            </w:r>
          </w:p>
        </w:tc>
      </w:tr>
      <w:tr w:rsidR="00F7435B">
        <w:trPr>
          <w:cantSplit/>
          <w:trHeight w:val="397"/>
          <w:jc w:val="center"/>
        </w:trPr>
        <w:tc>
          <w:tcPr>
            <w:tcW w:w="457" w:type="dxa"/>
            <w:shd w:val="clear" w:color="auto" w:fill="auto"/>
            <w:noWrap/>
            <w:vAlign w:val="center"/>
          </w:tcPr>
          <w:p w:rsidR="00F7435B" w:rsidRDefault="00F47528">
            <w:pPr>
              <w:pStyle w:val="af9"/>
            </w:pPr>
            <w:r>
              <w:rPr>
                <w:rFonts w:hint="eastAsia"/>
              </w:rPr>
              <w:t>6</w:t>
            </w:r>
          </w:p>
        </w:tc>
        <w:tc>
          <w:tcPr>
            <w:tcW w:w="95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堤防</w:t>
            </w:r>
          </w:p>
        </w:tc>
        <w:tc>
          <w:tcPr>
            <w:tcW w:w="581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平阳县凤巢溪（杨山下堰坝</w:t>
            </w:r>
            <w:r>
              <w:rPr>
                <w:rFonts w:hint="eastAsia"/>
                <w:color w:val="000000"/>
                <w:sz w:val="22"/>
              </w:rPr>
              <w:t>-</w:t>
            </w:r>
            <w:r>
              <w:rPr>
                <w:rFonts w:hint="eastAsia"/>
                <w:color w:val="000000"/>
                <w:sz w:val="22"/>
              </w:rPr>
              <w:t>硐桥头堰坝）防洪堤（右岸）</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5</w:t>
            </w:r>
            <w:r>
              <w:rPr>
                <w:rFonts w:hint="eastAsia"/>
                <w:color w:val="000000"/>
                <w:sz w:val="22"/>
              </w:rPr>
              <w:t>级</w:t>
            </w:r>
          </w:p>
        </w:tc>
      </w:tr>
      <w:tr w:rsidR="00F7435B">
        <w:trPr>
          <w:cantSplit/>
          <w:trHeight w:val="397"/>
          <w:jc w:val="center"/>
        </w:trPr>
        <w:tc>
          <w:tcPr>
            <w:tcW w:w="457" w:type="dxa"/>
            <w:shd w:val="clear" w:color="auto" w:fill="auto"/>
            <w:noWrap/>
            <w:vAlign w:val="center"/>
          </w:tcPr>
          <w:p w:rsidR="00F7435B" w:rsidRDefault="00F47528">
            <w:pPr>
              <w:pStyle w:val="af9"/>
            </w:pPr>
            <w:r>
              <w:rPr>
                <w:rFonts w:hint="eastAsia"/>
              </w:rPr>
              <w:t>7</w:t>
            </w:r>
          </w:p>
        </w:tc>
        <w:tc>
          <w:tcPr>
            <w:tcW w:w="95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堤防</w:t>
            </w:r>
          </w:p>
        </w:tc>
        <w:tc>
          <w:tcPr>
            <w:tcW w:w="581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sz w:val="22"/>
              </w:rPr>
              <w:t>平阳县凤巢溪（杨山下堰坝</w:t>
            </w:r>
            <w:r>
              <w:rPr>
                <w:rFonts w:hint="eastAsia"/>
                <w:sz w:val="22"/>
              </w:rPr>
              <w:t>-</w:t>
            </w:r>
            <w:r>
              <w:rPr>
                <w:rFonts w:hint="eastAsia"/>
                <w:sz w:val="22"/>
              </w:rPr>
              <w:t>硐桥头堰坝）防洪堤（左岸）</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sz w:val="22"/>
              </w:rPr>
              <w:t>5</w:t>
            </w:r>
            <w:r>
              <w:rPr>
                <w:rFonts w:hint="eastAsia"/>
                <w:sz w:val="22"/>
              </w:rPr>
              <w:t>级</w:t>
            </w:r>
          </w:p>
        </w:tc>
      </w:tr>
      <w:tr w:rsidR="00F7435B">
        <w:trPr>
          <w:cantSplit/>
          <w:trHeight w:val="397"/>
          <w:jc w:val="center"/>
        </w:trPr>
        <w:tc>
          <w:tcPr>
            <w:tcW w:w="457" w:type="dxa"/>
            <w:shd w:val="clear" w:color="auto" w:fill="auto"/>
            <w:noWrap/>
            <w:vAlign w:val="center"/>
          </w:tcPr>
          <w:p w:rsidR="00F7435B" w:rsidRDefault="00F47528">
            <w:pPr>
              <w:pStyle w:val="af9"/>
            </w:pPr>
            <w:r>
              <w:rPr>
                <w:rFonts w:hint="eastAsia"/>
              </w:rPr>
              <w:t>8</w:t>
            </w:r>
          </w:p>
        </w:tc>
        <w:tc>
          <w:tcPr>
            <w:tcW w:w="95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堤防</w:t>
            </w:r>
          </w:p>
        </w:tc>
        <w:tc>
          <w:tcPr>
            <w:tcW w:w="581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平阳县山门镇大岭脚堰坝至祥和大桥段防洪堤（左岸）</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4</w:t>
            </w:r>
            <w:r>
              <w:rPr>
                <w:rFonts w:hint="eastAsia"/>
                <w:color w:val="000000"/>
                <w:sz w:val="22"/>
              </w:rPr>
              <w:t>级</w:t>
            </w:r>
          </w:p>
        </w:tc>
      </w:tr>
      <w:tr w:rsidR="00F7435B">
        <w:trPr>
          <w:cantSplit/>
          <w:trHeight w:val="397"/>
          <w:jc w:val="center"/>
        </w:trPr>
        <w:tc>
          <w:tcPr>
            <w:tcW w:w="457" w:type="dxa"/>
            <w:shd w:val="clear" w:color="auto" w:fill="auto"/>
            <w:noWrap/>
            <w:vAlign w:val="center"/>
          </w:tcPr>
          <w:p w:rsidR="00F7435B" w:rsidRDefault="00F47528">
            <w:pPr>
              <w:pStyle w:val="af9"/>
            </w:pPr>
            <w:r>
              <w:rPr>
                <w:rFonts w:hint="eastAsia"/>
              </w:rPr>
              <w:t>9</w:t>
            </w:r>
          </w:p>
        </w:tc>
        <w:tc>
          <w:tcPr>
            <w:tcW w:w="95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堤防</w:t>
            </w:r>
          </w:p>
        </w:tc>
        <w:tc>
          <w:tcPr>
            <w:tcW w:w="581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平阳县青街溪防洪工程（</w:t>
            </w:r>
            <w:r>
              <w:rPr>
                <w:rFonts w:ascii="仿宋" w:eastAsia="仿宋" w:hAnsi="仿宋" w:cs="微软雅黑" w:hint="eastAsia"/>
                <w:color w:val="000000"/>
                <w:sz w:val="22"/>
              </w:rPr>
              <w:t>垟</w:t>
            </w:r>
            <w:r>
              <w:rPr>
                <w:rFonts w:ascii="仿宋_GB2312" w:hAnsi="仿宋_GB2312" w:cs="仿宋_GB2312" w:hint="eastAsia"/>
                <w:color w:val="000000"/>
                <w:sz w:val="22"/>
              </w:rPr>
              <w:t>心段）（左岸）</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5</w:t>
            </w:r>
            <w:r>
              <w:rPr>
                <w:rFonts w:hint="eastAsia"/>
                <w:color w:val="000000"/>
                <w:sz w:val="22"/>
              </w:rPr>
              <w:t>级</w:t>
            </w:r>
          </w:p>
        </w:tc>
      </w:tr>
      <w:tr w:rsidR="00F7435B">
        <w:trPr>
          <w:cantSplit/>
          <w:trHeight w:val="397"/>
          <w:jc w:val="center"/>
        </w:trPr>
        <w:tc>
          <w:tcPr>
            <w:tcW w:w="457" w:type="dxa"/>
            <w:shd w:val="clear" w:color="auto" w:fill="auto"/>
            <w:noWrap/>
            <w:vAlign w:val="center"/>
          </w:tcPr>
          <w:p w:rsidR="00F7435B" w:rsidRDefault="00F47528">
            <w:pPr>
              <w:pStyle w:val="af9"/>
            </w:pPr>
            <w:r>
              <w:rPr>
                <w:rFonts w:hint="eastAsia"/>
              </w:rPr>
              <w:t>10</w:t>
            </w:r>
          </w:p>
        </w:tc>
        <w:tc>
          <w:tcPr>
            <w:tcW w:w="95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堤防</w:t>
            </w:r>
          </w:p>
        </w:tc>
        <w:tc>
          <w:tcPr>
            <w:tcW w:w="581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平阳县青街溪防洪工程（</w:t>
            </w:r>
            <w:r>
              <w:rPr>
                <w:rFonts w:ascii="仿宋" w:eastAsia="仿宋" w:hAnsi="仿宋" w:cs="微软雅黑" w:hint="eastAsia"/>
                <w:color w:val="000000"/>
                <w:sz w:val="22"/>
              </w:rPr>
              <w:t>垟</w:t>
            </w:r>
            <w:r>
              <w:rPr>
                <w:rFonts w:ascii="仿宋_GB2312" w:hAnsi="仿宋_GB2312" w:cs="仿宋_GB2312" w:hint="eastAsia"/>
                <w:color w:val="000000"/>
                <w:sz w:val="22"/>
              </w:rPr>
              <w:t>心段）（右岸）</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5</w:t>
            </w:r>
            <w:r>
              <w:rPr>
                <w:rFonts w:hint="eastAsia"/>
                <w:color w:val="000000"/>
                <w:sz w:val="22"/>
              </w:rPr>
              <w:t>级</w:t>
            </w:r>
          </w:p>
        </w:tc>
      </w:tr>
      <w:tr w:rsidR="00F7435B">
        <w:trPr>
          <w:cantSplit/>
          <w:trHeight w:val="397"/>
          <w:jc w:val="center"/>
        </w:trPr>
        <w:tc>
          <w:tcPr>
            <w:tcW w:w="457" w:type="dxa"/>
            <w:shd w:val="clear" w:color="auto" w:fill="auto"/>
            <w:noWrap/>
            <w:vAlign w:val="center"/>
          </w:tcPr>
          <w:p w:rsidR="00F7435B" w:rsidRDefault="00F47528">
            <w:pPr>
              <w:pStyle w:val="af9"/>
            </w:pPr>
            <w:r>
              <w:rPr>
                <w:rFonts w:hint="eastAsia"/>
              </w:rPr>
              <w:t>11</w:t>
            </w:r>
          </w:p>
        </w:tc>
        <w:tc>
          <w:tcPr>
            <w:tcW w:w="95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水闸</w:t>
            </w:r>
          </w:p>
        </w:tc>
        <w:tc>
          <w:tcPr>
            <w:tcW w:w="581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山</w:t>
            </w:r>
            <w:r>
              <w:rPr>
                <w:rFonts w:ascii="仿宋" w:eastAsia="仿宋" w:hAnsi="仿宋" w:cs="微软雅黑" w:hint="eastAsia"/>
                <w:color w:val="000000"/>
                <w:sz w:val="22"/>
              </w:rPr>
              <w:t>垟</w:t>
            </w:r>
            <w:r>
              <w:rPr>
                <w:rFonts w:ascii="仿宋_GB2312" w:hAnsi="仿宋_GB2312" w:cs="仿宋_GB2312" w:hint="eastAsia"/>
                <w:color w:val="000000"/>
                <w:sz w:val="22"/>
              </w:rPr>
              <w:t>水闸</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小（</w:t>
            </w:r>
            <w:r>
              <w:rPr>
                <w:rFonts w:hint="eastAsia"/>
                <w:color w:val="000000"/>
                <w:sz w:val="22"/>
              </w:rPr>
              <w:t>1</w:t>
            </w:r>
            <w:r>
              <w:rPr>
                <w:rFonts w:hint="eastAsia"/>
                <w:color w:val="000000"/>
                <w:sz w:val="22"/>
              </w:rPr>
              <w:t>）型</w:t>
            </w:r>
          </w:p>
        </w:tc>
      </w:tr>
      <w:tr w:rsidR="00F7435B">
        <w:trPr>
          <w:cantSplit/>
          <w:trHeight w:val="397"/>
          <w:jc w:val="center"/>
        </w:trPr>
        <w:tc>
          <w:tcPr>
            <w:tcW w:w="457" w:type="dxa"/>
            <w:shd w:val="clear" w:color="auto" w:fill="auto"/>
            <w:noWrap/>
            <w:vAlign w:val="center"/>
          </w:tcPr>
          <w:p w:rsidR="00F7435B" w:rsidRDefault="00F47528">
            <w:pPr>
              <w:pStyle w:val="af9"/>
            </w:pPr>
            <w:r>
              <w:rPr>
                <w:rFonts w:hint="eastAsia"/>
              </w:rPr>
              <w:t>12</w:t>
            </w:r>
          </w:p>
        </w:tc>
        <w:tc>
          <w:tcPr>
            <w:tcW w:w="95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水闸</w:t>
            </w:r>
          </w:p>
        </w:tc>
        <w:tc>
          <w:tcPr>
            <w:tcW w:w="581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岙底水闸</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小（</w:t>
            </w:r>
            <w:r>
              <w:rPr>
                <w:rFonts w:hint="eastAsia"/>
                <w:color w:val="000000"/>
                <w:sz w:val="22"/>
              </w:rPr>
              <w:t>1</w:t>
            </w:r>
            <w:r>
              <w:rPr>
                <w:rFonts w:hint="eastAsia"/>
                <w:color w:val="000000"/>
                <w:sz w:val="22"/>
              </w:rPr>
              <w:t>）型</w:t>
            </w:r>
          </w:p>
        </w:tc>
      </w:tr>
      <w:tr w:rsidR="00F7435B">
        <w:trPr>
          <w:cantSplit/>
          <w:trHeight w:val="397"/>
          <w:jc w:val="center"/>
        </w:trPr>
        <w:tc>
          <w:tcPr>
            <w:tcW w:w="457" w:type="dxa"/>
            <w:shd w:val="clear" w:color="auto" w:fill="auto"/>
            <w:noWrap/>
            <w:vAlign w:val="center"/>
          </w:tcPr>
          <w:p w:rsidR="00F7435B" w:rsidRDefault="00F47528">
            <w:pPr>
              <w:pStyle w:val="af9"/>
            </w:pPr>
            <w:r>
              <w:rPr>
                <w:rFonts w:hint="eastAsia"/>
              </w:rPr>
              <w:t>13</w:t>
            </w:r>
          </w:p>
        </w:tc>
        <w:tc>
          <w:tcPr>
            <w:tcW w:w="95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水闸</w:t>
            </w:r>
          </w:p>
        </w:tc>
        <w:tc>
          <w:tcPr>
            <w:tcW w:w="581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下埠水闸</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小（</w:t>
            </w:r>
            <w:r>
              <w:rPr>
                <w:rFonts w:hint="eastAsia"/>
                <w:color w:val="000000"/>
                <w:sz w:val="22"/>
              </w:rPr>
              <w:t>1</w:t>
            </w:r>
            <w:r>
              <w:rPr>
                <w:rFonts w:hint="eastAsia"/>
                <w:color w:val="000000"/>
                <w:sz w:val="22"/>
              </w:rPr>
              <w:t>）型</w:t>
            </w:r>
          </w:p>
        </w:tc>
      </w:tr>
      <w:tr w:rsidR="00F7435B">
        <w:trPr>
          <w:cantSplit/>
          <w:trHeight w:val="397"/>
          <w:jc w:val="center"/>
        </w:trPr>
        <w:tc>
          <w:tcPr>
            <w:tcW w:w="457" w:type="dxa"/>
            <w:shd w:val="clear" w:color="auto" w:fill="auto"/>
            <w:noWrap/>
            <w:vAlign w:val="center"/>
          </w:tcPr>
          <w:p w:rsidR="00F7435B" w:rsidRDefault="00F47528">
            <w:pPr>
              <w:pStyle w:val="af9"/>
            </w:pPr>
            <w:r>
              <w:rPr>
                <w:rFonts w:hint="eastAsia"/>
              </w:rPr>
              <w:t>14</w:t>
            </w:r>
          </w:p>
        </w:tc>
        <w:tc>
          <w:tcPr>
            <w:tcW w:w="95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水闸</w:t>
            </w:r>
          </w:p>
        </w:tc>
        <w:tc>
          <w:tcPr>
            <w:tcW w:w="581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下厂水闸</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小（</w:t>
            </w:r>
            <w:r>
              <w:rPr>
                <w:rFonts w:hint="eastAsia"/>
                <w:color w:val="000000"/>
                <w:sz w:val="22"/>
              </w:rPr>
              <w:t>1</w:t>
            </w:r>
            <w:r>
              <w:rPr>
                <w:rFonts w:hint="eastAsia"/>
                <w:color w:val="000000"/>
                <w:sz w:val="22"/>
              </w:rPr>
              <w:t>）型</w:t>
            </w:r>
          </w:p>
        </w:tc>
      </w:tr>
      <w:tr w:rsidR="00F7435B">
        <w:trPr>
          <w:cantSplit/>
          <w:trHeight w:val="397"/>
          <w:jc w:val="center"/>
        </w:trPr>
        <w:tc>
          <w:tcPr>
            <w:tcW w:w="457" w:type="dxa"/>
            <w:shd w:val="clear" w:color="auto" w:fill="auto"/>
            <w:noWrap/>
            <w:vAlign w:val="center"/>
          </w:tcPr>
          <w:p w:rsidR="00F7435B" w:rsidRDefault="00F47528">
            <w:pPr>
              <w:pStyle w:val="af9"/>
            </w:pPr>
            <w:r>
              <w:rPr>
                <w:rFonts w:hint="eastAsia"/>
              </w:rPr>
              <w:t>15</w:t>
            </w:r>
          </w:p>
        </w:tc>
        <w:tc>
          <w:tcPr>
            <w:tcW w:w="95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水闸</w:t>
            </w:r>
          </w:p>
        </w:tc>
        <w:tc>
          <w:tcPr>
            <w:tcW w:w="581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雁门水闸</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小（</w:t>
            </w:r>
            <w:r>
              <w:rPr>
                <w:rFonts w:hint="eastAsia"/>
                <w:color w:val="000000"/>
                <w:sz w:val="22"/>
              </w:rPr>
              <w:t>1</w:t>
            </w:r>
            <w:r>
              <w:rPr>
                <w:rFonts w:hint="eastAsia"/>
                <w:color w:val="000000"/>
                <w:sz w:val="22"/>
              </w:rPr>
              <w:t>）型</w:t>
            </w:r>
          </w:p>
        </w:tc>
      </w:tr>
      <w:tr w:rsidR="00F7435B">
        <w:trPr>
          <w:cantSplit/>
          <w:trHeight w:val="397"/>
          <w:jc w:val="center"/>
        </w:trPr>
        <w:tc>
          <w:tcPr>
            <w:tcW w:w="457" w:type="dxa"/>
            <w:shd w:val="clear" w:color="auto" w:fill="auto"/>
            <w:noWrap/>
            <w:vAlign w:val="center"/>
          </w:tcPr>
          <w:p w:rsidR="00F7435B" w:rsidRDefault="00F47528">
            <w:pPr>
              <w:pStyle w:val="af9"/>
            </w:pPr>
            <w:r>
              <w:rPr>
                <w:rFonts w:hint="eastAsia"/>
              </w:rPr>
              <w:t>16</w:t>
            </w:r>
          </w:p>
        </w:tc>
        <w:tc>
          <w:tcPr>
            <w:tcW w:w="95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水闸</w:t>
            </w:r>
          </w:p>
        </w:tc>
        <w:tc>
          <w:tcPr>
            <w:tcW w:w="581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城村水闸</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小（</w:t>
            </w:r>
            <w:r>
              <w:rPr>
                <w:rFonts w:hint="eastAsia"/>
                <w:color w:val="000000"/>
                <w:sz w:val="22"/>
              </w:rPr>
              <w:t>1</w:t>
            </w:r>
            <w:r>
              <w:rPr>
                <w:rFonts w:hint="eastAsia"/>
                <w:color w:val="000000"/>
                <w:sz w:val="22"/>
              </w:rPr>
              <w:t>）型</w:t>
            </w:r>
          </w:p>
        </w:tc>
      </w:tr>
      <w:tr w:rsidR="00F7435B">
        <w:trPr>
          <w:cantSplit/>
          <w:trHeight w:val="397"/>
          <w:jc w:val="center"/>
        </w:trPr>
        <w:tc>
          <w:tcPr>
            <w:tcW w:w="457" w:type="dxa"/>
            <w:shd w:val="clear" w:color="auto" w:fill="auto"/>
            <w:noWrap/>
            <w:vAlign w:val="center"/>
          </w:tcPr>
          <w:p w:rsidR="00F7435B" w:rsidRDefault="00F47528">
            <w:pPr>
              <w:pStyle w:val="af9"/>
            </w:pPr>
            <w:r>
              <w:rPr>
                <w:rFonts w:hint="eastAsia"/>
              </w:rPr>
              <w:t>17</w:t>
            </w:r>
          </w:p>
        </w:tc>
        <w:tc>
          <w:tcPr>
            <w:tcW w:w="956"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水闸</w:t>
            </w:r>
          </w:p>
        </w:tc>
        <w:tc>
          <w:tcPr>
            <w:tcW w:w="581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西炉水闸</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color w:val="000000"/>
                <w:sz w:val="22"/>
              </w:rPr>
              <w:t>小（</w:t>
            </w:r>
            <w:r>
              <w:rPr>
                <w:rFonts w:hint="eastAsia"/>
                <w:color w:val="000000"/>
                <w:sz w:val="22"/>
              </w:rPr>
              <w:t>1</w:t>
            </w:r>
            <w:r>
              <w:rPr>
                <w:rFonts w:hint="eastAsia"/>
                <w:color w:val="000000"/>
                <w:sz w:val="22"/>
              </w:rPr>
              <w:t>）型</w:t>
            </w:r>
          </w:p>
        </w:tc>
      </w:tr>
    </w:tbl>
    <w:p w:rsidR="00F7435B" w:rsidRDefault="00F7435B">
      <w:pPr>
        <w:pStyle w:val="af9"/>
      </w:pPr>
    </w:p>
    <w:p w:rsidR="00F7435B" w:rsidRDefault="00F47528">
      <w:pPr>
        <w:pStyle w:val="afa"/>
        <w:rPr>
          <w:rFonts w:cs="Times New Roman"/>
        </w:rPr>
      </w:pPr>
      <w:r>
        <w:rPr>
          <w:rFonts w:cs="Times New Roman"/>
        </w:rPr>
        <w:t>表</w:t>
      </w:r>
      <w:r>
        <w:rPr>
          <w:rFonts w:cs="Times New Roman"/>
        </w:rPr>
        <w:t>5.7</w:t>
      </w:r>
      <w:r>
        <w:rPr>
          <w:rFonts w:cs="Times New Roman" w:hint="eastAsia"/>
        </w:rPr>
        <w:t>需</w:t>
      </w:r>
      <w:r>
        <w:rPr>
          <w:rFonts w:cs="Times New Roman"/>
        </w:rPr>
        <w:t>实施物业化管理</w:t>
      </w:r>
      <w:r>
        <w:rPr>
          <w:rFonts w:cs="Times New Roman" w:hint="eastAsia"/>
        </w:rPr>
        <w:t>的</w:t>
      </w:r>
      <w:r>
        <w:rPr>
          <w:rFonts w:cs="Times New Roman"/>
        </w:rPr>
        <w:t>水利工程汇总表</w:t>
      </w:r>
    </w:p>
    <w:tbl>
      <w:tblPr>
        <w:tblW w:w="5000" w:type="pct"/>
        <w:jc w:val="center"/>
        <w:tblLook w:val="04A0" w:firstRow="1" w:lastRow="0" w:firstColumn="1" w:lastColumn="0" w:noHBand="0" w:noVBand="1"/>
      </w:tblPr>
      <w:tblGrid>
        <w:gridCol w:w="457"/>
        <w:gridCol w:w="2515"/>
        <w:gridCol w:w="1843"/>
        <w:gridCol w:w="1843"/>
        <w:gridCol w:w="850"/>
        <w:gridCol w:w="1213"/>
      </w:tblGrid>
      <w:tr w:rsidR="00F7435B">
        <w:trPr>
          <w:cantSplit/>
          <w:trHeight w:val="397"/>
          <w:tblHeader/>
          <w:jc w:val="center"/>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F7435B" w:rsidRDefault="00F47528">
            <w:pPr>
              <w:widowControl/>
              <w:spacing w:line="240" w:lineRule="auto"/>
              <w:ind w:firstLineChars="0" w:firstLine="0"/>
              <w:jc w:val="center"/>
              <w:rPr>
                <w:rFonts w:ascii="仿宋_GB2312" w:hAnsi="DengXian" w:cs="宋体" w:hint="eastAsia"/>
                <w:b/>
                <w:bCs/>
                <w:color w:val="000000"/>
                <w:sz w:val="24"/>
                <w:szCs w:val="24"/>
              </w:rPr>
            </w:pPr>
            <w:r>
              <w:rPr>
                <w:rFonts w:ascii="仿宋_GB2312" w:hAnsi="DengXian" w:cs="宋体" w:hint="eastAsia"/>
                <w:b/>
                <w:bCs/>
                <w:color w:val="000000"/>
                <w:sz w:val="24"/>
                <w:szCs w:val="24"/>
              </w:rPr>
              <w:t>序号</w:t>
            </w:r>
          </w:p>
        </w:tc>
        <w:tc>
          <w:tcPr>
            <w:tcW w:w="2515" w:type="dxa"/>
            <w:tcBorders>
              <w:top w:val="single" w:sz="4" w:space="0" w:color="auto"/>
              <w:left w:val="nil"/>
              <w:bottom w:val="single" w:sz="4" w:space="0" w:color="auto"/>
              <w:right w:val="single" w:sz="4" w:space="0" w:color="auto"/>
            </w:tcBorders>
            <w:shd w:val="clear" w:color="auto" w:fill="auto"/>
            <w:vAlign w:val="center"/>
          </w:tcPr>
          <w:p w:rsidR="00F7435B" w:rsidRDefault="00F47528">
            <w:pPr>
              <w:widowControl/>
              <w:spacing w:line="240" w:lineRule="auto"/>
              <w:ind w:firstLineChars="0" w:firstLine="0"/>
              <w:jc w:val="center"/>
              <w:rPr>
                <w:rFonts w:ascii="仿宋_GB2312" w:hAnsi="DengXian" w:cs="宋体" w:hint="eastAsia"/>
                <w:b/>
                <w:bCs/>
                <w:color w:val="000000"/>
                <w:sz w:val="24"/>
                <w:szCs w:val="24"/>
              </w:rPr>
            </w:pPr>
            <w:r>
              <w:rPr>
                <w:rFonts w:ascii="仿宋_GB2312" w:hAnsi="DengXian" w:cs="宋体" w:hint="eastAsia"/>
                <w:b/>
                <w:bCs/>
                <w:color w:val="000000"/>
                <w:sz w:val="24"/>
                <w:szCs w:val="24"/>
              </w:rPr>
              <w:t>工程类别</w:t>
            </w:r>
          </w:p>
        </w:tc>
        <w:tc>
          <w:tcPr>
            <w:tcW w:w="1843" w:type="dxa"/>
            <w:tcBorders>
              <w:top w:val="single" w:sz="4" w:space="0" w:color="auto"/>
              <w:left w:val="nil"/>
              <w:bottom w:val="single" w:sz="4" w:space="0" w:color="auto"/>
              <w:right w:val="single" w:sz="4" w:space="0" w:color="auto"/>
            </w:tcBorders>
            <w:shd w:val="clear" w:color="auto" w:fill="auto"/>
            <w:vAlign w:val="center"/>
          </w:tcPr>
          <w:p w:rsidR="00F7435B" w:rsidRDefault="00F47528">
            <w:pPr>
              <w:widowControl/>
              <w:spacing w:line="240" w:lineRule="auto"/>
              <w:ind w:firstLineChars="0" w:firstLine="0"/>
              <w:jc w:val="center"/>
              <w:rPr>
                <w:rFonts w:ascii="仿宋_GB2312" w:hAnsi="DengXian" w:cs="宋体" w:hint="eastAsia"/>
                <w:b/>
                <w:bCs/>
                <w:color w:val="000000"/>
                <w:sz w:val="24"/>
                <w:szCs w:val="24"/>
              </w:rPr>
            </w:pPr>
            <w:r>
              <w:rPr>
                <w:rFonts w:ascii="仿宋_GB2312" w:hAnsi="DengXian" w:cs="宋体" w:hint="eastAsia"/>
                <w:b/>
                <w:bCs/>
                <w:color w:val="000000"/>
                <w:sz w:val="24"/>
                <w:szCs w:val="24"/>
              </w:rPr>
              <w:t>需继续实施物业化管理工程数量</w:t>
            </w:r>
          </w:p>
        </w:tc>
        <w:tc>
          <w:tcPr>
            <w:tcW w:w="1843" w:type="dxa"/>
            <w:tcBorders>
              <w:top w:val="single" w:sz="4" w:space="0" w:color="auto"/>
              <w:left w:val="nil"/>
              <w:bottom w:val="single" w:sz="4" w:space="0" w:color="auto"/>
              <w:right w:val="single" w:sz="4" w:space="0" w:color="auto"/>
            </w:tcBorders>
            <w:shd w:val="clear" w:color="auto" w:fill="auto"/>
            <w:vAlign w:val="center"/>
          </w:tcPr>
          <w:p w:rsidR="00F7435B" w:rsidRDefault="00F47528">
            <w:pPr>
              <w:widowControl/>
              <w:spacing w:line="240" w:lineRule="auto"/>
              <w:ind w:firstLineChars="0" w:firstLine="0"/>
              <w:jc w:val="center"/>
              <w:rPr>
                <w:rFonts w:ascii="仿宋_GB2312" w:hAnsi="DengXian" w:cs="宋体" w:hint="eastAsia"/>
                <w:b/>
                <w:bCs/>
                <w:color w:val="000000"/>
                <w:sz w:val="24"/>
                <w:szCs w:val="24"/>
              </w:rPr>
            </w:pPr>
            <w:r>
              <w:rPr>
                <w:rFonts w:ascii="仿宋_GB2312" w:hAnsi="DengXian" w:cs="宋体" w:hint="eastAsia"/>
                <w:b/>
                <w:bCs/>
                <w:color w:val="000000"/>
                <w:sz w:val="24"/>
                <w:szCs w:val="24"/>
              </w:rPr>
              <w:t>需引入物业化管理模式的工程数量</w:t>
            </w:r>
          </w:p>
        </w:tc>
        <w:tc>
          <w:tcPr>
            <w:tcW w:w="850" w:type="dxa"/>
            <w:tcBorders>
              <w:top w:val="single" w:sz="4" w:space="0" w:color="auto"/>
              <w:left w:val="nil"/>
              <w:bottom w:val="single" w:sz="4" w:space="0" w:color="auto"/>
              <w:right w:val="single" w:sz="4" w:space="0" w:color="auto"/>
            </w:tcBorders>
            <w:shd w:val="clear" w:color="auto" w:fill="auto"/>
            <w:vAlign w:val="center"/>
          </w:tcPr>
          <w:p w:rsidR="00F7435B" w:rsidRDefault="00F47528">
            <w:pPr>
              <w:widowControl/>
              <w:spacing w:line="240" w:lineRule="auto"/>
              <w:ind w:firstLineChars="0" w:firstLine="0"/>
              <w:jc w:val="center"/>
              <w:rPr>
                <w:rFonts w:ascii="仿宋_GB2312" w:hAnsi="DengXian" w:cs="宋体" w:hint="eastAsia"/>
                <w:b/>
                <w:bCs/>
                <w:color w:val="000000"/>
                <w:sz w:val="24"/>
                <w:szCs w:val="24"/>
              </w:rPr>
            </w:pPr>
            <w:r>
              <w:rPr>
                <w:rFonts w:ascii="仿宋_GB2312" w:hAnsi="DengXian" w:cs="宋体" w:hint="eastAsia"/>
                <w:b/>
                <w:bCs/>
                <w:color w:val="000000"/>
                <w:sz w:val="24"/>
                <w:szCs w:val="24"/>
              </w:rPr>
              <w:t>合计</w:t>
            </w:r>
          </w:p>
        </w:tc>
        <w:tc>
          <w:tcPr>
            <w:tcW w:w="1213" w:type="dxa"/>
            <w:tcBorders>
              <w:top w:val="single" w:sz="4" w:space="0" w:color="auto"/>
              <w:left w:val="nil"/>
              <w:bottom w:val="single" w:sz="4" w:space="0" w:color="auto"/>
              <w:right w:val="single" w:sz="4" w:space="0" w:color="auto"/>
            </w:tcBorders>
            <w:shd w:val="clear" w:color="auto" w:fill="auto"/>
            <w:vAlign w:val="center"/>
          </w:tcPr>
          <w:p w:rsidR="00F7435B" w:rsidRDefault="00F47528">
            <w:pPr>
              <w:widowControl/>
              <w:spacing w:line="240" w:lineRule="auto"/>
              <w:ind w:firstLineChars="0" w:firstLine="0"/>
              <w:jc w:val="center"/>
              <w:rPr>
                <w:rFonts w:ascii="仿宋_GB2312" w:hAnsi="DengXian" w:cs="宋体" w:hint="eastAsia"/>
                <w:b/>
                <w:bCs/>
                <w:color w:val="000000"/>
                <w:sz w:val="24"/>
                <w:szCs w:val="24"/>
              </w:rPr>
            </w:pPr>
            <w:r>
              <w:rPr>
                <w:rFonts w:ascii="仿宋_GB2312" w:hAnsi="DengXian" w:cs="宋体" w:hint="eastAsia"/>
                <w:b/>
                <w:bCs/>
                <w:color w:val="000000"/>
                <w:sz w:val="24"/>
                <w:szCs w:val="24"/>
              </w:rPr>
              <w:t>占比</w:t>
            </w:r>
          </w:p>
        </w:tc>
      </w:tr>
      <w:tr w:rsidR="00F7435B">
        <w:trPr>
          <w:cantSplit/>
          <w:trHeight w:val="397"/>
          <w:jc w:val="center"/>
        </w:trPr>
        <w:tc>
          <w:tcPr>
            <w:tcW w:w="457" w:type="dxa"/>
            <w:tcBorders>
              <w:top w:val="single" w:sz="4" w:space="0" w:color="auto"/>
              <w:left w:val="single" w:sz="4" w:space="0" w:color="auto"/>
              <w:bottom w:val="single" w:sz="4" w:space="0" w:color="auto"/>
              <w:right w:val="single" w:sz="4" w:space="0" w:color="auto"/>
            </w:tcBorders>
            <w:shd w:val="clear" w:color="auto" w:fill="auto"/>
            <w:vAlign w:val="center"/>
          </w:tcPr>
          <w:p w:rsidR="00F7435B" w:rsidRDefault="00F47528">
            <w:pPr>
              <w:pStyle w:val="af9"/>
            </w:pPr>
            <w:r>
              <w:t>1</w:t>
            </w:r>
          </w:p>
        </w:tc>
        <w:tc>
          <w:tcPr>
            <w:tcW w:w="2515"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rFonts w:ascii="仿宋_GB2312" w:hAnsi="DengXian" w:cs="宋体" w:hint="eastAsia"/>
              </w:rPr>
            </w:pPr>
            <w:r>
              <w:rPr>
                <w:rFonts w:ascii="仿宋_GB2312" w:hAnsi="DengXian" w:hint="eastAsia"/>
              </w:rPr>
              <w:t>水库</w:t>
            </w:r>
          </w:p>
        </w:tc>
        <w:tc>
          <w:tcPr>
            <w:tcW w:w="1843"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pPr>
            <w:r>
              <w:t>15</w:t>
            </w:r>
          </w:p>
        </w:tc>
        <w:tc>
          <w:tcPr>
            <w:tcW w:w="1843"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pPr>
            <w:r>
              <w:t>2</w:t>
            </w:r>
          </w:p>
        </w:tc>
        <w:tc>
          <w:tcPr>
            <w:tcW w:w="850"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pPr>
            <w:r>
              <w:t>17</w:t>
            </w:r>
          </w:p>
        </w:tc>
        <w:tc>
          <w:tcPr>
            <w:tcW w:w="1213"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pPr>
            <w:r>
              <w:t>70.83%</w:t>
            </w:r>
          </w:p>
        </w:tc>
      </w:tr>
      <w:tr w:rsidR="00F7435B">
        <w:trPr>
          <w:cantSplit/>
          <w:trHeight w:val="397"/>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t>2</w:t>
            </w:r>
          </w:p>
        </w:tc>
        <w:tc>
          <w:tcPr>
            <w:tcW w:w="2515" w:type="dxa"/>
            <w:tcBorders>
              <w:top w:val="nil"/>
              <w:left w:val="nil"/>
              <w:bottom w:val="single" w:sz="4" w:space="0" w:color="auto"/>
              <w:right w:val="single" w:sz="4" w:space="0" w:color="auto"/>
            </w:tcBorders>
            <w:shd w:val="clear" w:color="auto" w:fill="auto"/>
            <w:vAlign w:val="center"/>
          </w:tcPr>
          <w:p w:rsidR="00F7435B" w:rsidRDefault="00F47528">
            <w:pPr>
              <w:pStyle w:val="af9"/>
              <w:rPr>
                <w:rFonts w:ascii="仿宋_GB2312" w:hAnsi="DengXian" w:cs="宋体" w:hint="eastAsia"/>
              </w:rPr>
            </w:pPr>
            <w:r>
              <w:rPr>
                <w:rFonts w:ascii="仿宋_GB2312" w:hAnsi="DengXian" w:hint="eastAsia"/>
              </w:rPr>
              <w:t>堤防</w:t>
            </w:r>
          </w:p>
        </w:tc>
        <w:tc>
          <w:tcPr>
            <w:tcW w:w="1843" w:type="dxa"/>
            <w:tcBorders>
              <w:top w:val="nil"/>
              <w:left w:val="nil"/>
              <w:bottom w:val="single" w:sz="4" w:space="0" w:color="auto"/>
              <w:right w:val="single" w:sz="4" w:space="0" w:color="auto"/>
            </w:tcBorders>
            <w:shd w:val="clear" w:color="auto" w:fill="auto"/>
            <w:vAlign w:val="center"/>
          </w:tcPr>
          <w:p w:rsidR="00F7435B" w:rsidRDefault="00F47528">
            <w:pPr>
              <w:pStyle w:val="af9"/>
            </w:pPr>
            <w:r>
              <w:t>25</w:t>
            </w:r>
          </w:p>
        </w:tc>
        <w:tc>
          <w:tcPr>
            <w:tcW w:w="1843" w:type="dxa"/>
            <w:tcBorders>
              <w:top w:val="nil"/>
              <w:left w:val="nil"/>
              <w:bottom w:val="single" w:sz="4" w:space="0" w:color="auto"/>
              <w:right w:val="single" w:sz="4" w:space="0" w:color="auto"/>
            </w:tcBorders>
            <w:shd w:val="clear" w:color="auto" w:fill="auto"/>
            <w:vAlign w:val="center"/>
          </w:tcPr>
          <w:p w:rsidR="00F7435B" w:rsidRDefault="00F47528">
            <w:pPr>
              <w:pStyle w:val="af9"/>
            </w:pPr>
            <w:r>
              <w:t>8</w:t>
            </w:r>
          </w:p>
        </w:tc>
        <w:tc>
          <w:tcPr>
            <w:tcW w:w="850" w:type="dxa"/>
            <w:tcBorders>
              <w:top w:val="nil"/>
              <w:left w:val="nil"/>
              <w:bottom w:val="single" w:sz="4" w:space="0" w:color="auto"/>
              <w:right w:val="single" w:sz="4" w:space="0" w:color="auto"/>
            </w:tcBorders>
            <w:shd w:val="clear" w:color="auto" w:fill="auto"/>
            <w:vAlign w:val="center"/>
          </w:tcPr>
          <w:p w:rsidR="00F7435B" w:rsidRDefault="00F47528">
            <w:pPr>
              <w:pStyle w:val="af9"/>
            </w:pPr>
            <w:r>
              <w:t>33</w:t>
            </w:r>
          </w:p>
        </w:tc>
        <w:tc>
          <w:tcPr>
            <w:tcW w:w="1213" w:type="dxa"/>
            <w:tcBorders>
              <w:top w:val="nil"/>
              <w:left w:val="nil"/>
              <w:bottom w:val="single" w:sz="4" w:space="0" w:color="auto"/>
              <w:right w:val="single" w:sz="4" w:space="0" w:color="auto"/>
            </w:tcBorders>
            <w:shd w:val="clear" w:color="auto" w:fill="auto"/>
            <w:vAlign w:val="center"/>
          </w:tcPr>
          <w:p w:rsidR="00F7435B" w:rsidRDefault="00F47528">
            <w:pPr>
              <w:pStyle w:val="af9"/>
            </w:pPr>
            <w:r>
              <w:t>89.19%</w:t>
            </w:r>
          </w:p>
        </w:tc>
      </w:tr>
      <w:tr w:rsidR="00F7435B">
        <w:trPr>
          <w:cantSplit/>
          <w:trHeight w:val="397"/>
          <w:jc w:val="center"/>
        </w:trPr>
        <w:tc>
          <w:tcPr>
            <w:tcW w:w="457"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t>3</w:t>
            </w:r>
          </w:p>
        </w:tc>
        <w:tc>
          <w:tcPr>
            <w:tcW w:w="2515" w:type="dxa"/>
            <w:tcBorders>
              <w:top w:val="nil"/>
              <w:left w:val="nil"/>
              <w:bottom w:val="single" w:sz="4" w:space="0" w:color="auto"/>
              <w:right w:val="single" w:sz="4" w:space="0" w:color="auto"/>
            </w:tcBorders>
            <w:shd w:val="clear" w:color="auto" w:fill="auto"/>
            <w:vAlign w:val="center"/>
          </w:tcPr>
          <w:p w:rsidR="00F7435B" w:rsidRDefault="00F47528">
            <w:pPr>
              <w:pStyle w:val="af9"/>
              <w:rPr>
                <w:rFonts w:ascii="仿宋_GB2312" w:hAnsi="DengXian" w:cs="宋体" w:hint="eastAsia"/>
              </w:rPr>
            </w:pPr>
            <w:r>
              <w:rPr>
                <w:rFonts w:ascii="仿宋_GB2312" w:hAnsi="DengXian" w:hint="eastAsia"/>
              </w:rPr>
              <w:t>水闸</w:t>
            </w:r>
          </w:p>
        </w:tc>
        <w:tc>
          <w:tcPr>
            <w:tcW w:w="1843" w:type="dxa"/>
            <w:tcBorders>
              <w:top w:val="nil"/>
              <w:left w:val="nil"/>
              <w:bottom w:val="single" w:sz="4" w:space="0" w:color="auto"/>
              <w:right w:val="single" w:sz="4" w:space="0" w:color="auto"/>
            </w:tcBorders>
            <w:shd w:val="clear" w:color="auto" w:fill="auto"/>
            <w:vAlign w:val="center"/>
          </w:tcPr>
          <w:p w:rsidR="00F7435B" w:rsidRDefault="00F47528">
            <w:pPr>
              <w:pStyle w:val="af9"/>
            </w:pPr>
            <w:r>
              <w:t>9</w:t>
            </w:r>
          </w:p>
        </w:tc>
        <w:tc>
          <w:tcPr>
            <w:tcW w:w="1843" w:type="dxa"/>
            <w:tcBorders>
              <w:top w:val="nil"/>
              <w:left w:val="nil"/>
              <w:bottom w:val="single" w:sz="4" w:space="0" w:color="auto"/>
              <w:right w:val="single" w:sz="4" w:space="0" w:color="auto"/>
            </w:tcBorders>
            <w:shd w:val="clear" w:color="auto" w:fill="auto"/>
            <w:vAlign w:val="center"/>
          </w:tcPr>
          <w:p w:rsidR="00F7435B" w:rsidRDefault="00F47528">
            <w:pPr>
              <w:pStyle w:val="af9"/>
            </w:pPr>
            <w:r>
              <w:t>7</w:t>
            </w:r>
          </w:p>
        </w:tc>
        <w:tc>
          <w:tcPr>
            <w:tcW w:w="850" w:type="dxa"/>
            <w:tcBorders>
              <w:top w:val="nil"/>
              <w:left w:val="nil"/>
              <w:bottom w:val="single" w:sz="4" w:space="0" w:color="auto"/>
              <w:right w:val="single" w:sz="4" w:space="0" w:color="auto"/>
            </w:tcBorders>
            <w:shd w:val="clear" w:color="auto" w:fill="auto"/>
            <w:vAlign w:val="center"/>
          </w:tcPr>
          <w:p w:rsidR="00F7435B" w:rsidRDefault="00F47528">
            <w:pPr>
              <w:pStyle w:val="af9"/>
            </w:pPr>
            <w:r>
              <w:t>16</w:t>
            </w:r>
          </w:p>
        </w:tc>
        <w:tc>
          <w:tcPr>
            <w:tcW w:w="1213" w:type="dxa"/>
            <w:tcBorders>
              <w:top w:val="nil"/>
              <w:left w:val="nil"/>
              <w:bottom w:val="single" w:sz="4" w:space="0" w:color="auto"/>
              <w:right w:val="single" w:sz="4" w:space="0" w:color="auto"/>
            </w:tcBorders>
            <w:shd w:val="clear" w:color="auto" w:fill="auto"/>
            <w:vAlign w:val="center"/>
          </w:tcPr>
          <w:p w:rsidR="00F7435B" w:rsidRDefault="00F47528">
            <w:pPr>
              <w:pStyle w:val="af9"/>
            </w:pPr>
            <w:r>
              <w:t>94.12%</w:t>
            </w:r>
          </w:p>
        </w:tc>
      </w:tr>
      <w:tr w:rsidR="00F7435B">
        <w:trPr>
          <w:cantSplit/>
          <w:trHeight w:val="397"/>
          <w:jc w:val="center"/>
        </w:trPr>
        <w:tc>
          <w:tcPr>
            <w:tcW w:w="297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F7435B" w:rsidRDefault="00F47528">
            <w:pPr>
              <w:widowControl/>
              <w:spacing w:line="240" w:lineRule="auto"/>
              <w:ind w:firstLineChars="0" w:firstLine="0"/>
              <w:jc w:val="center"/>
              <w:rPr>
                <w:rFonts w:ascii="仿宋_GB2312" w:hAnsi="DengXian" w:cs="宋体" w:hint="eastAsia"/>
                <w:color w:val="000000"/>
                <w:sz w:val="24"/>
                <w:szCs w:val="24"/>
              </w:rPr>
            </w:pPr>
            <w:r>
              <w:rPr>
                <w:rFonts w:ascii="仿宋_GB2312" w:hAnsi="DengXian" w:cs="宋体" w:hint="eastAsia"/>
                <w:color w:val="000000"/>
                <w:sz w:val="24"/>
                <w:szCs w:val="24"/>
              </w:rPr>
              <w:t>合计</w:t>
            </w:r>
          </w:p>
        </w:tc>
        <w:tc>
          <w:tcPr>
            <w:tcW w:w="1843" w:type="dxa"/>
            <w:tcBorders>
              <w:top w:val="nil"/>
              <w:left w:val="nil"/>
              <w:bottom w:val="single" w:sz="4" w:space="0" w:color="auto"/>
              <w:right w:val="single" w:sz="4" w:space="0" w:color="auto"/>
            </w:tcBorders>
            <w:shd w:val="clear" w:color="auto" w:fill="auto"/>
            <w:vAlign w:val="center"/>
          </w:tcPr>
          <w:p w:rsidR="00F7435B" w:rsidRDefault="00F47528">
            <w:pPr>
              <w:widowControl/>
              <w:spacing w:line="240" w:lineRule="auto"/>
              <w:ind w:firstLineChars="0" w:firstLine="0"/>
              <w:jc w:val="center"/>
              <w:rPr>
                <w:rFonts w:eastAsia="DengXian" w:cs="Times New Roman"/>
                <w:color w:val="000000"/>
                <w:sz w:val="24"/>
                <w:szCs w:val="24"/>
              </w:rPr>
            </w:pPr>
            <w:r>
              <w:rPr>
                <w:rFonts w:eastAsia="DengXian" w:cs="Times New Roman"/>
                <w:color w:val="000000"/>
                <w:sz w:val="24"/>
                <w:szCs w:val="24"/>
              </w:rPr>
              <w:t>49</w:t>
            </w:r>
          </w:p>
        </w:tc>
        <w:tc>
          <w:tcPr>
            <w:tcW w:w="1843" w:type="dxa"/>
            <w:tcBorders>
              <w:top w:val="nil"/>
              <w:left w:val="nil"/>
              <w:bottom w:val="single" w:sz="4" w:space="0" w:color="auto"/>
              <w:right w:val="single" w:sz="4" w:space="0" w:color="auto"/>
            </w:tcBorders>
            <w:shd w:val="clear" w:color="auto" w:fill="auto"/>
            <w:vAlign w:val="center"/>
          </w:tcPr>
          <w:p w:rsidR="00F7435B" w:rsidRDefault="00F47528">
            <w:pPr>
              <w:pStyle w:val="af9"/>
              <w:rPr>
                <w:szCs w:val="24"/>
              </w:rPr>
            </w:pPr>
            <w:r>
              <w:rPr>
                <w:szCs w:val="24"/>
              </w:rPr>
              <w:t>17</w:t>
            </w:r>
          </w:p>
        </w:tc>
        <w:tc>
          <w:tcPr>
            <w:tcW w:w="850"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rPr>
                <w:szCs w:val="24"/>
              </w:rPr>
            </w:pPr>
            <w:r>
              <w:t>66</w:t>
            </w:r>
          </w:p>
        </w:tc>
        <w:tc>
          <w:tcPr>
            <w:tcW w:w="1213" w:type="dxa"/>
            <w:tcBorders>
              <w:top w:val="nil"/>
              <w:left w:val="nil"/>
              <w:bottom w:val="single" w:sz="4" w:space="0" w:color="auto"/>
              <w:right w:val="single" w:sz="4" w:space="0" w:color="auto"/>
            </w:tcBorders>
            <w:shd w:val="clear" w:color="auto" w:fill="auto"/>
            <w:vAlign w:val="center"/>
          </w:tcPr>
          <w:p w:rsidR="00F7435B" w:rsidRDefault="00F47528">
            <w:pPr>
              <w:pStyle w:val="af9"/>
              <w:rPr>
                <w:b/>
                <w:szCs w:val="24"/>
              </w:rPr>
            </w:pPr>
            <w:r>
              <w:t>84.62%</w:t>
            </w:r>
          </w:p>
        </w:tc>
      </w:tr>
    </w:tbl>
    <w:p w:rsidR="00F7435B" w:rsidRDefault="00F7435B">
      <w:pPr>
        <w:pStyle w:val="af9"/>
      </w:pPr>
    </w:p>
    <w:p w:rsidR="00F7435B" w:rsidRDefault="00F47528">
      <w:pPr>
        <w:pStyle w:val="af9"/>
      </w:pPr>
      <w:r>
        <w:rPr>
          <w:rFonts w:hint="eastAsia"/>
          <w:noProof/>
        </w:rPr>
        <w:lastRenderedPageBreak/>
        <w:drawing>
          <wp:inline distT="0" distB="0" distL="0" distR="0">
            <wp:extent cx="5544185" cy="343027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2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a:xfrm>
                      <a:off x="0" y="0"/>
                      <a:ext cx="5544185" cy="3430270"/>
                    </a:xfrm>
                    <a:prstGeom prst="rect">
                      <a:avLst/>
                    </a:prstGeom>
                    <a:noFill/>
                    <a:ln>
                      <a:noFill/>
                    </a:ln>
                  </pic:spPr>
                </pic:pic>
              </a:graphicData>
            </a:graphic>
          </wp:inline>
        </w:drawing>
      </w:r>
    </w:p>
    <w:p w:rsidR="00F7435B" w:rsidRDefault="00F47528">
      <w:pPr>
        <w:pStyle w:val="afa"/>
      </w:pPr>
      <w:r>
        <w:rPr>
          <w:rFonts w:hint="eastAsia"/>
        </w:rPr>
        <w:t>图</w:t>
      </w:r>
      <w:r>
        <w:t xml:space="preserve">5.1 </w:t>
      </w:r>
      <w:r>
        <w:rPr>
          <w:rFonts w:cs="Times New Roman" w:hint="eastAsia"/>
        </w:rPr>
        <w:t>各类水利工程物业化实施情况</w:t>
      </w:r>
    </w:p>
    <w:p w:rsidR="00F7435B" w:rsidRDefault="00F47528">
      <w:pPr>
        <w:pStyle w:val="3"/>
        <w:rPr>
          <w:rFonts w:cs="Times New Roman"/>
        </w:rPr>
      </w:pPr>
      <w:bookmarkStart w:id="67" w:name="_Toc41191591"/>
      <w:bookmarkStart w:id="68" w:name="_Toc74644234"/>
      <w:r>
        <w:rPr>
          <w:rFonts w:cs="Times New Roman"/>
        </w:rPr>
        <w:t xml:space="preserve">5.2.2 </w:t>
      </w:r>
      <w:r>
        <w:rPr>
          <w:rFonts w:cs="Times New Roman"/>
        </w:rPr>
        <w:t>实施内容</w:t>
      </w:r>
      <w:bookmarkEnd w:id="67"/>
      <w:bookmarkEnd w:id="68"/>
    </w:p>
    <w:p w:rsidR="00F7435B" w:rsidRDefault="00F47528">
      <w:pPr>
        <w:pStyle w:val="4"/>
        <w:rPr>
          <w:rFonts w:cs="Times New Roman"/>
        </w:rPr>
      </w:pPr>
      <w:bookmarkStart w:id="69" w:name="_Toc41191593"/>
      <w:r>
        <w:rPr>
          <w:rFonts w:cs="Times New Roman"/>
        </w:rPr>
        <w:t xml:space="preserve">5.2.2.1 </w:t>
      </w:r>
      <w:r>
        <w:rPr>
          <w:rFonts w:cs="Times New Roman" w:hint="eastAsia"/>
        </w:rPr>
        <w:t>推行集约管理</w:t>
      </w:r>
    </w:p>
    <w:p w:rsidR="00F7435B" w:rsidRDefault="00F47528">
      <w:pPr>
        <w:ind w:firstLine="560"/>
      </w:pPr>
      <w:r>
        <w:rPr>
          <w:rFonts w:hint="eastAsia"/>
        </w:rPr>
        <w:t>平阳县人民政府可根据管理能力和实际需要，决定本行政区域内国有水利工程由一个水利工程管理单位进行集中管理。对涉及公共安全且没有管理单位的水利工程可采取以大带小、小小联合等方式委托县级水利工程管理单位统管。产权人或县级以上水利工程管理单位管护能力不足的应推行管养分离。</w:t>
      </w:r>
    </w:p>
    <w:p w:rsidR="00F7435B" w:rsidRDefault="00F47528">
      <w:pPr>
        <w:pStyle w:val="4"/>
        <w:rPr>
          <w:rFonts w:cs="Times New Roman"/>
        </w:rPr>
      </w:pPr>
      <w:r>
        <w:rPr>
          <w:rFonts w:cs="Times New Roman"/>
        </w:rPr>
        <w:t xml:space="preserve">5.2.2.2 </w:t>
      </w:r>
      <w:r>
        <w:rPr>
          <w:rFonts w:cs="Times New Roman"/>
        </w:rPr>
        <w:t>引入工程管护市场竞争机制</w:t>
      </w:r>
      <w:bookmarkEnd w:id="69"/>
    </w:p>
    <w:p w:rsidR="00F7435B" w:rsidRDefault="00F47528">
      <w:pPr>
        <w:ind w:firstLine="560"/>
        <w:rPr>
          <w:rFonts w:cs="Times New Roman"/>
        </w:rPr>
      </w:pPr>
      <w:r>
        <w:rPr>
          <w:rFonts w:cs="Times New Roman" w:hint="eastAsia"/>
        </w:rPr>
        <w:t>对平阳县实施物业化管理的水利工程，要充分发挥市场作用，积极引导社会力量参与水利工程管护，鼓励管护市场主体多元化发展，探索培育“数字</w:t>
      </w:r>
      <w:r>
        <w:rPr>
          <w:rFonts w:cs="Times New Roman" w:hint="eastAsia"/>
        </w:rPr>
        <w:t>+</w:t>
      </w:r>
      <w:r>
        <w:rPr>
          <w:rFonts w:cs="Times New Roman" w:hint="eastAsia"/>
        </w:rPr>
        <w:t>物业”管理企业，形成强有力的工程管护市场竞争机制。</w:t>
      </w:r>
    </w:p>
    <w:p w:rsidR="00F7435B" w:rsidRDefault="00F47528">
      <w:pPr>
        <w:ind w:firstLine="562"/>
        <w:rPr>
          <w:b/>
          <w:bCs/>
          <w:szCs w:val="28"/>
        </w:rPr>
      </w:pPr>
      <w:bookmarkStart w:id="70" w:name="_Toc41191594"/>
      <w:r>
        <w:rPr>
          <w:rFonts w:hint="eastAsia"/>
          <w:b/>
          <w:bCs/>
          <w:szCs w:val="28"/>
        </w:rPr>
        <w:t>（</w:t>
      </w:r>
      <w:r>
        <w:rPr>
          <w:rFonts w:hint="eastAsia"/>
          <w:b/>
          <w:bCs/>
          <w:szCs w:val="28"/>
        </w:rPr>
        <w:t>1</w:t>
      </w:r>
      <w:r>
        <w:rPr>
          <w:rFonts w:hint="eastAsia"/>
          <w:b/>
          <w:bCs/>
          <w:szCs w:val="28"/>
        </w:rPr>
        <w:t>）继续引入物业化管理模式</w:t>
      </w:r>
    </w:p>
    <w:p w:rsidR="00F7435B" w:rsidRDefault="00F47528">
      <w:pPr>
        <w:ind w:firstLine="560"/>
        <w:rPr>
          <w:bCs/>
          <w:szCs w:val="28"/>
        </w:rPr>
      </w:pPr>
      <w:r>
        <w:rPr>
          <w:rFonts w:hint="eastAsia"/>
          <w:bCs/>
          <w:szCs w:val="28"/>
        </w:rPr>
        <w:t>对已实现物业化管理的水利工程，需继续实施。对未实现物业化管理的水利工程，产权人无管护队伍或管护能力的，应尽可能多的将物业化管理事项推向市场。产权人应</w:t>
      </w:r>
      <w:r>
        <w:rPr>
          <w:bCs/>
          <w:szCs w:val="28"/>
        </w:rPr>
        <w:t>根据</w:t>
      </w:r>
      <w:r>
        <w:rPr>
          <w:rFonts w:hint="eastAsia"/>
          <w:bCs/>
          <w:szCs w:val="28"/>
        </w:rPr>
        <w:t>水利工程管护现状，把不具备自我</w:t>
      </w:r>
      <w:r>
        <w:rPr>
          <w:rFonts w:hint="eastAsia"/>
          <w:bCs/>
          <w:szCs w:val="28"/>
        </w:rPr>
        <w:lastRenderedPageBreak/>
        <w:t>管护能力的一个或多个工作事项，选择具有相应管护能力或资质的专业队伍承担；根据</w:t>
      </w:r>
      <w:r>
        <w:rPr>
          <w:bCs/>
          <w:szCs w:val="28"/>
        </w:rPr>
        <w:t>水利工程特点，按照单个工程或者按照同一类</w:t>
      </w:r>
      <w:r>
        <w:rPr>
          <w:bCs/>
          <w:szCs w:val="28"/>
        </w:rPr>
        <w:t>别</w:t>
      </w:r>
      <w:r>
        <w:rPr>
          <w:rFonts w:hint="eastAsia"/>
          <w:bCs/>
          <w:szCs w:val="28"/>
        </w:rPr>
        <w:t>多个</w:t>
      </w:r>
      <w:r>
        <w:rPr>
          <w:bCs/>
          <w:szCs w:val="28"/>
        </w:rPr>
        <w:t>工程</w:t>
      </w:r>
      <w:r>
        <w:rPr>
          <w:rFonts w:hint="eastAsia"/>
          <w:bCs/>
          <w:szCs w:val="28"/>
        </w:rPr>
        <w:t>，也可</w:t>
      </w:r>
      <w:r>
        <w:rPr>
          <w:bCs/>
          <w:szCs w:val="28"/>
        </w:rPr>
        <w:t>按照</w:t>
      </w:r>
      <w:r>
        <w:rPr>
          <w:rFonts w:hint="eastAsia"/>
          <w:bCs/>
          <w:szCs w:val="28"/>
        </w:rPr>
        <w:t>同一</w:t>
      </w:r>
      <w:r>
        <w:rPr>
          <w:bCs/>
          <w:szCs w:val="28"/>
        </w:rPr>
        <w:t>区域</w:t>
      </w:r>
      <w:r>
        <w:rPr>
          <w:rFonts w:hint="eastAsia"/>
          <w:bCs/>
          <w:szCs w:val="28"/>
        </w:rPr>
        <w:t>或</w:t>
      </w:r>
      <w:r>
        <w:rPr>
          <w:bCs/>
          <w:szCs w:val="28"/>
        </w:rPr>
        <w:t>流域</w:t>
      </w:r>
      <w:r>
        <w:rPr>
          <w:rFonts w:hint="eastAsia"/>
          <w:bCs/>
          <w:szCs w:val="28"/>
        </w:rPr>
        <w:t>多个</w:t>
      </w:r>
      <w:r>
        <w:rPr>
          <w:bCs/>
          <w:szCs w:val="28"/>
        </w:rPr>
        <w:t>工程</w:t>
      </w:r>
      <w:r>
        <w:rPr>
          <w:rFonts w:hint="eastAsia"/>
          <w:bCs/>
          <w:szCs w:val="28"/>
        </w:rPr>
        <w:t>的</w:t>
      </w:r>
      <w:r>
        <w:rPr>
          <w:bCs/>
          <w:szCs w:val="28"/>
        </w:rPr>
        <w:t>管护任务整体打包</w:t>
      </w:r>
      <w:r>
        <w:rPr>
          <w:rFonts w:hint="eastAsia"/>
          <w:bCs/>
          <w:szCs w:val="28"/>
        </w:rPr>
        <w:t>公开招标，分类型、分区域</w:t>
      </w:r>
      <w:r>
        <w:rPr>
          <w:bCs/>
          <w:szCs w:val="28"/>
        </w:rPr>
        <w:t>择优选择水利</w:t>
      </w:r>
      <w:r>
        <w:rPr>
          <w:rFonts w:hint="eastAsia"/>
          <w:bCs/>
          <w:szCs w:val="28"/>
        </w:rPr>
        <w:t>工程</w:t>
      </w:r>
      <w:r>
        <w:rPr>
          <w:bCs/>
          <w:szCs w:val="28"/>
        </w:rPr>
        <w:t>专业队伍承担工程管护任务。</w:t>
      </w:r>
      <w:r>
        <w:rPr>
          <w:rFonts w:hint="eastAsia"/>
          <w:bCs/>
          <w:szCs w:val="28"/>
        </w:rPr>
        <w:t>对属于电站的水库，可将水库和电站统一进行物业化管理，提高管理效率。</w:t>
      </w:r>
    </w:p>
    <w:p w:rsidR="00F7435B" w:rsidRDefault="00F47528">
      <w:pPr>
        <w:ind w:firstLine="560"/>
        <w:rPr>
          <w:bCs/>
          <w:szCs w:val="28"/>
        </w:rPr>
      </w:pPr>
      <w:r>
        <w:rPr>
          <w:rFonts w:hint="eastAsia"/>
        </w:rPr>
        <w:t>小型水利工程运行管护服务已列入全省政府购买服务指导性目录，产权人或县级水利工程管理单位可按照政府购买服务规定，</w:t>
      </w:r>
      <w:r>
        <w:rPr>
          <w:rFonts w:hint="eastAsia"/>
          <w:bCs/>
          <w:szCs w:val="28"/>
        </w:rPr>
        <w:t>积极引入工程管护市场竞争机制，</w:t>
      </w:r>
      <w:r>
        <w:rPr>
          <w:rFonts w:hint="eastAsia"/>
        </w:rPr>
        <w:t>通过招标等方式，择优选择专业队伍承担工程管护任务。产权人为事业单位的大中型水利工程，也可通过政府采购方式，委托专业队伍承担工程控制运行、安全检测、安全鉴定、维修养护等技术性服务</w:t>
      </w:r>
      <w:r>
        <w:rPr>
          <w:rFonts w:hint="eastAsia"/>
          <w:bCs/>
          <w:szCs w:val="28"/>
        </w:rPr>
        <w:t>。</w:t>
      </w:r>
    </w:p>
    <w:p w:rsidR="00F7435B" w:rsidRDefault="00F47528">
      <w:pPr>
        <w:ind w:firstLine="562"/>
        <w:rPr>
          <w:b/>
          <w:bCs/>
          <w:szCs w:val="28"/>
        </w:rPr>
      </w:pPr>
      <w:r>
        <w:rPr>
          <w:rFonts w:hint="eastAsia"/>
          <w:b/>
          <w:bCs/>
          <w:szCs w:val="28"/>
        </w:rPr>
        <w:t>（</w:t>
      </w:r>
      <w:r>
        <w:rPr>
          <w:b/>
          <w:bCs/>
          <w:szCs w:val="28"/>
        </w:rPr>
        <w:t>2</w:t>
      </w:r>
      <w:r>
        <w:rPr>
          <w:rFonts w:hint="eastAsia"/>
          <w:b/>
          <w:bCs/>
          <w:szCs w:val="28"/>
        </w:rPr>
        <w:t>）鼓励物业化管理市场主体多元化</w:t>
      </w:r>
    </w:p>
    <w:p w:rsidR="00F7435B" w:rsidRDefault="00F47528">
      <w:pPr>
        <w:ind w:firstLine="560"/>
        <w:rPr>
          <w:bCs/>
          <w:szCs w:val="28"/>
        </w:rPr>
      </w:pPr>
      <w:r>
        <w:rPr>
          <w:rFonts w:hint="eastAsia"/>
          <w:bCs/>
          <w:szCs w:val="28"/>
        </w:rPr>
        <w:t>针对目前平阳县水利工程物业化管理市场主体</w:t>
      </w:r>
      <w:r>
        <w:rPr>
          <w:bCs/>
          <w:szCs w:val="28"/>
        </w:rPr>
        <w:t>总量少、规模小、竞争力不强</w:t>
      </w:r>
      <w:r>
        <w:rPr>
          <w:rFonts w:hint="eastAsia"/>
          <w:bCs/>
          <w:szCs w:val="28"/>
        </w:rPr>
        <w:t>的实际现状，平阳县水利局应积极培育壮大多元化、多层次的市场主体，努力提高平阳县水利工程管护市场竞争性。</w:t>
      </w:r>
    </w:p>
    <w:p w:rsidR="00F7435B" w:rsidRDefault="00F47528">
      <w:pPr>
        <w:ind w:firstLine="560"/>
        <w:rPr>
          <w:szCs w:val="28"/>
        </w:rPr>
      </w:pPr>
      <w:r>
        <w:rPr>
          <w:rFonts w:hint="eastAsia"/>
          <w:szCs w:val="28"/>
        </w:rPr>
        <w:t>鼓励大中型水利工程管理单位积极参与水利工程物业化管理服务的市场竞争；鼓励具备小型水利工程运行管理服务所必需的技术力量的市场主体承担小型水利工程物业化管理服务；鼓励基层水利服务机构、水利自治合作组织参与小型水利工程物业化管理服务；鼓励</w:t>
      </w:r>
      <w:bookmarkStart w:id="71" w:name="_Hlk54612161"/>
      <w:r>
        <w:rPr>
          <w:rFonts w:hint="eastAsia"/>
          <w:szCs w:val="28"/>
        </w:rPr>
        <w:t>水利水电勘察设计、科研、咨询、施工、监理、设备制造安装单位、相关学会或协会等市场主体承担</w:t>
      </w:r>
      <w:bookmarkStart w:id="72" w:name="_Hlk54612102"/>
      <w:r>
        <w:rPr>
          <w:rFonts w:hint="eastAsia"/>
          <w:szCs w:val="28"/>
        </w:rPr>
        <w:t>水利工程物业化管理</w:t>
      </w:r>
      <w:bookmarkEnd w:id="72"/>
      <w:r>
        <w:rPr>
          <w:rFonts w:hint="eastAsia"/>
          <w:szCs w:val="28"/>
        </w:rPr>
        <w:t>服务</w:t>
      </w:r>
      <w:bookmarkEnd w:id="71"/>
      <w:r>
        <w:rPr>
          <w:rFonts w:hint="eastAsia"/>
          <w:szCs w:val="28"/>
        </w:rPr>
        <w:t>；鼓励具有一定经验和专业能力的公民创立水利管护公司、水利专业合作组织，参与小型水利工程物业管理服务；也可以以个体或合伙的形式承担水利工程区域保洁和绿化养护等服务工作。</w:t>
      </w:r>
    </w:p>
    <w:p w:rsidR="00F7435B" w:rsidRDefault="00F47528">
      <w:pPr>
        <w:ind w:firstLine="562"/>
        <w:rPr>
          <w:b/>
          <w:bCs/>
          <w:szCs w:val="28"/>
        </w:rPr>
      </w:pPr>
      <w:r>
        <w:rPr>
          <w:rFonts w:hint="eastAsia"/>
          <w:b/>
          <w:bCs/>
          <w:szCs w:val="28"/>
        </w:rPr>
        <w:t>（</w:t>
      </w:r>
      <w:r>
        <w:rPr>
          <w:b/>
          <w:bCs/>
          <w:szCs w:val="28"/>
        </w:rPr>
        <w:t>3</w:t>
      </w:r>
      <w:r>
        <w:rPr>
          <w:rFonts w:hint="eastAsia"/>
          <w:b/>
          <w:bCs/>
          <w:szCs w:val="28"/>
        </w:rPr>
        <w:t>）探索培育“数字</w:t>
      </w:r>
      <w:r>
        <w:rPr>
          <w:b/>
          <w:bCs/>
          <w:szCs w:val="28"/>
        </w:rPr>
        <w:t>+</w:t>
      </w:r>
      <w:r>
        <w:rPr>
          <w:rFonts w:hint="eastAsia"/>
          <w:b/>
          <w:bCs/>
          <w:szCs w:val="28"/>
        </w:rPr>
        <w:t>物业”管理企业</w:t>
      </w:r>
    </w:p>
    <w:p w:rsidR="00F7435B" w:rsidRDefault="00F47528">
      <w:pPr>
        <w:ind w:firstLine="560"/>
        <w:rPr>
          <w:szCs w:val="28"/>
        </w:rPr>
      </w:pPr>
      <w:r>
        <w:rPr>
          <w:rFonts w:hint="eastAsia"/>
          <w:szCs w:val="28"/>
        </w:rPr>
        <w:t>为充分应用物联网、视频、遥感、大数据、人工智能、</w:t>
      </w:r>
      <w:r>
        <w:rPr>
          <w:rFonts w:hint="eastAsia"/>
          <w:szCs w:val="28"/>
        </w:rPr>
        <w:t>5G</w:t>
      </w:r>
      <w:r>
        <w:rPr>
          <w:rFonts w:hint="eastAsia"/>
          <w:szCs w:val="28"/>
        </w:rPr>
        <w:t>、区块</w:t>
      </w:r>
      <w:r>
        <w:rPr>
          <w:rFonts w:hint="eastAsia"/>
          <w:szCs w:val="28"/>
        </w:rPr>
        <w:lastRenderedPageBreak/>
        <w:t>链等前沿技术，落实水利部关于开展智慧水利先行先试工作的要求，</w:t>
      </w:r>
      <w:r>
        <w:rPr>
          <w:rFonts w:cs="Times New Roman" w:hint="eastAsia"/>
        </w:rPr>
        <w:t>建议探索培育“数字</w:t>
      </w:r>
      <w:r>
        <w:rPr>
          <w:rFonts w:cs="Times New Roman" w:hint="eastAsia"/>
        </w:rPr>
        <w:t>+</w:t>
      </w:r>
      <w:r>
        <w:rPr>
          <w:rFonts w:cs="Times New Roman" w:hint="eastAsia"/>
        </w:rPr>
        <w:t>物业”管理企业，引导和鼓励充分掌握</w:t>
      </w:r>
      <w:r>
        <w:rPr>
          <w:rFonts w:hint="eastAsia"/>
          <w:szCs w:val="28"/>
        </w:rPr>
        <w:t>上述新技术手段的单位承担</w:t>
      </w:r>
      <w:r>
        <w:rPr>
          <w:rFonts w:hint="eastAsia"/>
          <w:szCs w:val="28"/>
        </w:rPr>
        <w:t>水利工程物业管理</w:t>
      </w:r>
      <w:r>
        <w:rPr>
          <w:rFonts w:cs="Times New Roman" w:hint="eastAsia"/>
        </w:rPr>
        <w:t>，</w:t>
      </w:r>
      <w:r>
        <w:rPr>
          <w:rFonts w:hint="eastAsia"/>
          <w:szCs w:val="28"/>
        </w:rPr>
        <w:t>以信息化手段促进水利工程物业管理、服务工作更加精细、优质、智能。</w:t>
      </w:r>
    </w:p>
    <w:p w:rsidR="00F7435B" w:rsidRDefault="00F47528">
      <w:pPr>
        <w:ind w:firstLine="562"/>
        <w:rPr>
          <w:b/>
          <w:bCs/>
          <w:szCs w:val="28"/>
        </w:rPr>
      </w:pPr>
      <w:r>
        <w:rPr>
          <w:rFonts w:hint="eastAsia"/>
          <w:b/>
          <w:bCs/>
          <w:szCs w:val="28"/>
        </w:rPr>
        <w:t>（</w:t>
      </w:r>
      <w:r>
        <w:rPr>
          <w:b/>
          <w:bCs/>
          <w:szCs w:val="28"/>
        </w:rPr>
        <w:t>4</w:t>
      </w:r>
      <w:r>
        <w:rPr>
          <w:rFonts w:hint="eastAsia"/>
          <w:b/>
          <w:bCs/>
          <w:szCs w:val="28"/>
        </w:rPr>
        <w:t>）开展人员专业技能培训</w:t>
      </w:r>
    </w:p>
    <w:p w:rsidR="00F7435B" w:rsidRDefault="00F47528">
      <w:pPr>
        <w:ind w:firstLine="560"/>
        <w:rPr>
          <w:szCs w:val="28"/>
        </w:rPr>
      </w:pPr>
      <w:r>
        <w:rPr>
          <w:rFonts w:hint="eastAsia"/>
          <w:szCs w:val="28"/>
        </w:rPr>
        <w:t>平阳县水利局应制定县级运行管理年度培训计划，举办各种技术培训班，加强水利工程维修养护队伍专业建设，充实物业化管理企业专业技术力量。允许承担水利工程物业化管理服务的市场主体向社会招聘相关技术人员或与其他专业服务单位组成联合体，参加水利工程物业化管理服务活动。鼓励各地采取人员培训、项目指导、主体孵化培育等方式提升市场主体提供水利工程物业化管理服务的能力。</w:t>
      </w:r>
    </w:p>
    <w:p w:rsidR="00F7435B" w:rsidRDefault="00F47528">
      <w:pPr>
        <w:pStyle w:val="4"/>
      </w:pPr>
      <w:r>
        <w:rPr>
          <w:rFonts w:cs="Times New Roman"/>
        </w:rPr>
        <w:t>5.2.2.3</w:t>
      </w:r>
      <w:bookmarkStart w:id="73" w:name="_Toc41191596"/>
      <w:bookmarkEnd w:id="70"/>
      <w:r>
        <w:rPr>
          <w:rFonts w:cs="Times New Roman"/>
        </w:rPr>
        <w:t xml:space="preserve"> </w:t>
      </w:r>
      <w:r>
        <w:rPr>
          <w:rFonts w:cs="Times New Roman"/>
        </w:rPr>
        <w:t>规范水利</w:t>
      </w:r>
      <w:r>
        <w:rPr>
          <w:rFonts w:cs="Times New Roman" w:hint="eastAsia"/>
        </w:rPr>
        <w:t>工程</w:t>
      </w:r>
      <w:r>
        <w:rPr>
          <w:rFonts w:hint="eastAsia"/>
        </w:rPr>
        <w:t>物业管理市场</w:t>
      </w:r>
    </w:p>
    <w:p w:rsidR="00F7435B" w:rsidRDefault="00F47528">
      <w:pPr>
        <w:ind w:firstLine="560"/>
        <w:rPr>
          <w:szCs w:val="28"/>
        </w:rPr>
      </w:pPr>
      <w:r>
        <w:rPr>
          <w:rFonts w:hint="eastAsia"/>
          <w:szCs w:val="28"/>
        </w:rPr>
        <w:t>为规</w:t>
      </w:r>
      <w:r>
        <w:rPr>
          <w:rFonts w:hint="eastAsia"/>
          <w:szCs w:val="28"/>
        </w:rPr>
        <w:t>范水利工程物业管理市场，维护水利工程产权人或管理单位（管理责任主体）、物业管理服务市场主体的利益，解决水利工程物业化管护过程中遇到的问题，建议建立平阳县水利工程物业管理市场监督制度，</w:t>
      </w:r>
      <w:r>
        <w:rPr>
          <w:szCs w:val="28"/>
        </w:rPr>
        <w:t>明确</w:t>
      </w:r>
      <w:r>
        <w:rPr>
          <w:rFonts w:hint="eastAsia"/>
          <w:szCs w:val="28"/>
        </w:rPr>
        <w:t>平阳县水利局的</w:t>
      </w:r>
      <w:r>
        <w:rPr>
          <w:szCs w:val="28"/>
        </w:rPr>
        <w:t>监管职责，加强水利工程</w:t>
      </w:r>
      <w:r>
        <w:rPr>
          <w:rFonts w:hint="eastAsia"/>
          <w:szCs w:val="28"/>
        </w:rPr>
        <w:t>运行</w:t>
      </w:r>
      <w:r>
        <w:rPr>
          <w:szCs w:val="28"/>
        </w:rPr>
        <w:t>管护质量和服务效果检查考核，保障水利工程物业管理市场健康发展</w:t>
      </w:r>
      <w:r>
        <w:rPr>
          <w:rFonts w:hint="eastAsia"/>
          <w:szCs w:val="28"/>
        </w:rPr>
        <w:t>。</w:t>
      </w:r>
    </w:p>
    <w:p w:rsidR="00F7435B" w:rsidRDefault="00F47528">
      <w:pPr>
        <w:ind w:firstLine="560"/>
        <w:rPr>
          <w:szCs w:val="28"/>
        </w:rPr>
      </w:pPr>
      <w:r>
        <w:rPr>
          <w:rFonts w:hint="eastAsia"/>
          <w:szCs w:val="28"/>
        </w:rPr>
        <w:t>平阳县水利局应当</w:t>
      </w:r>
      <w:r>
        <w:rPr>
          <w:szCs w:val="28"/>
        </w:rPr>
        <w:t>针对物业管理市场制定并</w:t>
      </w:r>
      <w:r>
        <w:rPr>
          <w:rFonts w:hint="eastAsia"/>
          <w:szCs w:val="28"/>
        </w:rPr>
        <w:t>完善适用于所有水利工程类别的《平阳县水利工程物业管理考核办法》及相关制度</w:t>
      </w:r>
      <w:r>
        <w:rPr>
          <w:szCs w:val="28"/>
        </w:rPr>
        <w:t>，</w:t>
      </w:r>
      <w:r>
        <w:rPr>
          <w:rFonts w:hint="eastAsia"/>
          <w:szCs w:val="28"/>
        </w:rPr>
        <w:t>实行依法监管，</w:t>
      </w:r>
      <w:r>
        <w:rPr>
          <w:szCs w:val="28"/>
        </w:rPr>
        <w:t>从</w:t>
      </w:r>
      <w:r>
        <w:rPr>
          <w:rFonts w:hint="eastAsia"/>
          <w:szCs w:val="28"/>
        </w:rPr>
        <w:t>制度</w:t>
      </w:r>
      <w:r>
        <w:rPr>
          <w:szCs w:val="28"/>
        </w:rPr>
        <w:t>上保证监管的严肃性</w:t>
      </w:r>
      <w:r>
        <w:rPr>
          <w:rFonts w:hint="eastAsia"/>
          <w:szCs w:val="28"/>
        </w:rPr>
        <w:t>，并</w:t>
      </w:r>
      <w:r>
        <w:rPr>
          <w:szCs w:val="28"/>
        </w:rPr>
        <w:t>推进职能转变，对</w:t>
      </w:r>
      <w:r>
        <w:rPr>
          <w:rFonts w:hint="eastAsia"/>
          <w:szCs w:val="28"/>
        </w:rPr>
        <w:t>水利工程物业化管理</w:t>
      </w:r>
      <w:r>
        <w:rPr>
          <w:szCs w:val="28"/>
        </w:rPr>
        <w:t>现场进行检查指导</w:t>
      </w:r>
      <w:r>
        <w:rPr>
          <w:rFonts w:hint="eastAsia"/>
          <w:szCs w:val="28"/>
        </w:rPr>
        <w:t>；</w:t>
      </w:r>
      <w:r>
        <w:rPr>
          <w:szCs w:val="28"/>
        </w:rPr>
        <w:t>强化市场监管职能</w:t>
      </w:r>
      <w:r>
        <w:rPr>
          <w:szCs w:val="28"/>
        </w:rPr>
        <w:t>，</w:t>
      </w:r>
      <w:r>
        <w:rPr>
          <w:rFonts w:hint="eastAsia"/>
          <w:szCs w:val="28"/>
        </w:rPr>
        <w:t>将管理服务主体真实可信的有关资料和基本信息，纳入水利工程标准化管理和监督服务平台并进行公开，实现全省市场主体的统一监管；切实履行产权人或管理单位（管理责任主体）购买水利工程物业化管理服务的行业监管，加强事中事后监管，及时纠正查处违法违规行为。</w:t>
      </w:r>
    </w:p>
    <w:p w:rsidR="00F7435B" w:rsidRDefault="00F47528">
      <w:pPr>
        <w:pStyle w:val="2"/>
        <w:rPr>
          <w:rFonts w:cs="Times New Roman"/>
        </w:rPr>
      </w:pPr>
      <w:bookmarkStart w:id="74" w:name="_Toc74644235"/>
      <w:r>
        <w:rPr>
          <w:rFonts w:cs="Times New Roman"/>
        </w:rPr>
        <w:lastRenderedPageBreak/>
        <w:t xml:space="preserve">5.3 </w:t>
      </w:r>
      <w:r>
        <w:rPr>
          <w:rFonts w:cs="Times New Roman" w:hint="eastAsia"/>
        </w:rPr>
        <w:t>数字化</w:t>
      </w:r>
      <w:bookmarkEnd w:id="73"/>
      <w:r>
        <w:rPr>
          <w:rFonts w:cs="Times New Roman" w:hint="eastAsia"/>
        </w:rPr>
        <w:t>改革</w:t>
      </w:r>
      <w:bookmarkEnd w:id="74"/>
    </w:p>
    <w:p w:rsidR="00F7435B" w:rsidRDefault="00F47528">
      <w:pPr>
        <w:ind w:firstLine="560"/>
        <w:rPr>
          <w:rFonts w:cs="Times New Roman"/>
        </w:rPr>
      </w:pPr>
      <w:r>
        <w:rPr>
          <w:rFonts w:cs="Times New Roman"/>
        </w:rPr>
        <w:t>随着</w:t>
      </w:r>
      <w:r>
        <w:rPr>
          <w:rFonts w:cs="Times New Roman" w:hint="eastAsia"/>
        </w:rPr>
        <w:t>物联网、遥感、大数据、人工智能等前沿技术</w:t>
      </w:r>
      <w:r>
        <w:rPr>
          <w:rFonts w:cs="Times New Roman"/>
        </w:rPr>
        <w:t>的不断发展和日益完善，将数字化管理的思想应用于水利工程管理</w:t>
      </w:r>
      <w:r>
        <w:rPr>
          <w:rFonts w:cs="Times New Roman" w:hint="eastAsia"/>
        </w:rPr>
        <w:t>，</w:t>
      </w:r>
      <w:r>
        <w:rPr>
          <w:rFonts w:hint="eastAsia"/>
        </w:rPr>
        <w:t>全方位、全要素、多维度掌握水利工程安全运行状况</w:t>
      </w:r>
      <w:r>
        <w:rPr>
          <w:rFonts w:cs="Times New Roman"/>
        </w:rPr>
        <w:t>，是水利现代化建设的必然要求，是提高水利工程管理水平的需要，是推进浙江省智慧水利建设的重要保障。</w:t>
      </w:r>
      <w:r>
        <w:rPr>
          <w:rFonts w:cs="Times New Roman"/>
        </w:rPr>
        <w:t>根据</w:t>
      </w:r>
      <w:r>
        <w:rPr>
          <w:rFonts w:cs="Times New Roman" w:hint="eastAsia"/>
        </w:rPr>
        <w:t>平阳县水利工程管理“三化”改革目标及任务要求，结合平阳县水利工程管理能力和实际需要，</w:t>
      </w:r>
      <w:r>
        <w:rPr>
          <w:rFonts w:cs="Times New Roman"/>
        </w:rPr>
        <w:t>平阳县水利工程</w:t>
      </w:r>
      <w:r>
        <w:rPr>
          <w:rFonts w:cs="Times New Roman" w:hint="eastAsia"/>
        </w:rPr>
        <w:t>数字化</w:t>
      </w:r>
      <w:r>
        <w:rPr>
          <w:rFonts w:cs="Times New Roman"/>
        </w:rPr>
        <w:t>改革</w:t>
      </w:r>
      <w:r>
        <w:rPr>
          <w:rFonts w:cs="Times New Roman" w:hint="eastAsia"/>
        </w:rPr>
        <w:t>工作</w:t>
      </w:r>
      <w:r>
        <w:rPr>
          <w:rFonts w:cs="Times New Roman"/>
        </w:rPr>
        <w:t>主要包括</w:t>
      </w:r>
      <w:r>
        <w:rPr>
          <w:rFonts w:cs="Times New Roman" w:hint="eastAsia"/>
        </w:rPr>
        <w:t>：</w:t>
      </w:r>
      <w:r>
        <w:rPr>
          <w:rFonts w:cs="Times New Roman"/>
        </w:rPr>
        <w:t>打造数字水利工程</w:t>
      </w:r>
      <w:r>
        <w:rPr>
          <w:rFonts w:cs="Times New Roman" w:hint="eastAsia"/>
        </w:rPr>
        <w:t>、实现工情自动监测</w:t>
      </w:r>
      <w:r>
        <w:rPr>
          <w:rFonts w:cs="Times New Roman"/>
        </w:rPr>
        <w:t>、建立数字化管理流程、强化联动协同管理。</w:t>
      </w:r>
    </w:p>
    <w:p w:rsidR="00F7435B" w:rsidRDefault="00F47528">
      <w:pPr>
        <w:pStyle w:val="3"/>
        <w:rPr>
          <w:rFonts w:cs="Times New Roman"/>
        </w:rPr>
      </w:pPr>
      <w:bookmarkStart w:id="75" w:name="_Toc74644236"/>
      <w:bookmarkStart w:id="76" w:name="_Toc41191597"/>
      <w:r>
        <w:rPr>
          <w:rFonts w:cs="Times New Roman"/>
        </w:rPr>
        <w:t xml:space="preserve">5.3.1 </w:t>
      </w:r>
      <w:r>
        <w:rPr>
          <w:rFonts w:cs="Times New Roman"/>
        </w:rPr>
        <w:t>实施对象</w:t>
      </w:r>
      <w:bookmarkEnd w:id="75"/>
      <w:bookmarkEnd w:id="76"/>
    </w:p>
    <w:p w:rsidR="00F7435B" w:rsidRDefault="00F47528">
      <w:pPr>
        <w:ind w:firstLine="562"/>
        <w:rPr>
          <w:rFonts w:cs="Times New Roman"/>
          <w:b/>
          <w:bCs/>
        </w:rPr>
      </w:pPr>
      <w:r>
        <w:rPr>
          <w:rFonts w:cs="Times New Roman"/>
          <w:b/>
          <w:bCs/>
        </w:rPr>
        <w:t>（</w:t>
      </w:r>
      <w:r>
        <w:rPr>
          <w:rFonts w:cs="Times New Roman"/>
          <w:b/>
          <w:bCs/>
        </w:rPr>
        <w:t>1</w:t>
      </w:r>
      <w:r>
        <w:rPr>
          <w:rFonts w:cs="Times New Roman"/>
          <w:b/>
          <w:bCs/>
        </w:rPr>
        <w:t>）</w:t>
      </w:r>
      <w:r>
        <w:rPr>
          <w:rFonts w:cs="Times New Roman" w:hint="eastAsia"/>
          <w:b/>
          <w:bCs/>
        </w:rPr>
        <w:t>需开展数字</w:t>
      </w:r>
      <w:r>
        <w:rPr>
          <w:rFonts w:cs="Times New Roman"/>
          <w:b/>
          <w:bCs/>
        </w:rPr>
        <w:t>水利工程</w:t>
      </w:r>
      <w:r>
        <w:rPr>
          <w:rFonts w:cs="Times New Roman" w:hint="eastAsia"/>
          <w:b/>
          <w:bCs/>
        </w:rPr>
        <w:t>建设的水利工程</w:t>
      </w:r>
    </w:p>
    <w:p w:rsidR="00F7435B" w:rsidRDefault="00F47528">
      <w:pPr>
        <w:ind w:firstLine="560"/>
        <w:rPr>
          <w:rFonts w:cs="Times New Roman"/>
        </w:rPr>
      </w:pPr>
      <w:r>
        <w:rPr>
          <w:rFonts w:cs="Times New Roman"/>
        </w:rPr>
        <w:t>根据</w:t>
      </w:r>
      <w:r>
        <w:rPr>
          <w:rFonts w:cs="Times New Roman" w:hint="eastAsia"/>
        </w:rPr>
        <w:t>平阳县水利工程管理“三化”改革目标及任务要求，需开展数字水库、数字堤塘、数字闸站等建设。考虑平阳县水利工程管理实际需要，初步选取</w:t>
      </w:r>
      <w:r>
        <w:rPr>
          <w:rFonts w:cs="Times New Roman" w:hint="eastAsia"/>
        </w:rPr>
        <w:t>1</w:t>
      </w:r>
      <w:r>
        <w:rPr>
          <w:rFonts w:cs="Times New Roman" w:hint="eastAsia"/>
        </w:rPr>
        <w:t>座中型水库、</w:t>
      </w:r>
      <w:r>
        <w:rPr>
          <w:rFonts w:cs="Times New Roman" w:hint="eastAsia"/>
        </w:rPr>
        <w:t>1</w:t>
      </w:r>
      <w:r>
        <w:rPr>
          <w:rFonts w:cs="Times New Roman" w:hint="eastAsia"/>
        </w:rPr>
        <w:t>座小型水库、</w:t>
      </w:r>
      <w:r>
        <w:rPr>
          <w:rFonts w:cs="Times New Roman" w:hint="eastAsia"/>
        </w:rPr>
        <w:t>1</w:t>
      </w:r>
      <w:r>
        <w:rPr>
          <w:rFonts w:cs="Times New Roman" w:hint="eastAsia"/>
        </w:rPr>
        <w:t>条堤防、</w:t>
      </w:r>
      <w:r>
        <w:rPr>
          <w:rFonts w:cs="Times New Roman" w:hint="eastAsia"/>
        </w:rPr>
        <w:t>1</w:t>
      </w:r>
      <w:r>
        <w:rPr>
          <w:rFonts w:cs="Times New Roman" w:hint="eastAsia"/>
        </w:rPr>
        <w:t>座中型水闸率先开展数字水利工程建设，建议名单见表</w:t>
      </w:r>
      <w:r>
        <w:rPr>
          <w:rFonts w:cs="Times New Roman"/>
        </w:rPr>
        <w:t>5.8</w:t>
      </w:r>
      <w:r>
        <w:rPr>
          <w:rFonts w:cs="Times New Roman" w:hint="eastAsia"/>
        </w:rPr>
        <w:t>，可根据工程实际调整名单。</w:t>
      </w:r>
    </w:p>
    <w:p w:rsidR="00F7435B" w:rsidRDefault="00F47528">
      <w:pPr>
        <w:pStyle w:val="afa"/>
      </w:pPr>
      <w:r>
        <w:rPr>
          <w:rFonts w:hint="eastAsia"/>
        </w:rPr>
        <w:t>表</w:t>
      </w:r>
      <w:r>
        <w:t xml:space="preserve">5.8 </w:t>
      </w:r>
      <w:r>
        <w:rPr>
          <w:rFonts w:hint="eastAsia"/>
        </w:rPr>
        <w:t>建议开展数字水利工程建设的名单</w:t>
      </w:r>
    </w:p>
    <w:tbl>
      <w:tblPr>
        <w:tblW w:w="45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846"/>
        <w:gridCol w:w="2945"/>
        <w:gridCol w:w="1417"/>
        <w:gridCol w:w="2357"/>
      </w:tblGrid>
      <w:tr w:rsidR="00F7435B">
        <w:trPr>
          <w:trHeight w:val="680"/>
          <w:jc w:val="center"/>
        </w:trPr>
        <w:tc>
          <w:tcPr>
            <w:tcW w:w="457" w:type="dxa"/>
            <w:shd w:val="clear" w:color="auto" w:fill="auto"/>
            <w:noWrap/>
            <w:vAlign w:val="center"/>
          </w:tcPr>
          <w:p w:rsidR="00F7435B" w:rsidRDefault="00F47528">
            <w:pPr>
              <w:pStyle w:val="af9"/>
              <w:rPr>
                <w:b/>
                <w:bCs w:val="0"/>
              </w:rPr>
            </w:pPr>
            <w:r>
              <w:rPr>
                <w:b/>
                <w:bCs w:val="0"/>
              </w:rPr>
              <w:t>序号</w:t>
            </w:r>
          </w:p>
        </w:tc>
        <w:tc>
          <w:tcPr>
            <w:tcW w:w="846" w:type="dxa"/>
            <w:vAlign w:val="center"/>
          </w:tcPr>
          <w:p w:rsidR="00F7435B" w:rsidRDefault="00F47528">
            <w:pPr>
              <w:pStyle w:val="af9"/>
              <w:rPr>
                <w:b/>
                <w:bCs w:val="0"/>
              </w:rPr>
            </w:pPr>
            <w:r>
              <w:rPr>
                <w:b/>
                <w:bCs w:val="0"/>
              </w:rPr>
              <w:t>工程类别</w:t>
            </w:r>
          </w:p>
        </w:tc>
        <w:tc>
          <w:tcPr>
            <w:tcW w:w="2945" w:type="dxa"/>
            <w:shd w:val="clear" w:color="auto" w:fill="auto"/>
            <w:noWrap/>
            <w:vAlign w:val="center"/>
          </w:tcPr>
          <w:p w:rsidR="00F7435B" w:rsidRDefault="00F47528">
            <w:pPr>
              <w:pStyle w:val="af9"/>
              <w:rPr>
                <w:b/>
                <w:bCs w:val="0"/>
              </w:rPr>
            </w:pPr>
            <w:r>
              <w:rPr>
                <w:b/>
                <w:bCs w:val="0"/>
              </w:rPr>
              <w:t>工程名称</w:t>
            </w:r>
          </w:p>
        </w:tc>
        <w:tc>
          <w:tcPr>
            <w:tcW w:w="1417" w:type="dxa"/>
            <w:vAlign w:val="center"/>
          </w:tcPr>
          <w:p w:rsidR="00F7435B" w:rsidRDefault="00F47528">
            <w:pPr>
              <w:pStyle w:val="af9"/>
              <w:rPr>
                <w:b/>
                <w:bCs w:val="0"/>
              </w:rPr>
            </w:pPr>
            <w:r>
              <w:rPr>
                <w:b/>
                <w:bCs w:val="0"/>
              </w:rPr>
              <w:t>工程规模</w:t>
            </w:r>
          </w:p>
        </w:tc>
        <w:tc>
          <w:tcPr>
            <w:tcW w:w="2357" w:type="dxa"/>
            <w:vAlign w:val="center"/>
          </w:tcPr>
          <w:p w:rsidR="00F7435B" w:rsidRDefault="00F47528">
            <w:pPr>
              <w:pStyle w:val="af9"/>
              <w:rPr>
                <w:b/>
                <w:bCs w:val="0"/>
              </w:rPr>
            </w:pPr>
            <w:r>
              <w:rPr>
                <w:rFonts w:hint="eastAsia"/>
                <w:b/>
                <w:bCs w:val="0"/>
              </w:rPr>
              <w:t>管理单位</w:t>
            </w:r>
          </w:p>
          <w:p w:rsidR="00F7435B" w:rsidRDefault="00F47528">
            <w:pPr>
              <w:pStyle w:val="af9"/>
              <w:rPr>
                <w:b/>
                <w:bCs w:val="0"/>
              </w:rPr>
            </w:pPr>
            <w:r>
              <w:rPr>
                <w:rFonts w:hint="eastAsia"/>
                <w:b/>
                <w:bCs w:val="0"/>
              </w:rPr>
              <w:t>（管理责任主体）</w:t>
            </w:r>
          </w:p>
        </w:tc>
      </w:tr>
      <w:tr w:rsidR="00F7435B">
        <w:trPr>
          <w:trHeight w:val="794"/>
          <w:jc w:val="center"/>
        </w:trPr>
        <w:tc>
          <w:tcPr>
            <w:tcW w:w="457" w:type="dxa"/>
            <w:shd w:val="clear" w:color="auto" w:fill="auto"/>
            <w:vAlign w:val="center"/>
          </w:tcPr>
          <w:p w:rsidR="00F7435B" w:rsidRDefault="00F47528">
            <w:pPr>
              <w:pStyle w:val="af9"/>
            </w:pPr>
            <w:r>
              <w:t>1</w:t>
            </w:r>
          </w:p>
        </w:tc>
        <w:tc>
          <w:tcPr>
            <w:tcW w:w="846" w:type="dxa"/>
            <w:vAlign w:val="center"/>
          </w:tcPr>
          <w:p w:rsidR="00F7435B" w:rsidRDefault="00F47528">
            <w:pPr>
              <w:pStyle w:val="af9"/>
            </w:pPr>
            <w:r>
              <w:rPr>
                <w:rFonts w:hint="eastAsia"/>
              </w:rPr>
              <w:t>水库</w:t>
            </w:r>
          </w:p>
        </w:tc>
        <w:tc>
          <w:tcPr>
            <w:tcW w:w="2945" w:type="dxa"/>
            <w:shd w:val="clear" w:color="auto" w:fill="auto"/>
            <w:vAlign w:val="center"/>
          </w:tcPr>
          <w:p w:rsidR="00F7435B" w:rsidRDefault="00F47528">
            <w:pPr>
              <w:pStyle w:val="af9"/>
            </w:pPr>
            <w:r>
              <w:t>顺溪水库</w:t>
            </w:r>
          </w:p>
        </w:tc>
        <w:tc>
          <w:tcPr>
            <w:tcW w:w="1417" w:type="dxa"/>
            <w:vAlign w:val="center"/>
          </w:tcPr>
          <w:p w:rsidR="00F7435B" w:rsidRDefault="00F47528">
            <w:pPr>
              <w:pStyle w:val="af9"/>
            </w:pPr>
            <w:r>
              <w:rPr>
                <w:rFonts w:hint="eastAsia"/>
              </w:rPr>
              <w:t>中型</w:t>
            </w:r>
          </w:p>
        </w:tc>
        <w:tc>
          <w:tcPr>
            <w:tcW w:w="2357" w:type="dxa"/>
            <w:vAlign w:val="center"/>
          </w:tcPr>
          <w:p w:rsidR="00F7435B" w:rsidRDefault="00F47528">
            <w:pPr>
              <w:pStyle w:val="af9"/>
            </w:pPr>
            <w:r>
              <w:rPr>
                <w:rFonts w:hint="eastAsia"/>
              </w:rPr>
              <w:t>平阳县顺溪水利枢纽工程管理处</w:t>
            </w:r>
          </w:p>
        </w:tc>
      </w:tr>
      <w:tr w:rsidR="00F7435B">
        <w:trPr>
          <w:trHeight w:val="567"/>
          <w:jc w:val="center"/>
        </w:trPr>
        <w:tc>
          <w:tcPr>
            <w:tcW w:w="457" w:type="dxa"/>
            <w:shd w:val="clear" w:color="auto" w:fill="auto"/>
            <w:vAlign w:val="center"/>
          </w:tcPr>
          <w:p w:rsidR="00F7435B" w:rsidRDefault="00F47528">
            <w:pPr>
              <w:pStyle w:val="af9"/>
            </w:pPr>
            <w:r>
              <w:rPr>
                <w:rFonts w:hint="eastAsia"/>
              </w:rPr>
              <w:t>2</w:t>
            </w:r>
          </w:p>
        </w:tc>
        <w:tc>
          <w:tcPr>
            <w:tcW w:w="846" w:type="dxa"/>
            <w:vAlign w:val="center"/>
          </w:tcPr>
          <w:p w:rsidR="00F7435B" w:rsidRDefault="00F47528">
            <w:pPr>
              <w:pStyle w:val="af9"/>
            </w:pPr>
            <w:r>
              <w:rPr>
                <w:rFonts w:hint="eastAsia"/>
              </w:rPr>
              <w:t>水库</w:t>
            </w:r>
          </w:p>
        </w:tc>
        <w:tc>
          <w:tcPr>
            <w:tcW w:w="2945" w:type="dxa"/>
            <w:tcBorders>
              <w:top w:val="single" w:sz="4" w:space="0" w:color="auto"/>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夹坑水库</w:t>
            </w:r>
          </w:p>
        </w:tc>
        <w:tc>
          <w:tcPr>
            <w:tcW w:w="1417"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pPr>
            <w:r>
              <w:rPr>
                <w:rFonts w:hint="eastAsia"/>
              </w:rPr>
              <w:t>小（</w:t>
            </w:r>
            <w:r>
              <w:t>2</w:t>
            </w:r>
            <w:r>
              <w:rPr>
                <w:rFonts w:hint="eastAsia"/>
              </w:rPr>
              <w:t>）型</w:t>
            </w:r>
          </w:p>
        </w:tc>
        <w:tc>
          <w:tcPr>
            <w:tcW w:w="2357"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鳌江镇人民政府</w:t>
            </w:r>
          </w:p>
        </w:tc>
      </w:tr>
      <w:tr w:rsidR="00F7435B">
        <w:trPr>
          <w:trHeight w:val="794"/>
          <w:jc w:val="center"/>
        </w:trPr>
        <w:tc>
          <w:tcPr>
            <w:tcW w:w="457" w:type="dxa"/>
            <w:shd w:val="clear" w:color="auto" w:fill="auto"/>
            <w:vAlign w:val="center"/>
          </w:tcPr>
          <w:p w:rsidR="00F7435B" w:rsidRDefault="00F47528">
            <w:pPr>
              <w:pStyle w:val="af9"/>
            </w:pPr>
            <w:r>
              <w:rPr>
                <w:rFonts w:hint="eastAsia"/>
              </w:rPr>
              <w:t>3</w:t>
            </w:r>
          </w:p>
        </w:tc>
        <w:tc>
          <w:tcPr>
            <w:tcW w:w="846" w:type="dxa"/>
            <w:vAlign w:val="center"/>
          </w:tcPr>
          <w:p w:rsidR="00F7435B" w:rsidRDefault="00F47528">
            <w:pPr>
              <w:pStyle w:val="af9"/>
            </w:pPr>
            <w:r>
              <w:rPr>
                <w:rFonts w:hint="eastAsia"/>
              </w:rPr>
              <w:t>堤防</w:t>
            </w:r>
          </w:p>
        </w:tc>
        <w:tc>
          <w:tcPr>
            <w:tcW w:w="2945"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鳌江标准堤（镇区段）（海塘）</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t>3</w:t>
            </w:r>
            <w:r>
              <w:rPr>
                <w:rFonts w:hint="eastAsia"/>
              </w:rPr>
              <w:t>级</w:t>
            </w:r>
          </w:p>
        </w:tc>
        <w:tc>
          <w:tcPr>
            <w:tcW w:w="235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鳌江镇人民政府</w:t>
            </w:r>
          </w:p>
        </w:tc>
      </w:tr>
      <w:tr w:rsidR="00F7435B">
        <w:trPr>
          <w:trHeight w:val="794"/>
          <w:jc w:val="center"/>
        </w:trPr>
        <w:tc>
          <w:tcPr>
            <w:tcW w:w="457" w:type="dxa"/>
            <w:shd w:val="clear" w:color="auto" w:fill="auto"/>
            <w:vAlign w:val="center"/>
          </w:tcPr>
          <w:p w:rsidR="00F7435B" w:rsidRDefault="00F47528">
            <w:pPr>
              <w:pStyle w:val="af9"/>
            </w:pPr>
            <w:r>
              <w:t>4</w:t>
            </w:r>
          </w:p>
        </w:tc>
        <w:tc>
          <w:tcPr>
            <w:tcW w:w="846" w:type="dxa"/>
            <w:vAlign w:val="center"/>
          </w:tcPr>
          <w:p w:rsidR="00F7435B" w:rsidRDefault="00F47528">
            <w:pPr>
              <w:pStyle w:val="af9"/>
            </w:pPr>
            <w:r>
              <w:t>水闸</w:t>
            </w:r>
          </w:p>
        </w:tc>
        <w:tc>
          <w:tcPr>
            <w:tcW w:w="2945" w:type="dxa"/>
            <w:tcBorders>
              <w:top w:val="nil"/>
              <w:left w:val="single" w:sz="4" w:space="0" w:color="auto"/>
              <w:bottom w:val="single" w:sz="4" w:space="0" w:color="auto"/>
              <w:right w:val="single" w:sz="4" w:space="0" w:color="auto"/>
            </w:tcBorders>
            <w:shd w:val="clear" w:color="auto" w:fill="auto"/>
            <w:vAlign w:val="center"/>
          </w:tcPr>
          <w:p w:rsidR="00F7435B" w:rsidRDefault="00F47528">
            <w:pPr>
              <w:pStyle w:val="af9"/>
            </w:pPr>
            <w:r>
              <w:rPr>
                <w:rFonts w:hint="eastAsia"/>
              </w:rPr>
              <w:t>显桥水闸</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中型</w:t>
            </w:r>
          </w:p>
        </w:tc>
        <w:tc>
          <w:tcPr>
            <w:tcW w:w="235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平阳县鳌江流域水利工程管理中心</w:t>
            </w:r>
          </w:p>
        </w:tc>
      </w:tr>
    </w:tbl>
    <w:p w:rsidR="00F7435B" w:rsidRDefault="00F7435B">
      <w:pPr>
        <w:pStyle w:val="af9"/>
      </w:pPr>
    </w:p>
    <w:p w:rsidR="00F7435B" w:rsidRDefault="00F47528">
      <w:pPr>
        <w:ind w:firstLine="562"/>
        <w:rPr>
          <w:rFonts w:cs="Times New Roman"/>
          <w:b/>
          <w:bCs/>
        </w:rPr>
      </w:pPr>
      <w:r>
        <w:rPr>
          <w:rFonts w:cs="Times New Roman"/>
          <w:b/>
          <w:bCs/>
        </w:rPr>
        <w:t>（</w:t>
      </w:r>
      <w:r>
        <w:rPr>
          <w:rFonts w:cs="Times New Roman"/>
          <w:b/>
          <w:bCs/>
        </w:rPr>
        <w:t>2</w:t>
      </w:r>
      <w:r>
        <w:rPr>
          <w:rFonts w:cs="Times New Roman"/>
          <w:b/>
          <w:bCs/>
        </w:rPr>
        <w:t>）</w:t>
      </w:r>
      <w:r>
        <w:rPr>
          <w:rFonts w:cs="Times New Roman" w:hint="eastAsia"/>
          <w:b/>
          <w:bCs/>
        </w:rPr>
        <w:t>建议实现工情自动监测的</w:t>
      </w:r>
      <w:r>
        <w:rPr>
          <w:rFonts w:cs="Times New Roman"/>
          <w:b/>
          <w:bCs/>
        </w:rPr>
        <w:t>水利工程</w:t>
      </w:r>
    </w:p>
    <w:p w:rsidR="00F7435B" w:rsidRDefault="00F47528">
      <w:pPr>
        <w:ind w:firstLine="560"/>
        <w:rPr>
          <w:rFonts w:cs="Times New Roman"/>
        </w:rPr>
      </w:pPr>
      <w:r>
        <w:rPr>
          <w:rFonts w:cs="Times New Roman" w:hint="eastAsia"/>
        </w:rPr>
        <w:lastRenderedPageBreak/>
        <w:t>考虑平阳县水利工程管理能力和实际需要，建议在数字水利工程建设的基础上，再选取一批水利工程使其实现工情自动监测。建议率先对水库及海塘实现工情自动监测；并优先选取已完成标准化管理建设、已实现物业化管理、承担重要功能或工程规模较大的水利工程；其他水利工程逐步实现工情自动监测。基于以上原则，并结合平阳县水利工程管理和财力实际，</w:t>
      </w:r>
      <w:r>
        <w:rPr>
          <w:rFonts w:cs="Times New Roman"/>
        </w:rPr>
        <w:t>建议</w:t>
      </w:r>
      <w:r>
        <w:rPr>
          <w:rFonts w:cs="Times New Roman" w:hint="eastAsia"/>
        </w:rPr>
        <w:t>对以下</w:t>
      </w:r>
      <w:r>
        <w:rPr>
          <w:rFonts w:cs="Times New Roman"/>
        </w:rPr>
        <w:t>17</w:t>
      </w:r>
      <w:r>
        <w:rPr>
          <w:rFonts w:cs="Times New Roman" w:hint="eastAsia"/>
        </w:rPr>
        <w:t>个（具体名单见表</w:t>
      </w:r>
      <w:r>
        <w:rPr>
          <w:rFonts w:cs="Times New Roman"/>
        </w:rPr>
        <w:t>5.9</w:t>
      </w:r>
      <w:r>
        <w:rPr>
          <w:rFonts w:cs="Times New Roman" w:hint="eastAsia"/>
        </w:rPr>
        <w:t>）水利工程率先完成工情自动监测，包括</w:t>
      </w:r>
      <w:r>
        <w:rPr>
          <w:rFonts w:cs="Times New Roman"/>
        </w:rPr>
        <w:t>15</w:t>
      </w:r>
      <w:r>
        <w:rPr>
          <w:rFonts w:cs="Times New Roman" w:hint="eastAsia"/>
        </w:rPr>
        <w:t>座水库、</w:t>
      </w:r>
      <w:r>
        <w:rPr>
          <w:rFonts w:cs="Times New Roman"/>
        </w:rPr>
        <w:t>1</w:t>
      </w:r>
      <w:r>
        <w:rPr>
          <w:rFonts w:cs="Times New Roman" w:hint="eastAsia"/>
        </w:rPr>
        <w:t>条海塘、</w:t>
      </w:r>
      <w:r>
        <w:rPr>
          <w:rFonts w:cs="Times New Roman"/>
        </w:rPr>
        <w:t>1</w:t>
      </w:r>
      <w:r>
        <w:rPr>
          <w:rFonts w:cs="Times New Roman" w:hint="eastAsia"/>
        </w:rPr>
        <w:t>座水闸</w:t>
      </w:r>
      <w:r>
        <w:rPr>
          <w:rFonts w:cs="Times New Roman"/>
        </w:rPr>
        <w:t>。</w:t>
      </w:r>
    </w:p>
    <w:p w:rsidR="00F7435B" w:rsidRDefault="00F47528">
      <w:pPr>
        <w:pStyle w:val="afa"/>
      </w:pPr>
      <w:r>
        <w:rPr>
          <w:rFonts w:hint="eastAsia"/>
        </w:rPr>
        <w:t>表</w:t>
      </w:r>
      <w:r>
        <w:t>5.9</w:t>
      </w:r>
      <w:r>
        <w:rPr>
          <w:rFonts w:hint="eastAsia"/>
        </w:rPr>
        <w:t>建议完成工情自动监测的水利工程名单</w:t>
      </w:r>
    </w:p>
    <w:tbl>
      <w:tblPr>
        <w:tblW w:w="52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851"/>
        <w:gridCol w:w="1559"/>
        <w:gridCol w:w="1276"/>
        <w:gridCol w:w="1985"/>
        <w:gridCol w:w="1984"/>
        <w:gridCol w:w="1135"/>
      </w:tblGrid>
      <w:tr w:rsidR="00F7435B">
        <w:trPr>
          <w:cantSplit/>
          <w:trHeight w:val="737"/>
          <w:tblHeader/>
          <w:jc w:val="center"/>
        </w:trPr>
        <w:tc>
          <w:tcPr>
            <w:tcW w:w="425" w:type="dxa"/>
            <w:shd w:val="clear" w:color="auto" w:fill="auto"/>
            <w:vAlign w:val="center"/>
          </w:tcPr>
          <w:p w:rsidR="00F7435B" w:rsidRDefault="00F47528">
            <w:pPr>
              <w:pStyle w:val="af9"/>
              <w:rPr>
                <w:b/>
                <w:bCs w:val="0"/>
              </w:rPr>
            </w:pPr>
            <w:r>
              <w:rPr>
                <w:rFonts w:hint="eastAsia"/>
                <w:b/>
                <w:bCs w:val="0"/>
              </w:rPr>
              <w:t>序号</w:t>
            </w:r>
          </w:p>
        </w:tc>
        <w:tc>
          <w:tcPr>
            <w:tcW w:w="851" w:type="dxa"/>
            <w:shd w:val="clear" w:color="auto" w:fill="auto"/>
            <w:vAlign w:val="center"/>
          </w:tcPr>
          <w:p w:rsidR="00F7435B" w:rsidRDefault="00F47528">
            <w:pPr>
              <w:pStyle w:val="af9"/>
              <w:rPr>
                <w:b/>
                <w:bCs w:val="0"/>
              </w:rPr>
            </w:pPr>
            <w:r>
              <w:rPr>
                <w:rFonts w:hint="eastAsia"/>
                <w:b/>
                <w:bCs w:val="0"/>
              </w:rPr>
              <w:t>工程类别</w:t>
            </w:r>
          </w:p>
        </w:tc>
        <w:tc>
          <w:tcPr>
            <w:tcW w:w="1559" w:type="dxa"/>
            <w:shd w:val="clear" w:color="auto" w:fill="auto"/>
            <w:vAlign w:val="center"/>
          </w:tcPr>
          <w:p w:rsidR="00F7435B" w:rsidRDefault="00F47528">
            <w:pPr>
              <w:pStyle w:val="af9"/>
              <w:rPr>
                <w:b/>
                <w:bCs w:val="0"/>
              </w:rPr>
            </w:pPr>
            <w:r>
              <w:rPr>
                <w:rFonts w:hint="eastAsia"/>
                <w:b/>
                <w:bCs w:val="0"/>
              </w:rPr>
              <w:t>工程名称</w:t>
            </w:r>
          </w:p>
        </w:tc>
        <w:tc>
          <w:tcPr>
            <w:tcW w:w="1276" w:type="dxa"/>
            <w:shd w:val="clear" w:color="auto" w:fill="auto"/>
            <w:vAlign w:val="center"/>
          </w:tcPr>
          <w:p w:rsidR="00F7435B" w:rsidRDefault="00F47528">
            <w:pPr>
              <w:pStyle w:val="af9"/>
              <w:rPr>
                <w:b/>
                <w:bCs w:val="0"/>
              </w:rPr>
            </w:pPr>
            <w:r>
              <w:rPr>
                <w:rFonts w:hint="eastAsia"/>
                <w:b/>
                <w:bCs w:val="0"/>
              </w:rPr>
              <w:t>工程规模</w:t>
            </w:r>
            <w:r>
              <w:rPr>
                <w:rFonts w:hint="eastAsia"/>
                <w:b/>
                <w:bCs w:val="0"/>
              </w:rPr>
              <w:t>/</w:t>
            </w:r>
            <w:r>
              <w:rPr>
                <w:rFonts w:hint="eastAsia"/>
                <w:b/>
                <w:bCs w:val="0"/>
              </w:rPr>
              <w:t>级别</w:t>
            </w:r>
          </w:p>
        </w:tc>
        <w:tc>
          <w:tcPr>
            <w:tcW w:w="1985" w:type="dxa"/>
            <w:shd w:val="clear" w:color="auto" w:fill="auto"/>
            <w:vAlign w:val="center"/>
          </w:tcPr>
          <w:p w:rsidR="00F7435B" w:rsidRDefault="00F47528">
            <w:pPr>
              <w:pStyle w:val="af9"/>
              <w:rPr>
                <w:b/>
                <w:bCs w:val="0"/>
              </w:rPr>
            </w:pPr>
            <w:r>
              <w:rPr>
                <w:rFonts w:hint="eastAsia"/>
                <w:b/>
                <w:bCs w:val="0"/>
              </w:rPr>
              <w:t>管理单位（管理责任主体）</w:t>
            </w:r>
          </w:p>
        </w:tc>
        <w:tc>
          <w:tcPr>
            <w:tcW w:w="1984" w:type="dxa"/>
            <w:shd w:val="clear" w:color="auto" w:fill="auto"/>
            <w:vAlign w:val="center"/>
          </w:tcPr>
          <w:p w:rsidR="00F7435B" w:rsidRDefault="00F47528">
            <w:pPr>
              <w:pStyle w:val="af9"/>
              <w:rPr>
                <w:b/>
                <w:bCs w:val="0"/>
              </w:rPr>
            </w:pPr>
            <w:r>
              <w:rPr>
                <w:rFonts w:hint="eastAsia"/>
                <w:b/>
                <w:bCs w:val="0"/>
              </w:rPr>
              <w:t>物业化管理单位</w:t>
            </w:r>
          </w:p>
        </w:tc>
        <w:tc>
          <w:tcPr>
            <w:tcW w:w="1135" w:type="dxa"/>
            <w:shd w:val="clear" w:color="auto" w:fill="auto"/>
            <w:vAlign w:val="center"/>
          </w:tcPr>
          <w:p w:rsidR="00F7435B" w:rsidRDefault="00F47528">
            <w:pPr>
              <w:pStyle w:val="af9"/>
              <w:rPr>
                <w:b/>
                <w:bCs w:val="0"/>
              </w:rPr>
            </w:pPr>
            <w:r>
              <w:rPr>
                <w:rFonts w:hint="eastAsia"/>
                <w:b/>
                <w:bCs w:val="0"/>
              </w:rPr>
              <w:t>标准化验收</w:t>
            </w:r>
          </w:p>
        </w:tc>
      </w:tr>
      <w:tr w:rsidR="00F7435B">
        <w:trPr>
          <w:cantSplit/>
          <w:trHeight w:val="737"/>
          <w:jc w:val="center"/>
        </w:trPr>
        <w:tc>
          <w:tcPr>
            <w:tcW w:w="425" w:type="dxa"/>
            <w:shd w:val="clear" w:color="auto" w:fill="auto"/>
            <w:noWrap/>
            <w:vAlign w:val="center"/>
          </w:tcPr>
          <w:p w:rsidR="00F7435B" w:rsidRDefault="00F47528">
            <w:pPr>
              <w:pStyle w:val="af9"/>
            </w:pPr>
            <w:r>
              <w:rPr>
                <w:rFonts w:hint="eastAsia"/>
              </w:rPr>
              <w:t>1</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水库</w:t>
            </w:r>
          </w:p>
        </w:tc>
        <w:tc>
          <w:tcPr>
            <w:tcW w:w="1559"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pPr>
            <w:r>
              <w:rPr>
                <w:rFonts w:hint="eastAsia"/>
                <w:sz w:val="22"/>
              </w:rPr>
              <w:t>后岙水库</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小（</w:t>
            </w:r>
            <w:r>
              <w:rPr>
                <w:rFonts w:hint="eastAsia"/>
                <w:sz w:val="22"/>
              </w:rPr>
              <w:t>1</w:t>
            </w:r>
            <w:r>
              <w:rPr>
                <w:rFonts w:hint="eastAsia"/>
                <w:sz w:val="22"/>
              </w:rPr>
              <w:t>）型</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昆阳镇人民政府</w:t>
            </w:r>
          </w:p>
        </w:tc>
        <w:tc>
          <w:tcPr>
            <w:tcW w:w="1984" w:type="dxa"/>
            <w:tcBorders>
              <w:top w:val="single" w:sz="4" w:space="0" w:color="auto"/>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浙江远坤工程管理有限公司</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已完成</w:t>
            </w:r>
          </w:p>
        </w:tc>
      </w:tr>
      <w:tr w:rsidR="00F7435B">
        <w:trPr>
          <w:cantSplit/>
          <w:trHeight w:val="285"/>
          <w:jc w:val="center"/>
        </w:trPr>
        <w:tc>
          <w:tcPr>
            <w:tcW w:w="425" w:type="dxa"/>
            <w:shd w:val="clear" w:color="auto" w:fill="auto"/>
            <w:noWrap/>
            <w:vAlign w:val="center"/>
          </w:tcPr>
          <w:p w:rsidR="00F7435B" w:rsidRDefault="00F47528">
            <w:pPr>
              <w:pStyle w:val="af9"/>
            </w:pPr>
            <w:r>
              <w:rPr>
                <w:rFonts w:hint="eastAsia"/>
              </w:rPr>
              <w:t>2</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水库</w:t>
            </w:r>
          </w:p>
        </w:tc>
        <w:tc>
          <w:tcPr>
            <w:tcW w:w="1559"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sz w:val="22"/>
              </w:rPr>
              <w:t>老铜钱水库</w:t>
            </w:r>
          </w:p>
        </w:tc>
        <w:tc>
          <w:tcPr>
            <w:tcW w:w="127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小（</w:t>
            </w:r>
            <w:r>
              <w:rPr>
                <w:rFonts w:hint="eastAsia"/>
                <w:sz w:val="22"/>
              </w:rPr>
              <w:t>2</w:t>
            </w:r>
            <w:r>
              <w:rPr>
                <w:rFonts w:hint="eastAsia"/>
                <w:sz w:val="22"/>
              </w:rPr>
              <w:t>）型</w:t>
            </w:r>
          </w:p>
        </w:tc>
        <w:tc>
          <w:tcPr>
            <w:tcW w:w="198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昆阳镇人民政府</w:t>
            </w:r>
          </w:p>
        </w:tc>
        <w:tc>
          <w:tcPr>
            <w:tcW w:w="198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浙江远坤工程管理有限公司</w:t>
            </w:r>
          </w:p>
        </w:tc>
        <w:tc>
          <w:tcPr>
            <w:tcW w:w="113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已完成</w:t>
            </w:r>
          </w:p>
        </w:tc>
      </w:tr>
      <w:tr w:rsidR="00F7435B">
        <w:trPr>
          <w:cantSplit/>
          <w:trHeight w:val="285"/>
          <w:jc w:val="center"/>
        </w:trPr>
        <w:tc>
          <w:tcPr>
            <w:tcW w:w="425" w:type="dxa"/>
            <w:shd w:val="clear" w:color="auto" w:fill="auto"/>
            <w:noWrap/>
            <w:vAlign w:val="center"/>
          </w:tcPr>
          <w:p w:rsidR="00F7435B" w:rsidRDefault="00F47528">
            <w:pPr>
              <w:pStyle w:val="af9"/>
            </w:pPr>
            <w:r>
              <w:rPr>
                <w:rFonts w:hint="eastAsia"/>
              </w:rPr>
              <w:t>3</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水库</w:t>
            </w:r>
          </w:p>
        </w:tc>
        <w:tc>
          <w:tcPr>
            <w:tcW w:w="1559"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sz w:val="22"/>
              </w:rPr>
              <w:t>草池水库</w:t>
            </w:r>
          </w:p>
        </w:tc>
        <w:tc>
          <w:tcPr>
            <w:tcW w:w="127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小（</w:t>
            </w:r>
            <w:r>
              <w:rPr>
                <w:rFonts w:hint="eastAsia"/>
                <w:sz w:val="22"/>
              </w:rPr>
              <w:t>2</w:t>
            </w:r>
            <w:r>
              <w:rPr>
                <w:rFonts w:hint="eastAsia"/>
                <w:sz w:val="22"/>
              </w:rPr>
              <w:t>）型</w:t>
            </w:r>
          </w:p>
        </w:tc>
        <w:tc>
          <w:tcPr>
            <w:tcW w:w="198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鳌江镇人民政府</w:t>
            </w:r>
          </w:p>
        </w:tc>
        <w:tc>
          <w:tcPr>
            <w:tcW w:w="198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浙江远坤工程管理有限公司</w:t>
            </w:r>
          </w:p>
        </w:tc>
        <w:tc>
          <w:tcPr>
            <w:tcW w:w="113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已完成</w:t>
            </w:r>
          </w:p>
        </w:tc>
      </w:tr>
      <w:tr w:rsidR="00F7435B">
        <w:trPr>
          <w:cantSplit/>
          <w:trHeight w:val="285"/>
          <w:jc w:val="center"/>
        </w:trPr>
        <w:tc>
          <w:tcPr>
            <w:tcW w:w="425" w:type="dxa"/>
            <w:shd w:val="clear" w:color="auto" w:fill="auto"/>
            <w:noWrap/>
            <w:vAlign w:val="center"/>
          </w:tcPr>
          <w:p w:rsidR="00F7435B" w:rsidRDefault="00F47528">
            <w:pPr>
              <w:pStyle w:val="af9"/>
            </w:pPr>
            <w:r>
              <w:rPr>
                <w:rFonts w:hint="eastAsia"/>
              </w:rPr>
              <w:t>4</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水库</w:t>
            </w:r>
          </w:p>
        </w:tc>
        <w:tc>
          <w:tcPr>
            <w:tcW w:w="1559"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sz w:val="22"/>
              </w:rPr>
              <w:t>罗</w:t>
            </w:r>
            <w:r>
              <w:rPr>
                <w:rFonts w:ascii="仿宋" w:eastAsia="仿宋" w:hAnsi="仿宋" w:cs="微软雅黑" w:hint="eastAsia"/>
                <w:sz w:val="22"/>
              </w:rPr>
              <w:t>垟</w:t>
            </w:r>
            <w:r>
              <w:rPr>
                <w:rFonts w:ascii="仿宋_GB2312" w:hAnsi="仿宋_GB2312" w:cs="仿宋_GB2312" w:hint="eastAsia"/>
                <w:sz w:val="22"/>
              </w:rPr>
              <w:t>水库</w:t>
            </w:r>
          </w:p>
        </w:tc>
        <w:tc>
          <w:tcPr>
            <w:tcW w:w="127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小（</w:t>
            </w:r>
            <w:r>
              <w:rPr>
                <w:rFonts w:hint="eastAsia"/>
                <w:sz w:val="22"/>
              </w:rPr>
              <w:t>2</w:t>
            </w:r>
            <w:r>
              <w:rPr>
                <w:rFonts w:hint="eastAsia"/>
                <w:sz w:val="22"/>
              </w:rPr>
              <w:t>）型</w:t>
            </w:r>
          </w:p>
        </w:tc>
        <w:tc>
          <w:tcPr>
            <w:tcW w:w="198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鳌江镇人民政府</w:t>
            </w:r>
          </w:p>
        </w:tc>
        <w:tc>
          <w:tcPr>
            <w:tcW w:w="198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浙江远坤工程管理有限公司</w:t>
            </w:r>
          </w:p>
        </w:tc>
        <w:tc>
          <w:tcPr>
            <w:tcW w:w="113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已完成</w:t>
            </w:r>
          </w:p>
        </w:tc>
      </w:tr>
      <w:tr w:rsidR="00F7435B">
        <w:trPr>
          <w:cantSplit/>
          <w:trHeight w:val="285"/>
          <w:jc w:val="center"/>
        </w:trPr>
        <w:tc>
          <w:tcPr>
            <w:tcW w:w="425" w:type="dxa"/>
            <w:shd w:val="clear" w:color="auto" w:fill="auto"/>
            <w:noWrap/>
            <w:vAlign w:val="center"/>
          </w:tcPr>
          <w:p w:rsidR="00F7435B" w:rsidRDefault="00F47528">
            <w:pPr>
              <w:pStyle w:val="af9"/>
            </w:pPr>
            <w:r>
              <w:rPr>
                <w:rFonts w:hint="eastAsia"/>
              </w:rPr>
              <w:t>5</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水库</w:t>
            </w:r>
          </w:p>
        </w:tc>
        <w:tc>
          <w:tcPr>
            <w:tcW w:w="1559"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sz w:val="22"/>
              </w:rPr>
              <w:t>仙岩水库</w:t>
            </w:r>
          </w:p>
        </w:tc>
        <w:tc>
          <w:tcPr>
            <w:tcW w:w="127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小（</w:t>
            </w:r>
            <w:r>
              <w:rPr>
                <w:rFonts w:hint="eastAsia"/>
                <w:sz w:val="22"/>
              </w:rPr>
              <w:t>2</w:t>
            </w:r>
            <w:r>
              <w:rPr>
                <w:rFonts w:hint="eastAsia"/>
                <w:sz w:val="22"/>
              </w:rPr>
              <w:t>）型</w:t>
            </w:r>
          </w:p>
        </w:tc>
        <w:tc>
          <w:tcPr>
            <w:tcW w:w="198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鳌江镇人民政府</w:t>
            </w:r>
          </w:p>
        </w:tc>
        <w:tc>
          <w:tcPr>
            <w:tcW w:w="198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浙江远坤工程管理有限公司</w:t>
            </w:r>
          </w:p>
        </w:tc>
        <w:tc>
          <w:tcPr>
            <w:tcW w:w="113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已完成</w:t>
            </w:r>
          </w:p>
        </w:tc>
      </w:tr>
      <w:tr w:rsidR="00F7435B">
        <w:trPr>
          <w:cantSplit/>
          <w:trHeight w:val="285"/>
          <w:jc w:val="center"/>
        </w:trPr>
        <w:tc>
          <w:tcPr>
            <w:tcW w:w="425" w:type="dxa"/>
            <w:shd w:val="clear" w:color="auto" w:fill="auto"/>
            <w:noWrap/>
            <w:vAlign w:val="center"/>
          </w:tcPr>
          <w:p w:rsidR="00F7435B" w:rsidRDefault="00F47528">
            <w:pPr>
              <w:pStyle w:val="af9"/>
            </w:pPr>
            <w:r>
              <w:rPr>
                <w:rFonts w:hint="eastAsia"/>
              </w:rPr>
              <w:t>6</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水库</w:t>
            </w:r>
          </w:p>
        </w:tc>
        <w:tc>
          <w:tcPr>
            <w:tcW w:w="1559"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sz w:val="22"/>
              </w:rPr>
              <w:t>杨文广坦水库</w:t>
            </w:r>
          </w:p>
        </w:tc>
        <w:tc>
          <w:tcPr>
            <w:tcW w:w="127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小（</w:t>
            </w:r>
            <w:r>
              <w:rPr>
                <w:rFonts w:hint="eastAsia"/>
                <w:sz w:val="22"/>
              </w:rPr>
              <w:t>2</w:t>
            </w:r>
            <w:r>
              <w:rPr>
                <w:rFonts w:hint="eastAsia"/>
                <w:sz w:val="22"/>
              </w:rPr>
              <w:t>）型</w:t>
            </w:r>
          </w:p>
        </w:tc>
        <w:tc>
          <w:tcPr>
            <w:tcW w:w="198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鳌江镇人民政府</w:t>
            </w:r>
          </w:p>
        </w:tc>
        <w:tc>
          <w:tcPr>
            <w:tcW w:w="198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浙江远坤工程管理有限公司</w:t>
            </w:r>
          </w:p>
        </w:tc>
        <w:tc>
          <w:tcPr>
            <w:tcW w:w="113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已完成</w:t>
            </w:r>
          </w:p>
        </w:tc>
      </w:tr>
      <w:tr w:rsidR="00F7435B">
        <w:trPr>
          <w:cantSplit/>
          <w:trHeight w:val="285"/>
          <w:jc w:val="center"/>
        </w:trPr>
        <w:tc>
          <w:tcPr>
            <w:tcW w:w="425" w:type="dxa"/>
            <w:shd w:val="clear" w:color="auto" w:fill="auto"/>
            <w:noWrap/>
            <w:vAlign w:val="center"/>
          </w:tcPr>
          <w:p w:rsidR="00F7435B" w:rsidRDefault="00F47528">
            <w:pPr>
              <w:pStyle w:val="af9"/>
            </w:pPr>
            <w:r>
              <w:rPr>
                <w:rFonts w:hint="eastAsia"/>
              </w:rPr>
              <w:t>7</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水库</w:t>
            </w:r>
          </w:p>
        </w:tc>
        <w:tc>
          <w:tcPr>
            <w:tcW w:w="1559"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sz w:val="22"/>
              </w:rPr>
              <w:t>大硐</w:t>
            </w:r>
            <w:r>
              <w:rPr>
                <w:rFonts w:ascii="仿宋" w:eastAsia="仿宋" w:hAnsi="仿宋" w:cs="微软雅黑" w:hint="eastAsia"/>
                <w:sz w:val="22"/>
              </w:rPr>
              <w:t>垟</w:t>
            </w:r>
            <w:r>
              <w:rPr>
                <w:rFonts w:ascii="仿宋_GB2312" w:hAnsi="仿宋_GB2312" w:cs="仿宋_GB2312" w:hint="eastAsia"/>
                <w:sz w:val="22"/>
              </w:rPr>
              <w:t>水库</w:t>
            </w:r>
          </w:p>
        </w:tc>
        <w:tc>
          <w:tcPr>
            <w:tcW w:w="127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小（</w:t>
            </w:r>
            <w:r>
              <w:rPr>
                <w:rFonts w:hint="eastAsia"/>
                <w:sz w:val="22"/>
              </w:rPr>
              <w:t>2</w:t>
            </w:r>
            <w:r>
              <w:rPr>
                <w:rFonts w:hint="eastAsia"/>
                <w:sz w:val="22"/>
              </w:rPr>
              <w:t>）型</w:t>
            </w:r>
          </w:p>
        </w:tc>
        <w:tc>
          <w:tcPr>
            <w:tcW w:w="198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萧江镇人民政府</w:t>
            </w:r>
          </w:p>
        </w:tc>
        <w:tc>
          <w:tcPr>
            <w:tcW w:w="198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浙江远坤工程管理有限公司</w:t>
            </w:r>
          </w:p>
        </w:tc>
        <w:tc>
          <w:tcPr>
            <w:tcW w:w="113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已完成</w:t>
            </w:r>
          </w:p>
        </w:tc>
      </w:tr>
      <w:tr w:rsidR="00F7435B">
        <w:trPr>
          <w:cantSplit/>
          <w:trHeight w:val="285"/>
          <w:jc w:val="center"/>
        </w:trPr>
        <w:tc>
          <w:tcPr>
            <w:tcW w:w="425" w:type="dxa"/>
            <w:shd w:val="clear" w:color="auto" w:fill="auto"/>
            <w:noWrap/>
            <w:vAlign w:val="center"/>
          </w:tcPr>
          <w:p w:rsidR="00F7435B" w:rsidRDefault="00F47528">
            <w:pPr>
              <w:pStyle w:val="af9"/>
            </w:pPr>
            <w:r>
              <w:rPr>
                <w:rFonts w:hint="eastAsia"/>
              </w:rPr>
              <w:t>8</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水库</w:t>
            </w:r>
          </w:p>
        </w:tc>
        <w:tc>
          <w:tcPr>
            <w:tcW w:w="1559"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sz w:val="22"/>
              </w:rPr>
              <w:t>龙潭水库</w:t>
            </w:r>
          </w:p>
        </w:tc>
        <w:tc>
          <w:tcPr>
            <w:tcW w:w="127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小（</w:t>
            </w:r>
            <w:r>
              <w:rPr>
                <w:rFonts w:hint="eastAsia"/>
                <w:sz w:val="22"/>
              </w:rPr>
              <w:t>2</w:t>
            </w:r>
            <w:r>
              <w:rPr>
                <w:rFonts w:hint="eastAsia"/>
                <w:sz w:val="22"/>
              </w:rPr>
              <w:t>）型</w:t>
            </w:r>
          </w:p>
        </w:tc>
        <w:tc>
          <w:tcPr>
            <w:tcW w:w="198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麻步镇人民政府</w:t>
            </w:r>
          </w:p>
        </w:tc>
        <w:tc>
          <w:tcPr>
            <w:tcW w:w="198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浙江远坤工程管理有限公司</w:t>
            </w:r>
          </w:p>
        </w:tc>
        <w:tc>
          <w:tcPr>
            <w:tcW w:w="113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已完成</w:t>
            </w:r>
          </w:p>
        </w:tc>
      </w:tr>
      <w:tr w:rsidR="00F7435B">
        <w:trPr>
          <w:cantSplit/>
          <w:trHeight w:val="285"/>
          <w:jc w:val="center"/>
        </w:trPr>
        <w:tc>
          <w:tcPr>
            <w:tcW w:w="425" w:type="dxa"/>
            <w:shd w:val="clear" w:color="auto" w:fill="auto"/>
            <w:noWrap/>
            <w:vAlign w:val="center"/>
          </w:tcPr>
          <w:p w:rsidR="00F7435B" w:rsidRDefault="00F47528">
            <w:pPr>
              <w:pStyle w:val="af9"/>
            </w:pPr>
            <w:r>
              <w:rPr>
                <w:rFonts w:hint="eastAsia"/>
              </w:rPr>
              <w:t>9</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水库</w:t>
            </w:r>
          </w:p>
        </w:tc>
        <w:tc>
          <w:tcPr>
            <w:tcW w:w="1559"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sz w:val="22"/>
              </w:rPr>
              <w:t>渔池水库</w:t>
            </w:r>
          </w:p>
        </w:tc>
        <w:tc>
          <w:tcPr>
            <w:tcW w:w="127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小（</w:t>
            </w:r>
            <w:r>
              <w:rPr>
                <w:rFonts w:hint="eastAsia"/>
                <w:sz w:val="22"/>
              </w:rPr>
              <w:t>2</w:t>
            </w:r>
            <w:r>
              <w:rPr>
                <w:rFonts w:hint="eastAsia"/>
                <w:sz w:val="22"/>
              </w:rPr>
              <w:t>）型</w:t>
            </w:r>
          </w:p>
        </w:tc>
        <w:tc>
          <w:tcPr>
            <w:tcW w:w="198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麻步镇人民政府</w:t>
            </w:r>
          </w:p>
        </w:tc>
        <w:tc>
          <w:tcPr>
            <w:tcW w:w="198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浙江远坤工程管理有限公司</w:t>
            </w:r>
          </w:p>
        </w:tc>
        <w:tc>
          <w:tcPr>
            <w:tcW w:w="113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已完成</w:t>
            </w:r>
          </w:p>
        </w:tc>
      </w:tr>
      <w:tr w:rsidR="00F7435B">
        <w:trPr>
          <w:cantSplit/>
          <w:trHeight w:val="285"/>
          <w:jc w:val="center"/>
        </w:trPr>
        <w:tc>
          <w:tcPr>
            <w:tcW w:w="425" w:type="dxa"/>
            <w:shd w:val="clear" w:color="auto" w:fill="auto"/>
            <w:noWrap/>
            <w:vAlign w:val="center"/>
          </w:tcPr>
          <w:p w:rsidR="00F7435B" w:rsidRDefault="00F47528">
            <w:pPr>
              <w:pStyle w:val="af9"/>
            </w:pPr>
            <w:r>
              <w:rPr>
                <w:rFonts w:hint="eastAsia"/>
              </w:rPr>
              <w:t>10</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水库</w:t>
            </w:r>
          </w:p>
        </w:tc>
        <w:tc>
          <w:tcPr>
            <w:tcW w:w="1559"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sz w:val="22"/>
              </w:rPr>
              <w:t>渔塘水库</w:t>
            </w:r>
          </w:p>
        </w:tc>
        <w:tc>
          <w:tcPr>
            <w:tcW w:w="127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小（</w:t>
            </w:r>
            <w:r>
              <w:rPr>
                <w:rFonts w:hint="eastAsia"/>
                <w:sz w:val="22"/>
              </w:rPr>
              <w:t>2</w:t>
            </w:r>
            <w:r>
              <w:rPr>
                <w:rFonts w:hint="eastAsia"/>
                <w:sz w:val="22"/>
              </w:rPr>
              <w:t>）型</w:t>
            </w:r>
          </w:p>
        </w:tc>
        <w:tc>
          <w:tcPr>
            <w:tcW w:w="198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麻步镇人民政府</w:t>
            </w:r>
          </w:p>
        </w:tc>
        <w:tc>
          <w:tcPr>
            <w:tcW w:w="198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浙江远坤工程管理有限公司</w:t>
            </w:r>
          </w:p>
        </w:tc>
        <w:tc>
          <w:tcPr>
            <w:tcW w:w="113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已完成</w:t>
            </w:r>
          </w:p>
        </w:tc>
      </w:tr>
      <w:tr w:rsidR="00F7435B">
        <w:trPr>
          <w:cantSplit/>
          <w:trHeight w:val="285"/>
          <w:jc w:val="center"/>
        </w:trPr>
        <w:tc>
          <w:tcPr>
            <w:tcW w:w="425" w:type="dxa"/>
            <w:shd w:val="clear" w:color="auto" w:fill="auto"/>
            <w:noWrap/>
            <w:vAlign w:val="center"/>
          </w:tcPr>
          <w:p w:rsidR="00F7435B" w:rsidRDefault="00F47528">
            <w:pPr>
              <w:pStyle w:val="af9"/>
            </w:pPr>
            <w:r>
              <w:rPr>
                <w:rFonts w:hint="eastAsia"/>
              </w:rPr>
              <w:t>11</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水库</w:t>
            </w:r>
          </w:p>
        </w:tc>
        <w:tc>
          <w:tcPr>
            <w:tcW w:w="1559"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sz w:val="22"/>
              </w:rPr>
              <w:t>岩庵水库</w:t>
            </w:r>
          </w:p>
        </w:tc>
        <w:tc>
          <w:tcPr>
            <w:tcW w:w="127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小（</w:t>
            </w:r>
            <w:r>
              <w:rPr>
                <w:rFonts w:hint="eastAsia"/>
                <w:sz w:val="22"/>
              </w:rPr>
              <w:t>2</w:t>
            </w:r>
            <w:r>
              <w:rPr>
                <w:rFonts w:hint="eastAsia"/>
                <w:sz w:val="22"/>
              </w:rPr>
              <w:t>）型</w:t>
            </w:r>
          </w:p>
        </w:tc>
        <w:tc>
          <w:tcPr>
            <w:tcW w:w="198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鳌江镇人民政府</w:t>
            </w:r>
          </w:p>
        </w:tc>
        <w:tc>
          <w:tcPr>
            <w:tcW w:w="198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浙江远坤工程管理有限公司</w:t>
            </w:r>
          </w:p>
        </w:tc>
        <w:tc>
          <w:tcPr>
            <w:tcW w:w="113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已完成</w:t>
            </w:r>
          </w:p>
        </w:tc>
      </w:tr>
      <w:tr w:rsidR="00F7435B">
        <w:trPr>
          <w:cantSplit/>
          <w:trHeight w:val="397"/>
          <w:jc w:val="center"/>
        </w:trPr>
        <w:tc>
          <w:tcPr>
            <w:tcW w:w="425" w:type="dxa"/>
            <w:shd w:val="clear" w:color="auto" w:fill="auto"/>
            <w:noWrap/>
            <w:vAlign w:val="center"/>
          </w:tcPr>
          <w:p w:rsidR="00F7435B" w:rsidRDefault="00F47528">
            <w:pPr>
              <w:pStyle w:val="af9"/>
            </w:pPr>
            <w:r>
              <w:rPr>
                <w:rFonts w:hint="eastAsia"/>
              </w:rPr>
              <w:t>12</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水库</w:t>
            </w:r>
          </w:p>
        </w:tc>
        <w:tc>
          <w:tcPr>
            <w:tcW w:w="1559"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sz w:val="22"/>
              </w:rPr>
              <w:t>外垄水库</w:t>
            </w:r>
          </w:p>
        </w:tc>
        <w:tc>
          <w:tcPr>
            <w:tcW w:w="127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小（</w:t>
            </w:r>
            <w:r>
              <w:rPr>
                <w:rFonts w:hint="eastAsia"/>
                <w:sz w:val="22"/>
              </w:rPr>
              <w:t>2</w:t>
            </w:r>
            <w:r>
              <w:rPr>
                <w:rFonts w:hint="eastAsia"/>
                <w:sz w:val="22"/>
              </w:rPr>
              <w:t>）型</w:t>
            </w:r>
          </w:p>
        </w:tc>
        <w:tc>
          <w:tcPr>
            <w:tcW w:w="198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南麂镇人民政府</w:t>
            </w:r>
          </w:p>
        </w:tc>
        <w:tc>
          <w:tcPr>
            <w:tcW w:w="198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无</w:t>
            </w:r>
          </w:p>
        </w:tc>
        <w:tc>
          <w:tcPr>
            <w:tcW w:w="113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未完成</w:t>
            </w:r>
          </w:p>
        </w:tc>
      </w:tr>
      <w:tr w:rsidR="00F7435B">
        <w:trPr>
          <w:cantSplit/>
          <w:trHeight w:val="285"/>
          <w:jc w:val="center"/>
        </w:trPr>
        <w:tc>
          <w:tcPr>
            <w:tcW w:w="425" w:type="dxa"/>
            <w:shd w:val="clear" w:color="auto" w:fill="auto"/>
            <w:noWrap/>
            <w:vAlign w:val="center"/>
          </w:tcPr>
          <w:p w:rsidR="00F7435B" w:rsidRDefault="00F47528">
            <w:pPr>
              <w:pStyle w:val="af9"/>
            </w:pPr>
            <w:r>
              <w:rPr>
                <w:rFonts w:hint="eastAsia"/>
              </w:rPr>
              <w:t>13</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水库</w:t>
            </w:r>
          </w:p>
        </w:tc>
        <w:tc>
          <w:tcPr>
            <w:tcW w:w="1559"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吴岙水库</w:t>
            </w:r>
          </w:p>
        </w:tc>
        <w:tc>
          <w:tcPr>
            <w:tcW w:w="127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小（</w:t>
            </w:r>
            <w:r>
              <w:rPr>
                <w:rFonts w:hint="eastAsia"/>
                <w:sz w:val="22"/>
              </w:rPr>
              <w:t>2</w:t>
            </w:r>
            <w:r>
              <w:rPr>
                <w:rFonts w:hint="eastAsia"/>
                <w:sz w:val="22"/>
              </w:rPr>
              <w:t>）型</w:t>
            </w:r>
          </w:p>
        </w:tc>
        <w:tc>
          <w:tcPr>
            <w:tcW w:w="198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万全镇人民政府</w:t>
            </w:r>
          </w:p>
        </w:tc>
        <w:tc>
          <w:tcPr>
            <w:tcW w:w="198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平阳县水利发展投资有限公司</w:t>
            </w:r>
            <w:r>
              <w:rPr>
                <w:rFonts w:hint="eastAsia"/>
                <w:sz w:val="22"/>
              </w:rPr>
              <w:t xml:space="preserve"> </w:t>
            </w:r>
          </w:p>
        </w:tc>
        <w:tc>
          <w:tcPr>
            <w:tcW w:w="113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已完成</w:t>
            </w:r>
          </w:p>
        </w:tc>
      </w:tr>
      <w:tr w:rsidR="00F7435B">
        <w:trPr>
          <w:cantSplit/>
          <w:trHeight w:val="285"/>
          <w:jc w:val="center"/>
        </w:trPr>
        <w:tc>
          <w:tcPr>
            <w:tcW w:w="425" w:type="dxa"/>
            <w:shd w:val="clear" w:color="auto" w:fill="auto"/>
            <w:noWrap/>
            <w:vAlign w:val="center"/>
          </w:tcPr>
          <w:p w:rsidR="00F7435B" w:rsidRDefault="00F47528">
            <w:pPr>
              <w:pStyle w:val="af9"/>
            </w:pPr>
            <w:r>
              <w:rPr>
                <w:rFonts w:hint="eastAsia"/>
              </w:rPr>
              <w:t>14</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水库</w:t>
            </w:r>
          </w:p>
        </w:tc>
        <w:tc>
          <w:tcPr>
            <w:tcW w:w="1559"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黄坑水库</w:t>
            </w:r>
          </w:p>
        </w:tc>
        <w:tc>
          <w:tcPr>
            <w:tcW w:w="127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小（</w:t>
            </w:r>
            <w:r>
              <w:rPr>
                <w:rFonts w:hint="eastAsia"/>
                <w:sz w:val="22"/>
              </w:rPr>
              <w:t>1</w:t>
            </w:r>
            <w:r>
              <w:rPr>
                <w:rFonts w:hint="eastAsia"/>
                <w:sz w:val="22"/>
              </w:rPr>
              <w:t>）型</w:t>
            </w:r>
          </w:p>
        </w:tc>
        <w:tc>
          <w:tcPr>
            <w:tcW w:w="198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闹村乡人民政府</w:t>
            </w:r>
          </w:p>
        </w:tc>
        <w:tc>
          <w:tcPr>
            <w:tcW w:w="198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浙江远坤工程管理有限公司</w:t>
            </w:r>
          </w:p>
        </w:tc>
        <w:tc>
          <w:tcPr>
            <w:tcW w:w="113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已完成</w:t>
            </w:r>
          </w:p>
        </w:tc>
      </w:tr>
      <w:tr w:rsidR="00F7435B">
        <w:trPr>
          <w:cantSplit/>
          <w:trHeight w:val="285"/>
          <w:jc w:val="center"/>
        </w:trPr>
        <w:tc>
          <w:tcPr>
            <w:tcW w:w="425" w:type="dxa"/>
            <w:shd w:val="clear" w:color="auto" w:fill="auto"/>
            <w:noWrap/>
            <w:vAlign w:val="center"/>
          </w:tcPr>
          <w:p w:rsidR="00F7435B" w:rsidRDefault="00F47528">
            <w:pPr>
              <w:pStyle w:val="af9"/>
            </w:pPr>
            <w:r>
              <w:rPr>
                <w:rFonts w:hint="eastAsia"/>
              </w:rPr>
              <w:t>15</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水库</w:t>
            </w:r>
          </w:p>
        </w:tc>
        <w:tc>
          <w:tcPr>
            <w:tcW w:w="1559"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sz w:val="22"/>
              </w:rPr>
              <w:t>苍南水库</w:t>
            </w:r>
          </w:p>
        </w:tc>
        <w:tc>
          <w:tcPr>
            <w:tcW w:w="127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小（</w:t>
            </w:r>
            <w:r>
              <w:rPr>
                <w:rFonts w:hint="eastAsia"/>
                <w:sz w:val="22"/>
              </w:rPr>
              <w:t>2</w:t>
            </w:r>
            <w:r>
              <w:rPr>
                <w:rFonts w:hint="eastAsia"/>
                <w:sz w:val="22"/>
              </w:rPr>
              <w:t>）型</w:t>
            </w:r>
          </w:p>
        </w:tc>
        <w:tc>
          <w:tcPr>
            <w:tcW w:w="198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闹村乡人民政府</w:t>
            </w:r>
          </w:p>
        </w:tc>
        <w:tc>
          <w:tcPr>
            <w:tcW w:w="198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浙江远坤工程管理有限公司</w:t>
            </w:r>
          </w:p>
        </w:tc>
        <w:tc>
          <w:tcPr>
            <w:tcW w:w="113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已完成</w:t>
            </w:r>
          </w:p>
        </w:tc>
      </w:tr>
      <w:tr w:rsidR="00F7435B">
        <w:trPr>
          <w:cantSplit/>
          <w:trHeight w:val="737"/>
          <w:jc w:val="center"/>
        </w:trPr>
        <w:tc>
          <w:tcPr>
            <w:tcW w:w="425" w:type="dxa"/>
            <w:shd w:val="clear" w:color="auto" w:fill="auto"/>
            <w:noWrap/>
            <w:vAlign w:val="center"/>
          </w:tcPr>
          <w:p w:rsidR="00F7435B" w:rsidRDefault="00F47528">
            <w:pPr>
              <w:pStyle w:val="af9"/>
            </w:pPr>
            <w:r>
              <w:rPr>
                <w:rFonts w:hint="eastAsia"/>
              </w:rPr>
              <w:lastRenderedPageBreak/>
              <w:t>16</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堤防</w:t>
            </w:r>
          </w:p>
        </w:tc>
        <w:tc>
          <w:tcPr>
            <w:tcW w:w="1559"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sz w:val="22"/>
              </w:rPr>
              <w:t>西湾南堤及南顺堤（海塘）</w:t>
            </w:r>
          </w:p>
        </w:tc>
        <w:tc>
          <w:tcPr>
            <w:tcW w:w="127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3</w:t>
            </w:r>
            <w:r>
              <w:rPr>
                <w:rFonts w:hint="eastAsia"/>
                <w:sz w:val="22"/>
              </w:rPr>
              <w:t>级</w:t>
            </w:r>
          </w:p>
        </w:tc>
        <w:tc>
          <w:tcPr>
            <w:tcW w:w="198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平阳县滩涂围垦开发建设有限公司</w:t>
            </w:r>
          </w:p>
        </w:tc>
        <w:tc>
          <w:tcPr>
            <w:tcW w:w="198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平阳县水利发展投资有限公司</w:t>
            </w:r>
          </w:p>
        </w:tc>
        <w:tc>
          <w:tcPr>
            <w:tcW w:w="113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已完成</w:t>
            </w:r>
          </w:p>
        </w:tc>
      </w:tr>
      <w:tr w:rsidR="00F7435B">
        <w:trPr>
          <w:cantSplit/>
          <w:trHeight w:val="737"/>
          <w:jc w:val="center"/>
        </w:trPr>
        <w:tc>
          <w:tcPr>
            <w:tcW w:w="425" w:type="dxa"/>
            <w:shd w:val="clear" w:color="auto" w:fill="auto"/>
            <w:noWrap/>
            <w:vAlign w:val="center"/>
          </w:tcPr>
          <w:p w:rsidR="00F7435B" w:rsidRDefault="00F47528">
            <w:pPr>
              <w:pStyle w:val="af9"/>
            </w:pPr>
            <w:r>
              <w:rPr>
                <w:rFonts w:hint="eastAsia"/>
              </w:rPr>
              <w:t>17</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水闸</w:t>
            </w:r>
          </w:p>
        </w:tc>
        <w:tc>
          <w:tcPr>
            <w:tcW w:w="1559"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sz w:val="22"/>
              </w:rPr>
              <w:t>杨屿山南闸</w:t>
            </w:r>
          </w:p>
        </w:tc>
        <w:tc>
          <w:tcPr>
            <w:tcW w:w="1276"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小（</w:t>
            </w:r>
            <w:r>
              <w:rPr>
                <w:rFonts w:hint="eastAsia"/>
                <w:sz w:val="22"/>
              </w:rPr>
              <w:t>1</w:t>
            </w:r>
            <w:r>
              <w:rPr>
                <w:rFonts w:hint="eastAsia"/>
                <w:sz w:val="22"/>
              </w:rPr>
              <w:t>）型</w:t>
            </w:r>
          </w:p>
        </w:tc>
        <w:tc>
          <w:tcPr>
            <w:tcW w:w="198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平阳县滩涂围垦开发建设有限公司</w:t>
            </w:r>
          </w:p>
        </w:tc>
        <w:tc>
          <w:tcPr>
            <w:tcW w:w="198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sz w:val="22"/>
              </w:rPr>
              <w:t>平阳县水利发展投资有限公司</w:t>
            </w:r>
            <w:r>
              <w:rPr>
                <w:rFonts w:hint="eastAsia"/>
                <w:sz w:val="22"/>
              </w:rPr>
              <w:t xml:space="preserve"> </w:t>
            </w:r>
          </w:p>
        </w:tc>
        <w:tc>
          <w:tcPr>
            <w:tcW w:w="1135"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未完成</w:t>
            </w:r>
          </w:p>
        </w:tc>
      </w:tr>
    </w:tbl>
    <w:p w:rsidR="00F7435B" w:rsidRDefault="00F7435B">
      <w:pPr>
        <w:pStyle w:val="af9"/>
      </w:pPr>
    </w:p>
    <w:p w:rsidR="00F7435B" w:rsidRDefault="00F47528">
      <w:pPr>
        <w:ind w:firstLine="562"/>
        <w:rPr>
          <w:rFonts w:cs="Times New Roman"/>
          <w:b/>
          <w:bCs/>
        </w:rPr>
      </w:pPr>
      <w:r>
        <w:rPr>
          <w:rFonts w:cs="Times New Roman"/>
          <w:b/>
          <w:bCs/>
        </w:rPr>
        <w:t>（</w:t>
      </w:r>
      <w:r>
        <w:rPr>
          <w:rFonts w:cs="Times New Roman"/>
          <w:b/>
          <w:bCs/>
        </w:rPr>
        <w:t>3</w:t>
      </w:r>
      <w:r>
        <w:rPr>
          <w:rFonts w:cs="Times New Roman"/>
          <w:b/>
          <w:bCs/>
        </w:rPr>
        <w:t>）</w:t>
      </w:r>
      <w:r>
        <w:rPr>
          <w:rFonts w:cs="Times New Roman" w:hint="eastAsia"/>
          <w:b/>
          <w:bCs/>
        </w:rPr>
        <w:t>需建立数字化管理流程的水利工程</w:t>
      </w:r>
    </w:p>
    <w:p w:rsidR="00F7435B" w:rsidRDefault="00F47528">
      <w:pPr>
        <w:ind w:firstLine="560"/>
        <w:rPr>
          <w:rFonts w:cs="Times New Roman"/>
        </w:rPr>
      </w:pPr>
      <w:r>
        <w:rPr>
          <w:rFonts w:cs="Times New Roman"/>
        </w:rPr>
        <w:t>根据《浙江省水利厅关于印发浙江省水利工程管理</w:t>
      </w:r>
      <w:r>
        <w:rPr>
          <w:rFonts w:cs="Times New Roman"/>
        </w:rPr>
        <w:t>“</w:t>
      </w:r>
      <w:r>
        <w:rPr>
          <w:rFonts w:cs="Times New Roman"/>
        </w:rPr>
        <w:t>三化</w:t>
      </w:r>
      <w:r>
        <w:rPr>
          <w:rFonts w:cs="Times New Roman"/>
        </w:rPr>
        <w:t>”</w:t>
      </w:r>
      <w:r>
        <w:rPr>
          <w:rFonts w:cs="Times New Roman"/>
        </w:rPr>
        <w:t>改革试点方案的通知》（浙水运管〔</w:t>
      </w:r>
      <w:r>
        <w:rPr>
          <w:rFonts w:cs="Times New Roman"/>
        </w:rPr>
        <w:t>2020</w:t>
      </w:r>
      <w:r>
        <w:rPr>
          <w:rFonts w:cs="Times New Roman"/>
        </w:rPr>
        <w:t>〕</w:t>
      </w:r>
      <w:r>
        <w:rPr>
          <w:rFonts w:cs="Times New Roman"/>
        </w:rPr>
        <w:t>12</w:t>
      </w:r>
      <w:r>
        <w:rPr>
          <w:rFonts w:cs="Times New Roman"/>
        </w:rPr>
        <w:t>号）中关于数字化管理流程的有关要求，所有纳入</w:t>
      </w:r>
      <w:r>
        <w:rPr>
          <w:rFonts w:cs="Times New Roman" w:hint="eastAsia"/>
        </w:rPr>
        <w:t>“三化”改革</w:t>
      </w:r>
      <w:r>
        <w:rPr>
          <w:rFonts w:cs="Times New Roman"/>
        </w:rPr>
        <w:t>名录的水利工程</w:t>
      </w:r>
      <w:r>
        <w:rPr>
          <w:rFonts w:cs="Times New Roman" w:hint="eastAsia"/>
        </w:rPr>
        <w:t>均需</w:t>
      </w:r>
      <w:r>
        <w:rPr>
          <w:rFonts w:cs="Times New Roman"/>
        </w:rPr>
        <w:t>建立数字化管理流程</w:t>
      </w:r>
      <w:r>
        <w:rPr>
          <w:rFonts w:cs="Times New Roman" w:hint="eastAsia"/>
        </w:rPr>
        <w:t>，</w:t>
      </w:r>
      <w:r>
        <w:rPr>
          <w:rFonts w:cs="Times New Roman"/>
        </w:rPr>
        <w:t>包括水库</w:t>
      </w:r>
      <w:r>
        <w:rPr>
          <w:rFonts w:cs="Times New Roman" w:hint="eastAsia"/>
        </w:rPr>
        <w:t>24</w:t>
      </w:r>
      <w:r>
        <w:rPr>
          <w:rFonts w:cs="Times New Roman"/>
        </w:rPr>
        <w:t>座</w:t>
      </w:r>
      <w:r>
        <w:rPr>
          <w:rFonts w:cs="Times New Roman" w:hint="eastAsia"/>
        </w:rPr>
        <w:t>、</w:t>
      </w:r>
      <w:r>
        <w:rPr>
          <w:rFonts w:cs="Times New Roman"/>
        </w:rPr>
        <w:t>堤防</w:t>
      </w:r>
      <w:r>
        <w:rPr>
          <w:rFonts w:cs="Times New Roman"/>
        </w:rPr>
        <w:t>37</w:t>
      </w:r>
      <w:r>
        <w:rPr>
          <w:rFonts w:cs="Times New Roman"/>
        </w:rPr>
        <w:t>条</w:t>
      </w:r>
      <w:r>
        <w:rPr>
          <w:rFonts w:cs="Times New Roman" w:hint="eastAsia"/>
        </w:rPr>
        <w:t>（含</w:t>
      </w:r>
      <w:r>
        <w:rPr>
          <w:rFonts w:cs="Times New Roman" w:hint="eastAsia"/>
        </w:rPr>
        <w:t>7</w:t>
      </w:r>
      <w:r>
        <w:rPr>
          <w:rFonts w:cs="Times New Roman" w:hint="eastAsia"/>
        </w:rPr>
        <w:t>条海塘）、</w:t>
      </w:r>
      <w:r>
        <w:rPr>
          <w:rFonts w:cs="Times New Roman"/>
        </w:rPr>
        <w:t>水闸</w:t>
      </w:r>
      <w:r>
        <w:rPr>
          <w:rFonts w:cs="Times New Roman"/>
        </w:rPr>
        <w:t>17</w:t>
      </w:r>
      <w:r>
        <w:rPr>
          <w:rFonts w:cs="Times New Roman"/>
        </w:rPr>
        <w:t>座。</w:t>
      </w:r>
    </w:p>
    <w:p w:rsidR="00F7435B" w:rsidRDefault="00F47528">
      <w:pPr>
        <w:pStyle w:val="3"/>
        <w:rPr>
          <w:rFonts w:cs="Times New Roman"/>
        </w:rPr>
      </w:pPr>
      <w:bookmarkStart w:id="77" w:name="_Toc41191600"/>
      <w:bookmarkStart w:id="78" w:name="_Toc74644237"/>
      <w:r>
        <w:rPr>
          <w:rFonts w:cs="Times New Roman"/>
        </w:rPr>
        <w:t xml:space="preserve">5.3.2 </w:t>
      </w:r>
      <w:r>
        <w:rPr>
          <w:rFonts w:cs="Times New Roman"/>
        </w:rPr>
        <w:t>实施内容</w:t>
      </w:r>
      <w:bookmarkEnd w:id="77"/>
      <w:bookmarkEnd w:id="78"/>
    </w:p>
    <w:p w:rsidR="00F7435B" w:rsidRDefault="00F47528">
      <w:pPr>
        <w:pStyle w:val="4"/>
        <w:rPr>
          <w:rFonts w:cs="Times New Roman"/>
        </w:rPr>
      </w:pPr>
      <w:bookmarkStart w:id="79" w:name="_Toc41191601"/>
      <w:bookmarkStart w:id="80" w:name="_Hlk43671863"/>
      <w:r>
        <w:rPr>
          <w:rFonts w:cs="Times New Roman"/>
        </w:rPr>
        <w:t xml:space="preserve">5.3.2.1 </w:t>
      </w:r>
      <w:r>
        <w:rPr>
          <w:rFonts w:cs="Times New Roman"/>
        </w:rPr>
        <w:t>打造数字水利工程</w:t>
      </w:r>
      <w:bookmarkEnd w:id="79"/>
    </w:p>
    <w:bookmarkEnd w:id="80"/>
    <w:p w:rsidR="00F7435B" w:rsidRDefault="00F47528">
      <w:pPr>
        <w:ind w:firstLine="560"/>
        <w:rPr>
          <w:rFonts w:cs="Times New Roman"/>
        </w:rPr>
      </w:pPr>
      <w:r>
        <w:rPr>
          <w:rFonts w:cs="Times New Roman" w:hint="eastAsia"/>
          <w:bCs/>
        </w:rPr>
        <w:t>建议将表</w:t>
      </w:r>
      <w:r>
        <w:rPr>
          <w:rFonts w:cs="Times New Roman"/>
          <w:bCs/>
        </w:rPr>
        <w:t>5.8</w:t>
      </w:r>
      <w:r>
        <w:rPr>
          <w:rFonts w:cs="Times New Roman" w:hint="eastAsia"/>
          <w:bCs/>
        </w:rPr>
        <w:t>中的</w:t>
      </w:r>
      <w:r>
        <w:rPr>
          <w:rFonts w:cs="Times New Roman"/>
          <w:bCs/>
        </w:rPr>
        <w:t>4</w:t>
      </w:r>
      <w:r>
        <w:rPr>
          <w:rFonts w:cs="Times New Roman" w:hint="eastAsia"/>
          <w:bCs/>
        </w:rPr>
        <w:t>个水利工程打造为数字水利工程，其主要工作内容包括：</w:t>
      </w:r>
      <w:r>
        <w:rPr>
          <w:rFonts w:cs="Times New Roman"/>
          <w:bCs/>
        </w:rPr>
        <w:t>建立工情水情雨情自动感知体系</w:t>
      </w:r>
      <w:r>
        <w:rPr>
          <w:rFonts w:cs="Times New Roman" w:hint="eastAsia"/>
          <w:bCs/>
        </w:rPr>
        <w:t>、</w:t>
      </w:r>
      <w:r>
        <w:rPr>
          <w:rFonts w:hint="eastAsia"/>
          <w:bCs/>
          <w:szCs w:val="28"/>
        </w:rPr>
        <w:t>建立数字化运行管理平台</w:t>
      </w:r>
      <w:r>
        <w:rPr>
          <w:rFonts w:cs="Times New Roman" w:hint="eastAsia"/>
          <w:bCs/>
        </w:rPr>
        <w:t>。</w:t>
      </w:r>
    </w:p>
    <w:p w:rsidR="00F7435B" w:rsidRDefault="00F47528">
      <w:pPr>
        <w:ind w:firstLine="560"/>
        <w:rPr>
          <w:rFonts w:cs="Times New Roman"/>
          <w:b/>
        </w:rPr>
      </w:pPr>
      <w:r>
        <w:t xml:space="preserve"> </w:t>
      </w:r>
      <w:r>
        <w:rPr>
          <w:rFonts w:cs="Times New Roman"/>
          <w:b/>
        </w:rPr>
        <w:t>（</w:t>
      </w:r>
      <w:r>
        <w:rPr>
          <w:rFonts w:cs="Times New Roman"/>
          <w:b/>
        </w:rPr>
        <w:t>1</w:t>
      </w:r>
      <w:r>
        <w:rPr>
          <w:rFonts w:cs="Times New Roman"/>
          <w:b/>
        </w:rPr>
        <w:t>）建立工情、水情、雨情自动感知体系</w:t>
      </w:r>
    </w:p>
    <w:p w:rsidR="00F7435B" w:rsidRDefault="00F47528">
      <w:pPr>
        <w:ind w:firstLine="560"/>
        <w:rPr>
          <w:rFonts w:cs="Times New Roman"/>
        </w:rPr>
      </w:pPr>
      <w:r>
        <w:rPr>
          <w:rFonts w:cs="Times New Roman"/>
        </w:rPr>
        <w:t>基于遥测遥感</w:t>
      </w:r>
      <w:r>
        <w:rPr>
          <w:rFonts w:cs="Times New Roman"/>
        </w:rPr>
        <w:t>+</w:t>
      </w:r>
      <w:r>
        <w:rPr>
          <w:rFonts w:cs="Times New Roman"/>
        </w:rPr>
        <w:t>物联感知技术，建立</w:t>
      </w:r>
      <w:r>
        <w:rPr>
          <w:rFonts w:cs="Times New Roman" w:hint="eastAsia"/>
        </w:rPr>
        <w:t>水利工程</w:t>
      </w:r>
      <w:r>
        <w:rPr>
          <w:rFonts w:cs="Times New Roman"/>
        </w:rPr>
        <w:t>工情、水情、雨情自动感知体系，多维度、全要素掌握工程安全运行状况。</w:t>
      </w:r>
    </w:p>
    <w:p w:rsidR="00F7435B" w:rsidRDefault="00F47528">
      <w:pPr>
        <w:ind w:firstLine="560"/>
        <w:rPr>
          <w:rFonts w:cs="Times New Roman"/>
        </w:rPr>
      </w:pPr>
      <w:r>
        <w:rPr>
          <w:rFonts w:cs="Times New Roman" w:hint="eastAsia"/>
        </w:rPr>
        <w:t>顺溪</w:t>
      </w:r>
      <w:r>
        <w:rPr>
          <w:rFonts w:cs="Times New Roman"/>
        </w:rPr>
        <w:t>水库</w:t>
      </w:r>
      <w:r>
        <w:rPr>
          <w:rFonts w:cs="Times New Roman" w:hint="eastAsia"/>
        </w:rPr>
        <w:t>总库容</w:t>
      </w:r>
      <w:r>
        <w:rPr>
          <w:rFonts w:cs="Times New Roman" w:hint="eastAsia"/>
        </w:rPr>
        <w:t>4</w:t>
      </w:r>
      <w:r>
        <w:rPr>
          <w:rFonts w:cs="Times New Roman"/>
        </w:rPr>
        <w:t>365</w:t>
      </w:r>
      <w:r>
        <w:rPr>
          <w:rFonts w:cs="Times New Roman" w:hint="eastAsia"/>
        </w:rPr>
        <w:t>万</w:t>
      </w:r>
      <w:r>
        <w:rPr>
          <w:rFonts w:cs="Times New Roman" w:hint="eastAsia"/>
        </w:rPr>
        <w:t>m</w:t>
      </w:r>
      <w:r>
        <w:rPr>
          <w:rFonts w:cs="Times New Roman"/>
          <w:vertAlign w:val="superscript"/>
        </w:rPr>
        <w:t>3</w:t>
      </w:r>
      <w:r>
        <w:rPr>
          <w:rFonts w:cs="Times New Roman" w:hint="eastAsia"/>
        </w:rPr>
        <w:t>，拦河坝</w:t>
      </w:r>
      <w:r>
        <w:rPr>
          <w:rFonts w:cs="Times New Roman"/>
        </w:rPr>
        <w:t>坝型</w:t>
      </w:r>
      <w:r>
        <w:rPr>
          <w:rFonts w:hint="eastAsia"/>
        </w:rPr>
        <w:t>为</w:t>
      </w:r>
      <w:bookmarkStart w:id="81" w:name="_Hlk45188085"/>
      <w:r>
        <w:rPr>
          <w:rFonts w:hint="eastAsia"/>
        </w:rPr>
        <w:t>抛物线形双曲变厚混凝土拱坝</w:t>
      </w:r>
      <w:bookmarkEnd w:id="81"/>
      <w:r>
        <w:rPr>
          <w:rFonts w:cs="Times New Roman"/>
        </w:rPr>
        <w:t>，</w:t>
      </w:r>
      <w:r>
        <w:rPr>
          <w:rFonts w:cs="Times New Roman" w:hint="eastAsia"/>
        </w:rPr>
        <w:t>最大</w:t>
      </w:r>
      <w:r>
        <w:rPr>
          <w:rFonts w:cs="Times New Roman"/>
        </w:rPr>
        <w:t>坝高</w:t>
      </w:r>
      <w:r>
        <w:rPr>
          <w:rFonts w:cs="Times New Roman" w:hint="eastAsia"/>
        </w:rPr>
        <w:t>101</w:t>
      </w:r>
      <w:r>
        <w:rPr>
          <w:rFonts w:cs="Times New Roman"/>
        </w:rPr>
        <w:t>m</w:t>
      </w:r>
      <w:r>
        <w:rPr>
          <w:rFonts w:cs="Times New Roman" w:hint="eastAsia"/>
        </w:rPr>
        <w:t>，工程规模为</w:t>
      </w:r>
      <w:r>
        <w:rPr>
          <w:rFonts w:cs="Times New Roman"/>
        </w:rPr>
        <w:t>中型水库，</w:t>
      </w:r>
      <w:r>
        <w:rPr>
          <w:rFonts w:cs="Times New Roman" w:hint="eastAsia"/>
        </w:rPr>
        <w:t>主要建筑物等级为</w:t>
      </w:r>
      <w:r>
        <w:rPr>
          <w:rFonts w:cs="Times New Roman" w:hint="eastAsia"/>
        </w:rPr>
        <w:t>3</w:t>
      </w:r>
      <w:r>
        <w:rPr>
          <w:rFonts w:cs="Times New Roman" w:hint="eastAsia"/>
        </w:rPr>
        <w:t>级。</w:t>
      </w:r>
      <w:r>
        <w:rPr>
          <w:rFonts w:cs="Times New Roman"/>
        </w:rPr>
        <w:t>根据浙江省地方标准《大中型水库管理规程》（</w:t>
      </w:r>
      <w:r>
        <w:rPr>
          <w:rFonts w:cs="Times New Roman"/>
        </w:rPr>
        <w:t>DB33/T 2103-2018</w:t>
      </w:r>
      <w:r>
        <w:rPr>
          <w:rFonts w:cs="Times New Roman"/>
        </w:rPr>
        <w:t>）规定，</w:t>
      </w:r>
      <w:r>
        <w:rPr>
          <w:rFonts w:cs="Times New Roman" w:hint="eastAsia"/>
        </w:rPr>
        <w:t>需设置的监测项目主要为：上下游水位、降雨、气温等环境量，坝体位移、裂缝变化、坝基位移、渗流量、扬压力等。目前，顺溪</w:t>
      </w:r>
      <w:r>
        <w:rPr>
          <w:rFonts w:cs="Times New Roman"/>
        </w:rPr>
        <w:t>水库</w:t>
      </w:r>
      <w:r>
        <w:rPr>
          <w:rFonts w:cs="Times New Roman" w:hint="eastAsia"/>
        </w:rPr>
        <w:t>已实现水雨情自动监测，坝基位移、接</w:t>
      </w:r>
      <w:r>
        <w:rPr>
          <w:rFonts w:cs="Times New Roman" w:hint="eastAsia"/>
        </w:rPr>
        <w:t>缝变形、倾斜、扬压力、渗透压力、渗流量、绕坝渗流、坝体应力与应变、坝体混凝土温度、水库水温等自动监测，坝体位移（垂直位移、水平位移）人工监测，需在现有人工监测点及基点基础上，增设静态北斗接收装置，实现坝体位移自动监测，</w:t>
      </w:r>
      <w:r>
        <w:rPr>
          <w:rFonts w:cs="Times New Roman" w:hint="eastAsia"/>
        </w:rPr>
        <w:lastRenderedPageBreak/>
        <w:t>并</w:t>
      </w:r>
      <w:r>
        <w:rPr>
          <w:rFonts w:cs="Times New Roman"/>
        </w:rPr>
        <w:t>将</w:t>
      </w:r>
      <w:r>
        <w:rPr>
          <w:rFonts w:cs="Times New Roman" w:hint="eastAsia"/>
        </w:rPr>
        <w:t>相关监测</w:t>
      </w:r>
      <w:r>
        <w:rPr>
          <w:rFonts w:cs="Times New Roman"/>
        </w:rPr>
        <w:t>数据接入</w:t>
      </w:r>
      <w:r>
        <w:rPr>
          <w:rFonts w:cs="Times New Roman" w:hint="eastAsia"/>
        </w:rPr>
        <w:t>数字化</w:t>
      </w:r>
      <w:r>
        <w:rPr>
          <w:rFonts w:cs="Times New Roman"/>
        </w:rPr>
        <w:t>运行管理平台。</w:t>
      </w:r>
    </w:p>
    <w:p w:rsidR="00F7435B" w:rsidRDefault="00F47528">
      <w:pPr>
        <w:ind w:firstLine="560"/>
        <w:rPr>
          <w:rFonts w:cs="Times New Roman"/>
        </w:rPr>
      </w:pPr>
      <w:r>
        <w:rPr>
          <w:rFonts w:cs="Times New Roman" w:hint="eastAsia"/>
        </w:rPr>
        <w:t>夹坑水库</w:t>
      </w:r>
      <w:r>
        <w:rPr>
          <w:rFonts w:hint="eastAsia"/>
        </w:rPr>
        <w:t>总库容</w:t>
      </w:r>
      <w:r>
        <w:rPr>
          <w:rFonts w:hint="eastAsia"/>
        </w:rPr>
        <w:t>2</w:t>
      </w:r>
      <w:r>
        <w:t>3</w:t>
      </w:r>
      <w:r>
        <w:rPr>
          <w:rFonts w:hint="eastAsia"/>
        </w:rPr>
        <w:t>万</w:t>
      </w:r>
      <w:r>
        <w:rPr>
          <w:rFonts w:hint="eastAsia"/>
        </w:rPr>
        <w:t>m</w:t>
      </w:r>
      <w:r>
        <w:rPr>
          <w:rFonts w:hint="eastAsia"/>
          <w:vertAlign w:val="superscript"/>
        </w:rPr>
        <w:t>3</w:t>
      </w:r>
      <w:r>
        <w:rPr>
          <w:rFonts w:hint="eastAsia"/>
        </w:rPr>
        <w:t>，</w:t>
      </w:r>
      <w:r>
        <w:rPr>
          <w:rFonts w:cs="Times New Roman" w:hint="eastAsia"/>
        </w:rPr>
        <w:t>拦河坝</w:t>
      </w:r>
      <w:r>
        <w:rPr>
          <w:rFonts w:cs="Times New Roman"/>
        </w:rPr>
        <w:t>坝型</w:t>
      </w:r>
      <w:r>
        <w:rPr>
          <w:rFonts w:hint="eastAsia"/>
        </w:rPr>
        <w:t>为均质土坝，最大坝高</w:t>
      </w:r>
      <w:r>
        <w:rPr>
          <w:rFonts w:hint="eastAsia"/>
        </w:rPr>
        <w:t>13.1m</w:t>
      </w:r>
      <w:r>
        <w:rPr>
          <w:rFonts w:hint="eastAsia"/>
        </w:rPr>
        <w:t>，为小（</w:t>
      </w:r>
      <w:r>
        <w:rPr>
          <w:rFonts w:hint="eastAsia"/>
        </w:rPr>
        <w:t>2</w:t>
      </w:r>
      <w:r>
        <w:rPr>
          <w:rFonts w:hint="eastAsia"/>
        </w:rPr>
        <w:t>）型水库，</w:t>
      </w:r>
      <w:r>
        <w:rPr>
          <w:rFonts w:cs="Times New Roman" w:hint="eastAsia"/>
        </w:rPr>
        <w:t>主要建筑物等级为</w:t>
      </w:r>
      <w:r>
        <w:rPr>
          <w:rFonts w:cs="Times New Roman"/>
        </w:rPr>
        <w:t>5</w:t>
      </w:r>
      <w:r>
        <w:rPr>
          <w:rFonts w:cs="Times New Roman" w:hint="eastAsia"/>
        </w:rPr>
        <w:t>级</w:t>
      </w:r>
      <w:r>
        <w:rPr>
          <w:rFonts w:hint="eastAsia"/>
        </w:rPr>
        <w:t>。根据</w:t>
      </w:r>
      <w:r>
        <w:rPr>
          <w:rFonts w:cs="Times New Roman"/>
        </w:rPr>
        <w:t>浙江省地方标准</w:t>
      </w:r>
      <w:r>
        <w:rPr>
          <w:rFonts w:hint="eastAsia"/>
        </w:rPr>
        <w:t>《小型水库管理规程》（</w:t>
      </w:r>
      <w:r>
        <w:t>DB33/T 2214-2019</w:t>
      </w:r>
      <w:r>
        <w:rPr>
          <w:rFonts w:hint="eastAsia"/>
        </w:rPr>
        <w:t>），</w:t>
      </w:r>
      <w:r>
        <w:rPr>
          <w:rFonts w:cs="Times New Roman"/>
        </w:rPr>
        <w:t>规定，</w:t>
      </w:r>
      <w:r>
        <w:rPr>
          <w:rFonts w:cs="Times New Roman" w:hint="eastAsia"/>
        </w:rPr>
        <w:t>需设置的监测项目主要为：上下游水位、溢流水深、降雨、坝体表面垂直位移、渗流量等。目前，夹坑水库已安装水雨情遥测系统，但监测数据未接入信息化管理系统；对坝体位移（垂直位移、水平位移）、渗流量等已开展人工监测。因此，需在现有人工监测点及基点基础上，增设静态北斗接收装置，实现坝体位移自动监测；需安装水位计实现溢流水深、渗流量的自动监测；并</w:t>
      </w:r>
      <w:r>
        <w:rPr>
          <w:rFonts w:cs="Times New Roman"/>
        </w:rPr>
        <w:t>将</w:t>
      </w:r>
      <w:r>
        <w:rPr>
          <w:rFonts w:cs="Times New Roman" w:hint="eastAsia"/>
        </w:rPr>
        <w:t>相关监测</w:t>
      </w:r>
      <w:r>
        <w:rPr>
          <w:rFonts w:cs="Times New Roman"/>
        </w:rPr>
        <w:t>数据接入</w:t>
      </w:r>
      <w:r>
        <w:rPr>
          <w:rFonts w:cs="Times New Roman" w:hint="eastAsia"/>
        </w:rPr>
        <w:t>数字化</w:t>
      </w:r>
      <w:r>
        <w:rPr>
          <w:rFonts w:cs="Times New Roman"/>
        </w:rPr>
        <w:t>运行管理平台。</w:t>
      </w:r>
    </w:p>
    <w:p w:rsidR="00F7435B" w:rsidRDefault="00F47528">
      <w:pPr>
        <w:ind w:firstLine="560"/>
        <w:rPr>
          <w:rFonts w:cs="Times New Roman"/>
        </w:rPr>
      </w:pPr>
      <w:r>
        <w:rPr>
          <w:rFonts w:cs="Times New Roman" w:hint="eastAsia"/>
        </w:rPr>
        <w:t>鳌江标准堤（镇区段）长度</w:t>
      </w:r>
      <w:r>
        <w:rPr>
          <w:rFonts w:cs="Times New Roman"/>
        </w:rPr>
        <w:t>3.68</w:t>
      </w:r>
      <w:r>
        <w:rPr>
          <w:rFonts w:cs="Times New Roman" w:hint="eastAsia"/>
        </w:rPr>
        <w:t>km</w:t>
      </w:r>
      <w:r>
        <w:rPr>
          <w:rFonts w:cs="Times New Roman" w:hint="eastAsia"/>
        </w:rPr>
        <w:t>，设计防潮标准</w:t>
      </w:r>
      <w:r>
        <w:rPr>
          <w:rFonts w:cs="Times New Roman" w:hint="eastAsia"/>
        </w:rPr>
        <w:t>5</w:t>
      </w:r>
      <w:r>
        <w:rPr>
          <w:rFonts w:cs="Times New Roman"/>
        </w:rPr>
        <w:t>0</w:t>
      </w:r>
      <w:r>
        <w:rPr>
          <w:rFonts w:cs="Times New Roman" w:hint="eastAsia"/>
        </w:rPr>
        <w:t>年，工程级别为</w:t>
      </w:r>
      <w:r>
        <w:rPr>
          <w:rFonts w:cs="Times New Roman" w:hint="eastAsia"/>
        </w:rPr>
        <w:t>3</w:t>
      </w:r>
      <w:r>
        <w:rPr>
          <w:rFonts w:cs="Times New Roman" w:hint="eastAsia"/>
        </w:rPr>
        <w:t>级。</w:t>
      </w:r>
      <w:r>
        <w:rPr>
          <w:rFonts w:hint="eastAsia"/>
        </w:rPr>
        <w:t>根据</w:t>
      </w:r>
      <w:r>
        <w:rPr>
          <w:rFonts w:cs="Times New Roman"/>
        </w:rPr>
        <w:t>浙江省地方标准</w:t>
      </w:r>
      <w:r>
        <w:rPr>
          <w:rFonts w:cs="Times New Roman" w:hint="eastAsia"/>
        </w:rPr>
        <w:t>《海塘工程管理规程》（</w:t>
      </w:r>
      <w:r>
        <w:rPr>
          <w:rFonts w:cs="Times New Roman" w:hint="eastAsia"/>
        </w:rPr>
        <w:t>DB33/T 596-2</w:t>
      </w:r>
      <w:r>
        <w:rPr>
          <w:rFonts w:cs="Times New Roman" w:hint="eastAsia"/>
        </w:rPr>
        <w:t>019</w:t>
      </w:r>
      <w:r>
        <w:rPr>
          <w:rFonts w:cs="Times New Roman" w:hint="eastAsia"/>
        </w:rPr>
        <w:t>）规定，需设置的监测项目主要为：沉降变形、裂缝等。目前，鳌江标准堤（镇区段）已实现沉降变形等的人工观测，</w:t>
      </w:r>
      <w:r>
        <w:rPr>
          <w:rFonts w:hint="eastAsia"/>
          <w:szCs w:val="28"/>
        </w:rPr>
        <w:t>需在现有人工</w:t>
      </w:r>
      <w:r>
        <w:rPr>
          <w:rFonts w:cs="Times New Roman" w:hint="eastAsia"/>
        </w:rPr>
        <w:t>监测点基础上，增设静态北斗接收装置，实现沉降变形自动监测；另外还需安装测缝计实现裂缝的自动监测；并</w:t>
      </w:r>
      <w:r>
        <w:rPr>
          <w:rFonts w:cs="Times New Roman"/>
        </w:rPr>
        <w:t>将</w:t>
      </w:r>
      <w:r>
        <w:rPr>
          <w:rFonts w:cs="Times New Roman" w:hint="eastAsia"/>
        </w:rPr>
        <w:t>相关监测</w:t>
      </w:r>
      <w:r>
        <w:rPr>
          <w:rFonts w:cs="Times New Roman"/>
        </w:rPr>
        <w:t>数据接入</w:t>
      </w:r>
      <w:r>
        <w:rPr>
          <w:rFonts w:cs="Times New Roman" w:hint="eastAsia"/>
        </w:rPr>
        <w:t>数字化</w:t>
      </w:r>
      <w:r>
        <w:rPr>
          <w:rFonts w:cs="Times New Roman"/>
        </w:rPr>
        <w:t>运行管理平台。</w:t>
      </w:r>
    </w:p>
    <w:p w:rsidR="00F7435B" w:rsidRDefault="00F47528">
      <w:pPr>
        <w:ind w:firstLine="560"/>
        <w:rPr>
          <w:rFonts w:cs="Times New Roman"/>
        </w:rPr>
      </w:pPr>
      <w:r>
        <w:rPr>
          <w:rFonts w:hint="eastAsia"/>
          <w:szCs w:val="28"/>
        </w:rPr>
        <w:t>显桥水闸为中型水闸，根据浙江省地方标准《大中型水闸运行管理规程》（</w:t>
      </w:r>
      <w:r>
        <w:rPr>
          <w:rFonts w:hint="eastAsia"/>
          <w:szCs w:val="28"/>
        </w:rPr>
        <w:t>DB33/T 2109-2018</w:t>
      </w:r>
      <w:r>
        <w:rPr>
          <w:rFonts w:hint="eastAsia"/>
          <w:szCs w:val="28"/>
        </w:rPr>
        <w:t>）及《水闸安全监测技术规范》（</w:t>
      </w:r>
      <w:r>
        <w:rPr>
          <w:rFonts w:hint="eastAsia"/>
          <w:szCs w:val="28"/>
        </w:rPr>
        <w:t>SL</w:t>
      </w:r>
      <w:r>
        <w:rPr>
          <w:szCs w:val="28"/>
        </w:rPr>
        <w:t>768</w:t>
      </w:r>
      <w:r>
        <w:rPr>
          <w:rFonts w:hint="eastAsia"/>
          <w:szCs w:val="28"/>
        </w:rPr>
        <w:t>-</w:t>
      </w:r>
      <w:r>
        <w:rPr>
          <w:szCs w:val="28"/>
        </w:rPr>
        <w:t>2018</w:t>
      </w:r>
      <w:r>
        <w:rPr>
          <w:rFonts w:hint="eastAsia"/>
          <w:szCs w:val="28"/>
        </w:rPr>
        <w:t>）规定，必须设置的监测项目为：上下游水位、流量、垂直位移、扬压力、绕渗、闸下流态，另根据需要设置结构应力</w:t>
      </w:r>
      <w:r>
        <w:rPr>
          <w:rFonts w:hint="eastAsia"/>
          <w:szCs w:val="28"/>
        </w:rPr>
        <w:t>应变、裂缝和结构缝变化等监测。目前，显桥水闸已实现垂直位移、裂缝变化的人工监测，需在现有人工</w:t>
      </w:r>
      <w:r>
        <w:rPr>
          <w:rFonts w:cs="Times New Roman" w:hint="eastAsia"/>
        </w:rPr>
        <w:t>监测点基础上，增设静态北斗接收装置，实现垂直位移自动监测；另外还需安装自记水位计实现上下游水位及过闸流量的自动监测、安装渗压计或测压管实现扬压力及绕渗的自动监测、安装室外高清视频监视设备实现闸下流态的自动监测；</w:t>
      </w:r>
      <w:r>
        <w:rPr>
          <w:rFonts w:hint="eastAsia"/>
          <w:szCs w:val="28"/>
        </w:rPr>
        <w:t>并建立水闸安全监测自动化系</w:t>
      </w:r>
      <w:r>
        <w:rPr>
          <w:rFonts w:hint="eastAsia"/>
          <w:szCs w:val="28"/>
        </w:rPr>
        <w:lastRenderedPageBreak/>
        <w:t>统，实现远程遥测；</w:t>
      </w:r>
      <w:r>
        <w:rPr>
          <w:rFonts w:cs="Times New Roman" w:hint="eastAsia"/>
        </w:rPr>
        <w:t>并</w:t>
      </w:r>
      <w:r>
        <w:rPr>
          <w:rFonts w:cs="Times New Roman"/>
        </w:rPr>
        <w:t>将</w:t>
      </w:r>
      <w:r>
        <w:rPr>
          <w:rFonts w:cs="Times New Roman" w:hint="eastAsia"/>
        </w:rPr>
        <w:t>相关监测</w:t>
      </w:r>
      <w:r>
        <w:rPr>
          <w:rFonts w:cs="Times New Roman"/>
        </w:rPr>
        <w:t>数据接入</w:t>
      </w:r>
      <w:r>
        <w:rPr>
          <w:rFonts w:cs="Times New Roman" w:hint="eastAsia"/>
        </w:rPr>
        <w:t>数字化</w:t>
      </w:r>
      <w:r>
        <w:rPr>
          <w:rFonts w:cs="Times New Roman"/>
        </w:rPr>
        <w:t>运行管理平台。</w:t>
      </w:r>
    </w:p>
    <w:p w:rsidR="00F7435B" w:rsidRDefault="00F47528">
      <w:pPr>
        <w:ind w:firstLine="560"/>
        <w:rPr>
          <w:rFonts w:cs="Times New Roman"/>
        </w:rPr>
      </w:pPr>
      <w:r>
        <w:rPr>
          <w:rFonts w:cs="Times New Roman"/>
        </w:rPr>
        <w:t>4</w:t>
      </w:r>
      <w:r>
        <w:rPr>
          <w:rFonts w:cs="Times New Roman" w:hint="eastAsia"/>
        </w:rPr>
        <w:t>个水利工程建立工情水情雨情自动感知体系的具体要求及相关的自动监测设施见表</w:t>
      </w:r>
      <w:r>
        <w:rPr>
          <w:rFonts w:cs="Times New Roman"/>
        </w:rPr>
        <w:t>5.10</w:t>
      </w:r>
      <w:r>
        <w:rPr>
          <w:rFonts w:cs="Times New Roman" w:hint="eastAsia"/>
        </w:rPr>
        <w:t>。</w:t>
      </w:r>
    </w:p>
    <w:p w:rsidR="00F7435B" w:rsidRDefault="00F47528">
      <w:pPr>
        <w:pStyle w:val="afa"/>
        <w:rPr>
          <w:rFonts w:cs="Times New Roman"/>
        </w:rPr>
      </w:pPr>
      <w:r>
        <w:rPr>
          <w:rFonts w:hint="eastAsia"/>
        </w:rPr>
        <w:t>表</w:t>
      </w:r>
      <w:r>
        <w:t>5.10 4</w:t>
      </w:r>
      <w:r>
        <w:rPr>
          <w:rFonts w:hint="eastAsia"/>
        </w:rPr>
        <w:t>座数字水利工程</w:t>
      </w:r>
      <w:r>
        <w:rPr>
          <w:rFonts w:cs="Times New Roman" w:hint="eastAsia"/>
        </w:rPr>
        <w:t>建立工情水</w:t>
      </w:r>
      <w:r>
        <w:rPr>
          <w:rFonts w:cs="Times New Roman" w:hint="eastAsia"/>
        </w:rPr>
        <w:t>情雨情自动感知体系要求</w:t>
      </w:r>
    </w:p>
    <w:tbl>
      <w:tblPr>
        <w:tblStyle w:val="af4"/>
        <w:tblW w:w="9067" w:type="dxa"/>
        <w:jc w:val="center"/>
        <w:tblLook w:val="04A0" w:firstRow="1" w:lastRow="0" w:firstColumn="1" w:lastColumn="0" w:noHBand="0" w:noVBand="1"/>
      </w:tblPr>
      <w:tblGrid>
        <w:gridCol w:w="1555"/>
        <w:gridCol w:w="1417"/>
        <w:gridCol w:w="4536"/>
        <w:gridCol w:w="1559"/>
      </w:tblGrid>
      <w:tr w:rsidR="00F7435B">
        <w:trPr>
          <w:tblHeader/>
          <w:jc w:val="center"/>
        </w:trPr>
        <w:tc>
          <w:tcPr>
            <w:tcW w:w="1555" w:type="dxa"/>
            <w:vAlign w:val="center"/>
          </w:tcPr>
          <w:p w:rsidR="00F7435B" w:rsidRDefault="00F47528">
            <w:pPr>
              <w:pStyle w:val="af9"/>
              <w:rPr>
                <w:b/>
                <w:bCs w:val="0"/>
              </w:rPr>
            </w:pPr>
            <w:r>
              <w:rPr>
                <w:rFonts w:hint="eastAsia"/>
                <w:b/>
                <w:bCs w:val="0"/>
              </w:rPr>
              <w:t>工程名称</w:t>
            </w:r>
          </w:p>
        </w:tc>
        <w:tc>
          <w:tcPr>
            <w:tcW w:w="1417" w:type="dxa"/>
            <w:vAlign w:val="center"/>
          </w:tcPr>
          <w:p w:rsidR="00F7435B" w:rsidRDefault="00F47528">
            <w:pPr>
              <w:pStyle w:val="af9"/>
              <w:rPr>
                <w:b/>
                <w:bCs w:val="0"/>
              </w:rPr>
            </w:pPr>
            <w:r>
              <w:rPr>
                <w:rFonts w:hint="eastAsia"/>
                <w:b/>
                <w:bCs w:val="0"/>
              </w:rPr>
              <w:t>监测参数</w:t>
            </w:r>
          </w:p>
        </w:tc>
        <w:tc>
          <w:tcPr>
            <w:tcW w:w="4536" w:type="dxa"/>
            <w:vAlign w:val="center"/>
          </w:tcPr>
          <w:p w:rsidR="00F7435B" w:rsidRDefault="00F47528">
            <w:pPr>
              <w:pStyle w:val="af9"/>
              <w:rPr>
                <w:b/>
                <w:bCs w:val="0"/>
              </w:rPr>
            </w:pPr>
            <w:r>
              <w:rPr>
                <w:rFonts w:hint="eastAsia"/>
                <w:b/>
                <w:bCs w:val="0"/>
              </w:rPr>
              <w:t>监测点布置要求</w:t>
            </w:r>
          </w:p>
        </w:tc>
        <w:tc>
          <w:tcPr>
            <w:tcW w:w="1559" w:type="dxa"/>
            <w:vAlign w:val="center"/>
          </w:tcPr>
          <w:p w:rsidR="00F7435B" w:rsidRDefault="00F47528">
            <w:pPr>
              <w:pStyle w:val="af9"/>
              <w:rPr>
                <w:b/>
                <w:bCs w:val="0"/>
              </w:rPr>
            </w:pPr>
            <w:r>
              <w:rPr>
                <w:rFonts w:hint="eastAsia"/>
                <w:b/>
                <w:bCs w:val="0"/>
              </w:rPr>
              <w:t>自动监测设施</w:t>
            </w:r>
          </w:p>
        </w:tc>
      </w:tr>
      <w:tr w:rsidR="00F7435B">
        <w:trPr>
          <w:trHeight w:val="3005"/>
          <w:jc w:val="center"/>
        </w:trPr>
        <w:tc>
          <w:tcPr>
            <w:tcW w:w="1555" w:type="dxa"/>
            <w:vAlign w:val="center"/>
          </w:tcPr>
          <w:p w:rsidR="00F7435B" w:rsidRDefault="00F47528">
            <w:pPr>
              <w:pStyle w:val="af9"/>
            </w:pPr>
            <w:r>
              <w:rPr>
                <w:rFonts w:hint="eastAsia"/>
              </w:rPr>
              <w:t>顺溪水库（中型）</w:t>
            </w:r>
          </w:p>
        </w:tc>
        <w:tc>
          <w:tcPr>
            <w:tcW w:w="1417" w:type="dxa"/>
            <w:vAlign w:val="center"/>
          </w:tcPr>
          <w:p w:rsidR="00F7435B" w:rsidRDefault="00F47528">
            <w:pPr>
              <w:pStyle w:val="af9"/>
            </w:pPr>
            <w:r>
              <w:rPr>
                <w:rFonts w:hint="eastAsia"/>
              </w:rPr>
              <w:t>垂直位移</w:t>
            </w:r>
          </w:p>
          <w:p w:rsidR="00F7435B" w:rsidRDefault="00F47528">
            <w:pPr>
              <w:pStyle w:val="af9"/>
            </w:pPr>
            <w:r>
              <w:rPr>
                <w:rFonts w:hint="eastAsia"/>
              </w:rPr>
              <w:t>、水平位移</w:t>
            </w:r>
          </w:p>
        </w:tc>
        <w:tc>
          <w:tcPr>
            <w:tcW w:w="4536" w:type="dxa"/>
            <w:vAlign w:val="center"/>
          </w:tcPr>
          <w:p w:rsidR="00F7435B" w:rsidRDefault="00F47528">
            <w:pPr>
              <w:pStyle w:val="af9"/>
              <w:jc w:val="left"/>
            </w:pPr>
            <w:r>
              <w:rPr>
                <w:rFonts w:hint="eastAsia"/>
              </w:rPr>
              <w:t>①监测横断面一般不少于</w:t>
            </w:r>
            <w:r>
              <w:rPr>
                <w:rFonts w:hint="eastAsia"/>
              </w:rPr>
              <w:t>3</w:t>
            </w:r>
            <w:r>
              <w:rPr>
                <w:rFonts w:hint="eastAsia"/>
              </w:rPr>
              <w:t>个，监测纵断面一般不少于</w:t>
            </w:r>
            <w:r>
              <w:rPr>
                <w:rFonts w:hint="eastAsia"/>
              </w:rPr>
              <w:t>4</w:t>
            </w:r>
            <w:r>
              <w:rPr>
                <w:rFonts w:hint="eastAsia"/>
              </w:rPr>
              <w:t>个。</w:t>
            </w:r>
          </w:p>
          <w:p w:rsidR="00F7435B" w:rsidRDefault="00F47528">
            <w:pPr>
              <w:pStyle w:val="af9"/>
              <w:jc w:val="left"/>
            </w:pPr>
            <w:r>
              <w:rPr>
                <w:rFonts w:hint="eastAsia"/>
              </w:rPr>
              <w:t>②监测断面间距，当坝轴线长度小于</w:t>
            </w:r>
            <w:r>
              <w:rPr>
                <w:rFonts w:hint="eastAsia"/>
              </w:rPr>
              <w:t>300m</w:t>
            </w:r>
            <w:r>
              <w:rPr>
                <w:rFonts w:hint="eastAsia"/>
              </w:rPr>
              <w:t>时，宜取</w:t>
            </w:r>
            <w:r>
              <w:rPr>
                <w:rFonts w:hint="eastAsia"/>
              </w:rPr>
              <w:t>20-50m</w:t>
            </w:r>
            <w:r>
              <w:rPr>
                <w:rFonts w:hint="eastAsia"/>
              </w:rPr>
              <w:t>，当坝轴线长度大于</w:t>
            </w:r>
            <w:r>
              <w:rPr>
                <w:rFonts w:hint="eastAsia"/>
              </w:rPr>
              <w:t>300m</w:t>
            </w:r>
            <w:r>
              <w:rPr>
                <w:rFonts w:hint="eastAsia"/>
              </w:rPr>
              <w:t>时，宜取</w:t>
            </w:r>
            <w:r>
              <w:rPr>
                <w:rFonts w:hint="eastAsia"/>
              </w:rPr>
              <w:t>50-100m</w:t>
            </w:r>
            <w:r>
              <w:rPr>
                <w:rFonts w:hint="eastAsia"/>
              </w:rPr>
              <w:t>。</w:t>
            </w:r>
          </w:p>
          <w:p w:rsidR="00F7435B" w:rsidRDefault="00F47528">
            <w:pPr>
              <w:pStyle w:val="af9"/>
              <w:jc w:val="left"/>
            </w:pPr>
            <w:r>
              <w:rPr>
                <w:rFonts w:hint="eastAsia"/>
              </w:rPr>
              <w:t>③在纵横监测断面交点部位布设监测点。</w:t>
            </w:r>
          </w:p>
          <w:p w:rsidR="00F7435B" w:rsidRDefault="00F47528">
            <w:pPr>
              <w:pStyle w:val="af9"/>
              <w:jc w:val="left"/>
            </w:pPr>
            <w:r>
              <w:rPr>
                <w:rFonts w:hint="eastAsia"/>
              </w:rPr>
              <w:t>④水平位移基准点数量不少于</w:t>
            </w:r>
            <w:r>
              <w:rPr>
                <w:rFonts w:hint="eastAsia"/>
              </w:rPr>
              <w:t>3</w:t>
            </w:r>
            <w:r>
              <w:rPr>
                <w:rFonts w:hint="eastAsia"/>
              </w:rPr>
              <w:t>个；垂直位移的水准基点不少于</w:t>
            </w:r>
            <w:r>
              <w:rPr>
                <w:rFonts w:hint="eastAsia"/>
              </w:rPr>
              <w:t>3</w:t>
            </w:r>
            <w:r>
              <w:rPr>
                <w:rFonts w:hint="eastAsia"/>
              </w:rPr>
              <w:t>座，每一独立监测部位均应设置</w:t>
            </w:r>
            <w:r>
              <w:rPr>
                <w:rFonts w:hint="eastAsia"/>
              </w:rPr>
              <w:t>1-2</w:t>
            </w:r>
            <w:r>
              <w:rPr>
                <w:rFonts w:hint="eastAsia"/>
              </w:rPr>
              <w:t>座水准工作基点。</w:t>
            </w:r>
          </w:p>
        </w:tc>
        <w:tc>
          <w:tcPr>
            <w:tcW w:w="1559" w:type="dxa"/>
            <w:vAlign w:val="center"/>
          </w:tcPr>
          <w:p w:rsidR="00F7435B" w:rsidRDefault="00F47528">
            <w:pPr>
              <w:pStyle w:val="af9"/>
            </w:pPr>
            <w:r>
              <w:rPr>
                <w:rFonts w:hint="eastAsia"/>
              </w:rPr>
              <w:t>在人工监测点、基点基础上增设静态北斗接收装置（</w:t>
            </w:r>
            <w:r>
              <w:rPr>
                <w:rFonts w:hint="eastAsia"/>
              </w:rPr>
              <w:t>1</w:t>
            </w:r>
            <w:r>
              <w:t>7</w:t>
            </w:r>
            <w:r>
              <w:rPr>
                <w:rFonts w:hint="eastAsia"/>
              </w:rPr>
              <w:t>套）</w:t>
            </w:r>
          </w:p>
        </w:tc>
      </w:tr>
      <w:tr w:rsidR="00F7435B">
        <w:trPr>
          <w:trHeight w:val="3005"/>
          <w:jc w:val="center"/>
        </w:trPr>
        <w:tc>
          <w:tcPr>
            <w:tcW w:w="1555" w:type="dxa"/>
            <w:vMerge w:val="restart"/>
            <w:vAlign w:val="center"/>
          </w:tcPr>
          <w:p w:rsidR="00F7435B" w:rsidRDefault="00F47528">
            <w:pPr>
              <w:pStyle w:val="af9"/>
            </w:pPr>
            <w:r>
              <w:rPr>
                <w:rFonts w:hint="eastAsia"/>
              </w:rPr>
              <w:t>夹坑水库（小型）</w:t>
            </w:r>
          </w:p>
        </w:tc>
        <w:tc>
          <w:tcPr>
            <w:tcW w:w="1417" w:type="dxa"/>
            <w:vAlign w:val="center"/>
          </w:tcPr>
          <w:p w:rsidR="00F7435B" w:rsidRDefault="00F47528">
            <w:pPr>
              <w:pStyle w:val="af9"/>
            </w:pPr>
            <w:r>
              <w:rPr>
                <w:rFonts w:hint="eastAsia"/>
              </w:rPr>
              <w:t>表面变形</w:t>
            </w:r>
          </w:p>
        </w:tc>
        <w:tc>
          <w:tcPr>
            <w:tcW w:w="4536" w:type="dxa"/>
            <w:vAlign w:val="center"/>
          </w:tcPr>
          <w:p w:rsidR="00F7435B" w:rsidRDefault="00F47528">
            <w:pPr>
              <w:pStyle w:val="af9"/>
              <w:jc w:val="left"/>
            </w:pPr>
            <w:r>
              <w:rPr>
                <w:rFonts w:hint="eastAsia"/>
              </w:rPr>
              <w:t>①监测横断面一般不少于</w:t>
            </w:r>
            <w:r>
              <w:t>3</w:t>
            </w:r>
            <w:r>
              <w:rPr>
                <w:rFonts w:hint="eastAsia"/>
              </w:rPr>
              <w:t>个，监测纵断面一般不少于</w:t>
            </w:r>
            <w:r>
              <w:t>4</w:t>
            </w:r>
            <w:r>
              <w:rPr>
                <w:rFonts w:hint="eastAsia"/>
              </w:rPr>
              <w:t>个。</w:t>
            </w:r>
            <w:r>
              <w:rPr>
                <w:rFonts w:hint="eastAsia"/>
              </w:rPr>
              <w:br/>
            </w:r>
            <w:r>
              <w:rPr>
                <w:rFonts w:hint="eastAsia"/>
              </w:rPr>
              <w:t>②监测断面间距，当坝轴线长度小于</w:t>
            </w:r>
            <w:r>
              <w:t>300m</w:t>
            </w:r>
            <w:r>
              <w:rPr>
                <w:rFonts w:hint="eastAsia"/>
              </w:rPr>
              <w:t>时，宜取</w:t>
            </w:r>
            <w:r>
              <w:t>20-50m</w:t>
            </w:r>
            <w:r>
              <w:rPr>
                <w:rFonts w:hint="eastAsia"/>
              </w:rPr>
              <w:t>，当坝轴线长度大于</w:t>
            </w:r>
            <w:r>
              <w:t>300m</w:t>
            </w:r>
            <w:r>
              <w:rPr>
                <w:rFonts w:hint="eastAsia"/>
              </w:rPr>
              <w:t>时，宜取</w:t>
            </w:r>
            <w:r>
              <w:t>50-100m</w:t>
            </w:r>
            <w:r>
              <w:rPr>
                <w:rFonts w:hint="eastAsia"/>
              </w:rPr>
              <w:t>。</w:t>
            </w:r>
            <w:r>
              <w:rPr>
                <w:rFonts w:hint="eastAsia"/>
              </w:rPr>
              <w:br/>
            </w:r>
            <w:r>
              <w:rPr>
                <w:rFonts w:hint="eastAsia"/>
              </w:rPr>
              <w:t>③在纵横监测断面交点部位布设监测点。</w:t>
            </w:r>
            <w:r>
              <w:rPr>
                <w:rFonts w:hint="eastAsia"/>
              </w:rPr>
              <w:br/>
            </w:r>
            <w:r>
              <w:rPr>
                <w:rFonts w:hint="eastAsia"/>
              </w:rPr>
              <w:t>④水平位移基准点数量不少于</w:t>
            </w:r>
            <w:r>
              <w:t>3</w:t>
            </w:r>
            <w:r>
              <w:rPr>
                <w:rFonts w:hint="eastAsia"/>
              </w:rPr>
              <w:t>个；垂直位移的水准基点不少于</w:t>
            </w:r>
            <w:r>
              <w:t>3</w:t>
            </w:r>
            <w:r>
              <w:rPr>
                <w:rFonts w:hint="eastAsia"/>
              </w:rPr>
              <w:t>座，每一独立监测部位均应设置</w:t>
            </w:r>
            <w:r>
              <w:t>1-2</w:t>
            </w:r>
            <w:r>
              <w:rPr>
                <w:rFonts w:hint="eastAsia"/>
              </w:rPr>
              <w:t>座水准工作基点。</w:t>
            </w:r>
          </w:p>
        </w:tc>
        <w:tc>
          <w:tcPr>
            <w:tcW w:w="1559" w:type="dxa"/>
            <w:vAlign w:val="center"/>
          </w:tcPr>
          <w:p w:rsidR="00F7435B" w:rsidRDefault="00F47528">
            <w:pPr>
              <w:pStyle w:val="af9"/>
            </w:pPr>
            <w:r>
              <w:rPr>
                <w:rFonts w:hint="eastAsia"/>
              </w:rPr>
              <w:t>在人工监测点、基点基础上增设静态北斗接收装置（</w:t>
            </w:r>
            <w:r>
              <w:t>7</w:t>
            </w:r>
            <w:r>
              <w:rPr>
                <w:rFonts w:hint="eastAsia"/>
              </w:rPr>
              <w:t>套）</w:t>
            </w:r>
          </w:p>
        </w:tc>
      </w:tr>
      <w:tr w:rsidR="00F7435B">
        <w:trPr>
          <w:trHeight w:val="737"/>
          <w:jc w:val="center"/>
        </w:trPr>
        <w:tc>
          <w:tcPr>
            <w:tcW w:w="1555" w:type="dxa"/>
            <w:vMerge/>
            <w:vAlign w:val="center"/>
          </w:tcPr>
          <w:p w:rsidR="00F7435B" w:rsidRDefault="00F7435B">
            <w:pPr>
              <w:pStyle w:val="af9"/>
            </w:pPr>
          </w:p>
        </w:tc>
        <w:tc>
          <w:tcPr>
            <w:tcW w:w="1417" w:type="dxa"/>
            <w:vAlign w:val="center"/>
          </w:tcPr>
          <w:p w:rsidR="00F7435B" w:rsidRDefault="00F47528">
            <w:pPr>
              <w:pStyle w:val="af9"/>
            </w:pPr>
            <w:r>
              <w:rPr>
                <w:rFonts w:hint="eastAsia"/>
              </w:rPr>
              <w:t>渗流量</w:t>
            </w:r>
          </w:p>
        </w:tc>
        <w:tc>
          <w:tcPr>
            <w:tcW w:w="4536" w:type="dxa"/>
            <w:vAlign w:val="center"/>
          </w:tcPr>
          <w:p w:rsidR="00F7435B" w:rsidRDefault="00F47528">
            <w:pPr>
              <w:pStyle w:val="af9"/>
              <w:jc w:val="left"/>
            </w:pPr>
            <w:r>
              <w:rPr>
                <w:rFonts w:hint="eastAsia"/>
              </w:rPr>
              <w:t>对坝体、坝基、绕渗及导渗的渗流量，分区、分段进行监测</w:t>
            </w:r>
          </w:p>
        </w:tc>
        <w:tc>
          <w:tcPr>
            <w:tcW w:w="1559" w:type="dxa"/>
            <w:vAlign w:val="center"/>
          </w:tcPr>
          <w:p w:rsidR="00F7435B" w:rsidRDefault="00F47528">
            <w:pPr>
              <w:pStyle w:val="af9"/>
            </w:pPr>
            <w:r>
              <w:rPr>
                <w:rFonts w:hint="eastAsia"/>
              </w:rPr>
              <w:t>堰上水位计</w:t>
            </w:r>
          </w:p>
        </w:tc>
      </w:tr>
      <w:tr w:rsidR="00F7435B">
        <w:trPr>
          <w:trHeight w:val="1340"/>
          <w:jc w:val="center"/>
        </w:trPr>
        <w:tc>
          <w:tcPr>
            <w:tcW w:w="1555" w:type="dxa"/>
            <w:vMerge w:val="restart"/>
            <w:vAlign w:val="center"/>
          </w:tcPr>
          <w:p w:rsidR="00F7435B" w:rsidRDefault="00F47528">
            <w:pPr>
              <w:pStyle w:val="af9"/>
            </w:pPr>
            <w:r>
              <w:rPr>
                <w:rFonts w:hint="eastAsia"/>
              </w:rPr>
              <w:t>鳌江标准堤（镇区段）（</w:t>
            </w:r>
            <w:r>
              <w:rPr>
                <w:rFonts w:hint="eastAsia"/>
              </w:rPr>
              <w:t>3</w:t>
            </w:r>
            <w:r>
              <w:rPr>
                <w:rFonts w:hint="eastAsia"/>
              </w:rPr>
              <w:t>级海塘）</w:t>
            </w:r>
          </w:p>
        </w:tc>
        <w:tc>
          <w:tcPr>
            <w:tcW w:w="1417" w:type="dxa"/>
            <w:vAlign w:val="center"/>
          </w:tcPr>
          <w:p w:rsidR="00F7435B" w:rsidRDefault="00F47528">
            <w:pPr>
              <w:pStyle w:val="af9"/>
            </w:pPr>
            <w:r>
              <w:rPr>
                <w:rFonts w:hint="eastAsia"/>
              </w:rPr>
              <w:t>沉降变形</w:t>
            </w:r>
          </w:p>
        </w:tc>
        <w:tc>
          <w:tcPr>
            <w:tcW w:w="4536" w:type="dxa"/>
            <w:vAlign w:val="center"/>
          </w:tcPr>
          <w:p w:rsidR="00F7435B" w:rsidRDefault="00F47528">
            <w:pPr>
              <w:pStyle w:val="af9"/>
              <w:jc w:val="left"/>
            </w:pPr>
            <w:r>
              <w:rPr>
                <w:rFonts w:hint="eastAsia"/>
              </w:rPr>
              <w:t>观测断面一般间隔</w:t>
            </w:r>
            <w:r>
              <w:t>200 m</w:t>
            </w:r>
            <w:r>
              <w:rPr>
                <w:rFonts w:hint="eastAsia"/>
              </w:rPr>
              <w:t>～</w:t>
            </w:r>
            <w:r>
              <w:t>500 m</w:t>
            </w:r>
            <w:r>
              <w:rPr>
                <w:rFonts w:hint="eastAsia"/>
              </w:rPr>
              <w:t>设置。</w:t>
            </w:r>
          </w:p>
        </w:tc>
        <w:tc>
          <w:tcPr>
            <w:tcW w:w="1559" w:type="dxa"/>
            <w:vAlign w:val="center"/>
          </w:tcPr>
          <w:p w:rsidR="00F7435B" w:rsidRDefault="00F47528">
            <w:pPr>
              <w:pStyle w:val="af9"/>
            </w:pPr>
            <w:r>
              <w:rPr>
                <w:rFonts w:hint="eastAsia"/>
              </w:rPr>
              <w:t>在人工监测点基础上增设静态北斗接收装置</w:t>
            </w:r>
          </w:p>
        </w:tc>
      </w:tr>
      <w:tr w:rsidR="00F7435B">
        <w:trPr>
          <w:trHeight w:val="737"/>
          <w:jc w:val="center"/>
        </w:trPr>
        <w:tc>
          <w:tcPr>
            <w:tcW w:w="1555" w:type="dxa"/>
            <w:vMerge/>
            <w:vAlign w:val="center"/>
          </w:tcPr>
          <w:p w:rsidR="00F7435B" w:rsidRDefault="00F7435B">
            <w:pPr>
              <w:pStyle w:val="af9"/>
            </w:pPr>
          </w:p>
        </w:tc>
        <w:tc>
          <w:tcPr>
            <w:tcW w:w="1417" w:type="dxa"/>
            <w:vAlign w:val="center"/>
          </w:tcPr>
          <w:p w:rsidR="00F7435B" w:rsidRDefault="00F47528">
            <w:pPr>
              <w:pStyle w:val="af9"/>
            </w:pPr>
            <w:r>
              <w:rPr>
                <w:rFonts w:hint="eastAsia"/>
              </w:rPr>
              <w:t>裂缝</w:t>
            </w:r>
          </w:p>
        </w:tc>
        <w:tc>
          <w:tcPr>
            <w:tcW w:w="4536" w:type="dxa"/>
            <w:vAlign w:val="center"/>
          </w:tcPr>
          <w:p w:rsidR="00F7435B" w:rsidRDefault="00F47528">
            <w:pPr>
              <w:pStyle w:val="af9"/>
              <w:jc w:val="left"/>
            </w:pPr>
            <w:r>
              <w:rPr>
                <w:rFonts w:hint="eastAsia"/>
              </w:rPr>
              <w:t>对影响结构安全的裂缝的长度、宽度、走向等进行观测。</w:t>
            </w:r>
            <w:r>
              <w:t xml:space="preserve"> </w:t>
            </w:r>
          </w:p>
        </w:tc>
        <w:tc>
          <w:tcPr>
            <w:tcW w:w="1559" w:type="dxa"/>
            <w:vAlign w:val="center"/>
          </w:tcPr>
          <w:p w:rsidR="00F7435B" w:rsidRDefault="00F47528">
            <w:pPr>
              <w:pStyle w:val="af9"/>
            </w:pPr>
            <w:r>
              <w:rPr>
                <w:rFonts w:hint="eastAsia"/>
              </w:rPr>
              <w:t>测缝计</w:t>
            </w:r>
          </w:p>
        </w:tc>
      </w:tr>
      <w:tr w:rsidR="00F7435B">
        <w:trPr>
          <w:trHeight w:val="1134"/>
          <w:jc w:val="center"/>
        </w:trPr>
        <w:tc>
          <w:tcPr>
            <w:tcW w:w="1555" w:type="dxa"/>
            <w:vMerge w:val="restart"/>
            <w:vAlign w:val="center"/>
          </w:tcPr>
          <w:p w:rsidR="00F7435B" w:rsidRDefault="00F47528">
            <w:pPr>
              <w:pStyle w:val="af9"/>
            </w:pPr>
            <w:r>
              <w:rPr>
                <w:rFonts w:hint="eastAsia"/>
              </w:rPr>
              <w:t>显桥水闸</w:t>
            </w:r>
          </w:p>
          <w:p w:rsidR="00F7435B" w:rsidRDefault="00F47528">
            <w:pPr>
              <w:pStyle w:val="af9"/>
            </w:pPr>
            <w:r>
              <w:rPr>
                <w:rFonts w:hint="eastAsia"/>
              </w:rPr>
              <w:t>（中型）</w:t>
            </w:r>
          </w:p>
        </w:tc>
        <w:tc>
          <w:tcPr>
            <w:tcW w:w="1417" w:type="dxa"/>
            <w:vAlign w:val="center"/>
          </w:tcPr>
          <w:p w:rsidR="00F7435B" w:rsidRDefault="00F47528">
            <w:pPr>
              <w:pStyle w:val="af9"/>
            </w:pPr>
            <w:r>
              <w:rPr>
                <w:rFonts w:hint="eastAsia"/>
              </w:rPr>
              <w:t>水闸上、下游水位</w:t>
            </w:r>
          </w:p>
        </w:tc>
        <w:tc>
          <w:tcPr>
            <w:tcW w:w="4536" w:type="dxa"/>
            <w:vAlign w:val="center"/>
          </w:tcPr>
          <w:p w:rsidR="00F7435B" w:rsidRDefault="00F47528">
            <w:pPr>
              <w:pStyle w:val="af9"/>
              <w:jc w:val="left"/>
            </w:pPr>
            <w:r>
              <w:rPr>
                <w:rFonts w:hint="eastAsia"/>
              </w:rPr>
              <w:t>测点应设在水闸上、下游水流平顺、水面平稳、受风浪和泄流影响较小处，宜设在稳固的翼墙或永久建筑物上</w:t>
            </w:r>
          </w:p>
        </w:tc>
        <w:tc>
          <w:tcPr>
            <w:tcW w:w="1559" w:type="dxa"/>
            <w:vAlign w:val="center"/>
          </w:tcPr>
          <w:p w:rsidR="00F7435B" w:rsidRDefault="00F47528">
            <w:pPr>
              <w:pStyle w:val="af9"/>
            </w:pPr>
            <w:r>
              <w:rPr>
                <w:rFonts w:hint="eastAsia"/>
              </w:rPr>
              <w:t>安装自记水位计</w:t>
            </w:r>
          </w:p>
        </w:tc>
      </w:tr>
      <w:tr w:rsidR="00F7435B">
        <w:trPr>
          <w:trHeight w:val="1077"/>
          <w:jc w:val="center"/>
        </w:trPr>
        <w:tc>
          <w:tcPr>
            <w:tcW w:w="1555" w:type="dxa"/>
            <w:vMerge/>
            <w:vAlign w:val="center"/>
          </w:tcPr>
          <w:p w:rsidR="00F7435B" w:rsidRDefault="00F7435B">
            <w:pPr>
              <w:pStyle w:val="af9"/>
            </w:pPr>
          </w:p>
        </w:tc>
        <w:tc>
          <w:tcPr>
            <w:tcW w:w="1417" w:type="dxa"/>
            <w:vAlign w:val="center"/>
          </w:tcPr>
          <w:p w:rsidR="00F7435B" w:rsidRDefault="00F47528">
            <w:pPr>
              <w:pStyle w:val="af9"/>
            </w:pPr>
            <w:r>
              <w:rPr>
                <w:rFonts w:hint="eastAsia"/>
              </w:rPr>
              <w:t>流量</w:t>
            </w:r>
          </w:p>
        </w:tc>
        <w:tc>
          <w:tcPr>
            <w:tcW w:w="4536" w:type="dxa"/>
            <w:vAlign w:val="center"/>
          </w:tcPr>
          <w:p w:rsidR="00F7435B" w:rsidRDefault="00F47528">
            <w:pPr>
              <w:pStyle w:val="af9"/>
              <w:jc w:val="left"/>
            </w:pPr>
            <w:r>
              <w:rPr>
                <w:rFonts w:hint="eastAsia"/>
              </w:rPr>
              <w:t>宜通过水位观测，根据闸址处经过定期率定的水位</w:t>
            </w:r>
            <w:r>
              <w:rPr>
                <w:rFonts w:hint="eastAsia"/>
              </w:rPr>
              <w:t>-</w:t>
            </w:r>
            <w:r>
              <w:rPr>
                <w:rFonts w:hint="eastAsia"/>
              </w:rPr>
              <w:t>流量关系推求出相应的过闸流量</w:t>
            </w:r>
          </w:p>
        </w:tc>
        <w:tc>
          <w:tcPr>
            <w:tcW w:w="1559" w:type="dxa"/>
            <w:vAlign w:val="center"/>
          </w:tcPr>
          <w:p w:rsidR="00F7435B" w:rsidRDefault="00F47528">
            <w:pPr>
              <w:pStyle w:val="af9"/>
            </w:pPr>
            <w:r>
              <w:rPr>
                <w:rFonts w:hint="eastAsia"/>
              </w:rPr>
              <w:t>安装自记水位计</w:t>
            </w:r>
          </w:p>
        </w:tc>
      </w:tr>
      <w:tr w:rsidR="00F7435B">
        <w:trPr>
          <w:trHeight w:val="1247"/>
          <w:jc w:val="center"/>
        </w:trPr>
        <w:tc>
          <w:tcPr>
            <w:tcW w:w="1555" w:type="dxa"/>
            <w:vMerge w:val="restart"/>
            <w:vAlign w:val="center"/>
          </w:tcPr>
          <w:p w:rsidR="00F7435B" w:rsidRDefault="00F47528">
            <w:pPr>
              <w:pStyle w:val="af9"/>
            </w:pPr>
            <w:r>
              <w:rPr>
                <w:rFonts w:hint="eastAsia"/>
              </w:rPr>
              <w:lastRenderedPageBreak/>
              <w:t>显桥水闸</w:t>
            </w:r>
          </w:p>
          <w:p w:rsidR="00F7435B" w:rsidRDefault="00F47528">
            <w:pPr>
              <w:pStyle w:val="af9"/>
            </w:pPr>
            <w:r>
              <w:rPr>
                <w:rFonts w:hint="eastAsia"/>
              </w:rPr>
              <w:t>（中型）</w:t>
            </w:r>
          </w:p>
        </w:tc>
        <w:tc>
          <w:tcPr>
            <w:tcW w:w="1417" w:type="dxa"/>
            <w:vAlign w:val="center"/>
          </w:tcPr>
          <w:p w:rsidR="00F7435B" w:rsidRDefault="00F47528">
            <w:pPr>
              <w:pStyle w:val="af9"/>
            </w:pPr>
            <w:r>
              <w:rPr>
                <w:rFonts w:hint="eastAsia"/>
              </w:rPr>
              <w:t>垂直位移</w:t>
            </w:r>
          </w:p>
        </w:tc>
        <w:tc>
          <w:tcPr>
            <w:tcW w:w="4536" w:type="dxa"/>
            <w:vAlign w:val="center"/>
          </w:tcPr>
          <w:p w:rsidR="00F7435B" w:rsidRDefault="00F47528">
            <w:pPr>
              <w:pStyle w:val="af9"/>
              <w:jc w:val="left"/>
            </w:pPr>
            <w:r>
              <w:rPr>
                <w:rFonts w:hint="eastAsia"/>
              </w:rPr>
              <w:t>测点宜布置在闸室结构块体顶部的四角（闸墩顶部）、上下游翼墙顶部各结构分缝两侧、水闸两岸的结合部位或墙后回填土上。</w:t>
            </w:r>
          </w:p>
        </w:tc>
        <w:tc>
          <w:tcPr>
            <w:tcW w:w="1559" w:type="dxa"/>
            <w:vAlign w:val="center"/>
          </w:tcPr>
          <w:p w:rsidR="00F7435B" w:rsidRDefault="00F47528">
            <w:pPr>
              <w:pStyle w:val="af9"/>
            </w:pPr>
            <w:r>
              <w:rPr>
                <w:rFonts w:hint="eastAsia"/>
              </w:rPr>
              <w:t>在人工监测点基础上增设静态北斗接收装置</w:t>
            </w:r>
          </w:p>
        </w:tc>
      </w:tr>
      <w:tr w:rsidR="00F7435B">
        <w:trPr>
          <w:trHeight w:val="5386"/>
          <w:jc w:val="center"/>
        </w:trPr>
        <w:tc>
          <w:tcPr>
            <w:tcW w:w="1555" w:type="dxa"/>
            <w:vMerge/>
            <w:vAlign w:val="center"/>
          </w:tcPr>
          <w:p w:rsidR="00F7435B" w:rsidRDefault="00F7435B">
            <w:pPr>
              <w:pStyle w:val="af9"/>
            </w:pPr>
          </w:p>
        </w:tc>
        <w:tc>
          <w:tcPr>
            <w:tcW w:w="1417" w:type="dxa"/>
            <w:vAlign w:val="center"/>
          </w:tcPr>
          <w:p w:rsidR="00F7435B" w:rsidRDefault="00F47528">
            <w:pPr>
              <w:pStyle w:val="af9"/>
            </w:pPr>
            <w:r>
              <w:rPr>
                <w:rFonts w:hint="eastAsia"/>
              </w:rPr>
              <w:t>扬压力</w:t>
            </w:r>
          </w:p>
        </w:tc>
        <w:tc>
          <w:tcPr>
            <w:tcW w:w="4536" w:type="dxa"/>
            <w:vAlign w:val="center"/>
          </w:tcPr>
          <w:p w:rsidR="00F7435B" w:rsidRDefault="00F47528">
            <w:pPr>
              <w:pStyle w:val="af9"/>
              <w:jc w:val="left"/>
            </w:pPr>
            <w:r>
              <w:rPr>
                <w:rFonts w:hint="eastAsia"/>
              </w:rPr>
              <w:t>①垂直水流向和顺水流向断面应结合布置。宜设垂直水流向监测断面</w:t>
            </w:r>
            <w:r>
              <w:rPr>
                <w:rFonts w:hint="eastAsia"/>
              </w:rPr>
              <w:t>1~2</w:t>
            </w:r>
            <w:r>
              <w:rPr>
                <w:rFonts w:hint="eastAsia"/>
              </w:rPr>
              <w:t>个；顺水流向监测断面应不少于闸孔数的</w:t>
            </w:r>
            <w:r>
              <w:rPr>
                <w:rFonts w:hint="eastAsia"/>
              </w:rPr>
              <w:t>1/3</w:t>
            </w:r>
            <w:r>
              <w:rPr>
                <w:rFonts w:hint="eastAsia"/>
              </w:rPr>
              <w:t>，并不少于</w:t>
            </w:r>
            <w:r>
              <w:rPr>
                <w:rFonts w:hint="eastAsia"/>
              </w:rPr>
              <w:t>2</w:t>
            </w:r>
            <w:r>
              <w:rPr>
                <w:rFonts w:hint="eastAsia"/>
              </w:rPr>
              <w:t>个，且应在中间闸室段布置</w:t>
            </w:r>
            <w:r>
              <w:rPr>
                <w:rFonts w:hint="eastAsia"/>
              </w:rPr>
              <w:t>1</w:t>
            </w:r>
            <w:r>
              <w:rPr>
                <w:rFonts w:hint="eastAsia"/>
              </w:rPr>
              <w:t>个。</w:t>
            </w:r>
            <w:r>
              <w:rPr>
                <w:rFonts w:hint="eastAsia"/>
              </w:rPr>
              <w:br/>
            </w:r>
            <w:r>
              <w:rPr>
                <w:rFonts w:hint="eastAsia"/>
              </w:rPr>
              <w:t>②垂直水流向监测断面宜布置在灌浆帷幕、齿墙、板桩（或截水槽、截水墙）等渗流控制设施前后及排水幕、地下轮廓线有代表性的转折处，每个闸室段应至少设</w:t>
            </w:r>
            <w:r>
              <w:rPr>
                <w:rFonts w:hint="eastAsia"/>
              </w:rPr>
              <w:t>1</w:t>
            </w:r>
            <w:r>
              <w:rPr>
                <w:rFonts w:hint="eastAsia"/>
              </w:rPr>
              <w:t>个测点；重点监测部位测点数量应适当加密。</w:t>
            </w:r>
            <w:r>
              <w:rPr>
                <w:rFonts w:hint="eastAsia"/>
              </w:rPr>
              <w:br/>
            </w:r>
            <w:r>
              <w:rPr>
                <w:rFonts w:hint="eastAsia"/>
              </w:rPr>
              <w:t>③顺水流</w:t>
            </w:r>
            <w:r>
              <w:rPr>
                <w:rFonts w:hint="eastAsia"/>
              </w:rPr>
              <w:t>向监测断面应选择地质构造复杂闸室段、岸坡闸室段和灌浆帷幕折转闸室段。横断面间距宜为</w:t>
            </w:r>
            <w:r>
              <w:rPr>
                <w:rFonts w:hint="eastAsia"/>
              </w:rPr>
              <w:t>20~40m</w:t>
            </w:r>
            <w:r>
              <w:rPr>
                <w:rFonts w:hint="eastAsia"/>
              </w:rPr>
              <w:t>。每个顺水流向监测断面测点应不少于</w:t>
            </w:r>
            <w:r>
              <w:rPr>
                <w:rFonts w:hint="eastAsia"/>
              </w:rPr>
              <w:t>3</w:t>
            </w:r>
            <w:r>
              <w:rPr>
                <w:rFonts w:hint="eastAsia"/>
              </w:rPr>
              <w:t>个。</w:t>
            </w:r>
            <w:r>
              <w:rPr>
                <w:rFonts w:hint="eastAsia"/>
              </w:rPr>
              <w:br/>
            </w:r>
            <w:r>
              <w:rPr>
                <w:rFonts w:hint="eastAsia"/>
              </w:rPr>
              <w:t>④应同时观测上、下游水位，并应注意观测渗透的滞后现象。</w:t>
            </w:r>
          </w:p>
        </w:tc>
        <w:tc>
          <w:tcPr>
            <w:tcW w:w="1559" w:type="dxa"/>
            <w:vAlign w:val="center"/>
          </w:tcPr>
          <w:p w:rsidR="00F7435B" w:rsidRDefault="00F47528">
            <w:pPr>
              <w:pStyle w:val="af9"/>
            </w:pPr>
            <w:r>
              <w:rPr>
                <w:rFonts w:hint="eastAsia"/>
              </w:rPr>
              <w:t>埋设渗压计或测压管</w:t>
            </w:r>
          </w:p>
        </w:tc>
      </w:tr>
      <w:tr w:rsidR="00F7435B">
        <w:trPr>
          <w:trHeight w:val="1191"/>
          <w:jc w:val="center"/>
        </w:trPr>
        <w:tc>
          <w:tcPr>
            <w:tcW w:w="1555" w:type="dxa"/>
            <w:vMerge/>
            <w:vAlign w:val="center"/>
          </w:tcPr>
          <w:p w:rsidR="00F7435B" w:rsidRDefault="00F7435B">
            <w:pPr>
              <w:pStyle w:val="af9"/>
            </w:pPr>
          </w:p>
        </w:tc>
        <w:tc>
          <w:tcPr>
            <w:tcW w:w="1417" w:type="dxa"/>
            <w:vAlign w:val="center"/>
          </w:tcPr>
          <w:p w:rsidR="00F7435B" w:rsidRDefault="00F47528">
            <w:pPr>
              <w:pStyle w:val="af9"/>
            </w:pPr>
            <w:r>
              <w:rPr>
                <w:rFonts w:hint="eastAsia"/>
              </w:rPr>
              <w:t>绕渗</w:t>
            </w:r>
          </w:p>
        </w:tc>
        <w:tc>
          <w:tcPr>
            <w:tcW w:w="4536" w:type="dxa"/>
            <w:vAlign w:val="center"/>
          </w:tcPr>
          <w:p w:rsidR="00F7435B" w:rsidRDefault="00F47528">
            <w:pPr>
              <w:pStyle w:val="af9"/>
              <w:jc w:val="left"/>
            </w:pPr>
            <w:r>
              <w:rPr>
                <w:rFonts w:hint="eastAsia"/>
              </w:rPr>
              <w:t>①宜在岸墙、翼墙填土侧及其结合部布设测点，可沿不同高程布设测点。</w:t>
            </w:r>
            <w:r>
              <w:rPr>
                <w:rFonts w:hint="eastAsia"/>
              </w:rPr>
              <w:br/>
            </w:r>
            <w:r>
              <w:rPr>
                <w:rFonts w:hint="eastAsia"/>
              </w:rPr>
              <w:t>②在顺水流向测点数不应少于</w:t>
            </w:r>
            <w:r>
              <w:rPr>
                <w:rFonts w:hint="eastAsia"/>
              </w:rPr>
              <w:t>3</w:t>
            </w:r>
            <w:r>
              <w:rPr>
                <w:rFonts w:hint="eastAsia"/>
              </w:rPr>
              <w:t>个。</w:t>
            </w:r>
          </w:p>
        </w:tc>
        <w:tc>
          <w:tcPr>
            <w:tcW w:w="1559" w:type="dxa"/>
            <w:vAlign w:val="center"/>
          </w:tcPr>
          <w:p w:rsidR="00F7435B" w:rsidRDefault="00F47528">
            <w:pPr>
              <w:pStyle w:val="af9"/>
            </w:pPr>
            <w:r>
              <w:rPr>
                <w:rFonts w:hint="eastAsia"/>
              </w:rPr>
              <w:t>埋设渗压计或测压管监测。</w:t>
            </w:r>
          </w:p>
        </w:tc>
      </w:tr>
      <w:tr w:rsidR="00F7435B">
        <w:trPr>
          <w:jc w:val="center"/>
        </w:trPr>
        <w:tc>
          <w:tcPr>
            <w:tcW w:w="1555" w:type="dxa"/>
            <w:vMerge/>
            <w:vAlign w:val="center"/>
          </w:tcPr>
          <w:p w:rsidR="00F7435B" w:rsidRDefault="00F7435B">
            <w:pPr>
              <w:pStyle w:val="af9"/>
            </w:pPr>
          </w:p>
        </w:tc>
        <w:tc>
          <w:tcPr>
            <w:tcW w:w="1417" w:type="dxa"/>
            <w:vAlign w:val="center"/>
          </w:tcPr>
          <w:p w:rsidR="00F7435B" w:rsidRDefault="00F47528">
            <w:pPr>
              <w:pStyle w:val="af9"/>
            </w:pPr>
            <w:r>
              <w:rPr>
                <w:rFonts w:hint="eastAsia"/>
              </w:rPr>
              <w:t>闸下流态</w:t>
            </w:r>
          </w:p>
        </w:tc>
        <w:tc>
          <w:tcPr>
            <w:tcW w:w="4536" w:type="dxa"/>
            <w:vAlign w:val="center"/>
          </w:tcPr>
          <w:p w:rsidR="00F7435B" w:rsidRDefault="00F47528">
            <w:pPr>
              <w:pStyle w:val="af9"/>
              <w:jc w:val="left"/>
            </w:pPr>
            <w:r>
              <w:rPr>
                <w:rFonts w:hint="eastAsia"/>
              </w:rPr>
              <w:t>宜布置在闸门适当位置</w:t>
            </w:r>
          </w:p>
        </w:tc>
        <w:tc>
          <w:tcPr>
            <w:tcW w:w="1559" w:type="dxa"/>
            <w:vAlign w:val="center"/>
          </w:tcPr>
          <w:p w:rsidR="00F7435B" w:rsidRDefault="00F47528">
            <w:pPr>
              <w:pStyle w:val="af9"/>
            </w:pPr>
            <w:r>
              <w:rPr>
                <w:rFonts w:hint="eastAsia"/>
              </w:rPr>
              <w:t>室外高清视频监视设备</w:t>
            </w:r>
          </w:p>
        </w:tc>
      </w:tr>
      <w:tr w:rsidR="00F7435B">
        <w:trPr>
          <w:trHeight w:val="1077"/>
          <w:jc w:val="center"/>
        </w:trPr>
        <w:tc>
          <w:tcPr>
            <w:tcW w:w="1555" w:type="dxa"/>
            <w:vMerge/>
            <w:vAlign w:val="center"/>
          </w:tcPr>
          <w:p w:rsidR="00F7435B" w:rsidRDefault="00F7435B">
            <w:pPr>
              <w:pStyle w:val="af9"/>
            </w:pPr>
          </w:p>
        </w:tc>
        <w:tc>
          <w:tcPr>
            <w:tcW w:w="1417" w:type="dxa"/>
            <w:vAlign w:val="center"/>
          </w:tcPr>
          <w:p w:rsidR="00F7435B" w:rsidRDefault="00F47528">
            <w:pPr>
              <w:pStyle w:val="af9"/>
            </w:pPr>
            <w:r>
              <w:rPr>
                <w:rFonts w:hint="eastAsia"/>
              </w:rPr>
              <w:t>裂缝和接缝变化</w:t>
            </w:r>
          </w:p>
        </w:tc>
        <w:tc>
          <w:tcPr>
            <w:tcW w:w="4536" w:type="dxa"/>
            <w:vAlign w:val="center"/>
          </w:tcPr>
          <w:p w:rsidR="00F7435B" w:rsidRDefault="00F47528">
            <w:pPr>
              <w:pStyle w:val="af9"/>
              <w:jc w:val="left"/>
            </w:pPr>
            <w:r>
              <w:rPr>
                <w:rFonts w:hint="eastAsia"/>
              </w:rPr>
              <w:t>对于基础条件较差的多孔连续水闸，根据水闸结构特点和实际需要，对典型结构缝上或出现裂缝位置进行观测</w:t>
            </w:r>
          </w:p>
        </w:tc>
        <w:tc>
          <w:tcPr>
            <w:tcW w:w="1559" w:type="dxa"/>
            <w:vAlign w:val="center"/>
          </w:tcPr>
          <w:p w:rsidR="00F7435B" w:rsidRDefault="00F47528">
            <w:pPr>
              <w:pStyle w:val="af9"/>
            </w:pPr>
            <w:r>
              <w:rPr>
                <w:rFonts w:hint="eastAsia"/>
              </w:rPr>
              <w:t>布设测缝计或裂缝计</w:t>
            </w:r>
          </w:p>
        </w:tc>
      </w:tr>
    </w:tbl>
    <w:p w:rsidR="00F7435B" w:rsidRDefault="00F7435B">
      <w:pPr>
        <w:pStyle w:val="af9"/>
      </w:pPr>
    </w:p>
    <w:p w:rsidR="00F7435B" w:rsidRDefault="00F47528">
      <w:pPr>
        <w:widowControl/>
        <w:ind w:firstLine="562"/>
        <w:rPr>
          <w:b/>
          <w:szCs w:val="28"/>
        </w:rPr>
      </w:pPr>
      <w:r>
        <w:rPr>
          <w:rFonts w:hint="eastAsia"/>
          <w:b/>
          <w:szCs w:val="28"/>
        </w:rPr>
        <w:t>（</w:t>
      </w:r>
      <w:r>
        <w:rPr>
          <w:b/>
          <w:szCs w:val="28"/>
        </w:rPr>
        <w:t>2</w:t>
      </w:r>
      <w:r>
        <w:rPr>
          <w:rFonts w:hint="eastAsia"/>
          <w:b/>
          <w:szCs w:val="28"/>
        </w:rPr>
        <w:t>）建立数字化运行管理平台</w:t>
      </w:r>
    </w:p>
    <w:p w:rsidR="00F7435B" w:rsidRDefault="00F47528">
      <w:pPr>
        <w:ind w:firstLine="560"/>
        <w:rPr>
          <w:szCs w:val="28"/>
        </w:rPr>
      </w:pPr>
      <w:r>
        <w:rPr>
          <w:rFonts w:hint="eastAsia"/>
          <w:szCs w:val="28"/>
        </w:rPr>
        <w:t>搭建数字化运行管理平台统计展示</w:t>
      </w:r>
      <w:r>
        <w:rPr>
          <w:szCs w:val="28"/>
        </w:rPr>
        <w:t>4</w:t>
      </w:r>
      <w:r>
        <w:rPr>
          <w:rFonts w:hint="eastAsia"/>
          <w:szCs w:val="28"/>
        </w:rPr>
        <w:t>个数字水利工程的工情、水情、雨情自动监测数据，发现险情及时处理；实时监视工程设备设施及周边情况，利用图像识别技术获取工程安全隐患或禁止性行为，并在地图上同步展示，实时监督隐患处置情况。数字化运行管理平台需预留接口接入浙江省水管理平台，将数字水利工程建设成果纳入浙江省水管理平台。</w:t>
      </w:r>
    </w:p>
    <w:p w:rsidR="00F7435B" w:rsidRDefault="00F47528">
      <w:pPr>
        <w:widowControl/>
        <w:ind w:firstLine="560"/>
        <w:rPr>
          <w:sz w:val="30"/>
          <w:szCs w:val="30"/>
        </w:rPr>
      </w:pPr>
      <w:r>
        <w:rPr>
          <w:rFonts w:hint="eastAsia"/>
          <w:szCs w:val="28"/>
        </w:rPr>
        <w:lastRenderedPageBreak/>
        <w:t>数字化运行管理平台主要技术架构包括数据层、服务层、应用层和用户层，示意图如图</w:t>
      </w:r>
      <w:r>
        <w:rPr>
          <w:szCs w:val="28"/>
        </w:rPr>
        <w:t>5.2</w:t>
      </w:r>
      <w:r>
        <w:rPr>
          <w:rFonts w:hint="eastAsia"/>
          <w:szCs w:val="28"/>
        </w:rPr>
        <w:t>所示。各层组成及功能如下：</w:t>
      </w:r>
    </w:p>
    <w:p w:rsidR="00F7435B" w:rsidRDefault="00F47528">
      <w:pPr>
        <w:pStyle w:val="af9"/>
      </w:pPr>
      <w:r>
        <w:rPr>
          <w:noProof/>
        </w:rPr>
        <w:drawing>
          <wp:inline distT="0" distB="0" distL="0" distR="0">
            <wp:extent cx="4167505" cy="3503930"/>
            <wp:effectExtent l="0" t="0" r="4445" b="0"/>
            <wp:docPr id="44" name="图片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图片 44"/>
                    <pic:cNvPicPr>
                      <a:picLocks noChangeAspect="1" noChangeArrowheads="1"/>
                    </pic:cNvPicPr>
                  </pic:nvPicPr>
                  <pic:blipFill>
                    <a:blip r:embed="rId22">
                      <a:extLst>
                        <a:ext uri="{28A0092B-C50C-407E-A947-70E740481C1C}">
                          <a14:useLocalDpi xmlns:a14="http://schemas.microsoft.com/office/drawing/2010/main" val="0"/>
                        </a:ext>
                      </a:extLst>
                    </a:blip>
                    <a:srcRect b="-3494"/>
                    <a:stretch>
                      <a:fillRect/>
                    </a:stretch>
                  </pic:blipFill>
                  <pic:spPr>
                    <a:xfrm>
                      <a:off x="0" y="0"/>
                      <a:ext cx="4186789" cy="3520195"/>
                    </a:xfrm>
                    <a:prstGeom prst="rect">
                      <a:avLst/>
                    </a:prstGeom>
                    <a:noFill/>
                    <a:ln>
                      <a:noFill/>
                    </a:ln>
                  </pic:spPr>
                </pic:pic>
              </a:graphicData>
            </a:graphic>
          </wp:inline>
        </w:drawing>
      </w:r>
    </w:p>
    <w:p w:rsidR="00F7435B" w:rsidRDefault="00F47528">
      <w:pPr>
        <w:pStyle w:val="afa"/>
      </w:pPr>
      <w:r>
        <w:rPr>
          <w:rFonts w:hint="eastAsia"/>
        </w:rPr>
        <w:t>图</w:t>
      </w:r>
      <w:r>
        <w:t xml:space="preserve">5.2 </w:t>
      </w:r>
      <w:r>
        <w:rPr>
          <w:rFonts w:hint="eastAsia"/>
        </w:rPr>
        <w:t>数字化运行管理平台技术架构示意图</w:t>
      </w:r>
    </w:p>
    <w:p w:rsidR="00F7435B" w:rsidRDefault="00F7435B">
      <w:pPr>
        <w:pStyle w:val="af9"/>
      </w:pPr>
    </w:p>
    <w:p w:rsidR="00F7435B" w:rsidRDefault="00F47528">
      <w:pPr>
        <w:widowControl/>
        <w:ind w:firstLine="562"/>
        <w:rPr>
          <w:szCs w:val="28"/>
        </w:rPr>
      </w:pPr>
      <w:r>
        <w:rPr>
          <w:rFonts w:hint="eastAsia"/>
          <w:b/>
          <w:szCs w:val="28"/>
        </w:rPr>
        <w:t>①数据层。</w:t>
      </w:r>
      <w:r>
        <w:rPr>
          <w:rFonts w:hint="eastAsia"/>
          <w:szCs w:val="28"/>
        </w:rPr>
        <w:t>数据层包括工程基础库、监测数据库、视频配置库、专题数据库。工程基础库是工程基本资料信息存储的库，用来保存工程基本资料，包括书库的文字说明、图片和视频信息等；监测数据库是用来存储工情、雨情、水情等水利资源实时监测数据的数据库，实时数据按照约定格式进行接入集成存储；视频监控库是用来进行视频配置信息录入和调取的数据库，保证视频监控正常接入和调取；</w:t>
      </w:r>
      <w:r>
        <w:rPr>
          <w:rFonts w:hint="eastAsia"/>
          <w:szCs w:val="28"/>
        </w:rPr>
        <w:t>专题数据库是数字化系统集成的库，</w:t>
      </w:r>
      <w:r>
        <w:rPr>
          <w:szCs w:val="28"/>
        </w:rPr>
        <w:t>根据工程管控要求，进行工程管控的功能集成，</w:t>
      </w:r>
      <w:r>
        <w:rPr>
          <w:rFonts w:hint="eastAsia"/>
          <w:szCs w:val="28"/>
        </w:rPr>
        <w:t>同时用来对接平阳县水利工程运行管理平台的数据库。</w:t>
      </w:r>
    </w:p>
    <w:p w:rsidR="00F7435B" w:rsidRDefault="00F47528">
      <w:pPr>
        <w:widowControl/>
        <w:ind w:firstLine="562"/>
        <w:rPr>
          <w:szCs w:val="28"/>
        </w:rPr>
      </w:pPr>
      <w:r>
        <w:rPr>
          <w:rFonts w:hint="eastAsia"/>
          <w:b/>
          <w:szCs w:val="28"/>
        </w:rPr>
        <w:t>②服务层。</w:t>
      </w:r>
      <w:r>
        <w:rPr>
          <w:rFonts w:hint="eastAsia"/>
          <w:szCs w:val="28"/>
        </w:rPr>
        <w:t>服务层包括水利工程信息服务、监测数据服务、视频监控服务。服务层是用来为上层应用提供服务，同时和数据层进行交互的中间层。它不直接执行任何任务，它所做的就是合理的安排一系列的业务对象，同时也合理的安排应用的服务、工作流和业务逻辑的其他对象。</w:t>
      </w:r>
    </w:p>
    <w:p w:rsidR="00F7435B" w:rsidRDefault="00F47528">
      <w:pPr>
        <w:widowControl/>
        <w:ind w:firstLine="562"/>
        <w:rPr>
          <w:b/>
          <w:szCs w:val="28"/>
        </w:rPr>
      </w:pPr>
      <w:r>
        <w:rPr>
          <w:rFonts w:hint="eastAsia"/>
          <w:b/>
          <w:szCs w:val="28"/>
        </w:rPr>
        <w:lastRenderedPageBreak/>
        <w:t>③应用层。</w:t>
      </w:r>
      <w:r>
        <w:rPr>
          <w:rFonts w:hint="eastAsia"/>
          <w:szCs w:val="28"/>
        </w:rPr>
        <w:t>应用层包括平台服务管理、视频监控管理和其他扩展应用。应用层直接为应用进程提供服务，其作用是在实现多个系统应用进程相互通信的同时，完</w:t>
      </w:r>
      <w:r>
        <w:rPr>
          <w:rFonts w:hint="eastAsia"/>
          <w:szCs w:val="28"/>
        </w:rPr>
        <w:t>成一系列业务处理所需的服务</w:t>
      </w:r>
      <w:r>
        <w:rPr>
          <w:rFonts w:hint="eastAsia"/>
          <w:szCs w:val="28"/>
        </w:rPr>
        <w:t>.</w:t>
      </w:r>
    </w:p>
    <w:p w:rsidR="00F7435B" w:rsidRDefault="00F47528">
      <w:pPr>
        <w:widowControl/>
        <w:ind w:firstLine="562"/>
        <w:rPr>
          <w:szCs w:val="28"/>
        </w:rPr>
      </w:pPr>
      <w:r>
        <w:rPr>
          <w:rFonts w:hint="eastAsia"/>
          <w:b/>
          <w:szCs w:val="28"/>
        </w:rPr>
        <w:t>④用户层。</w:t>
      </w:r>
      <w:r>
        <w:rPr>
          <w:rFonts w:hint="eastAsia"/>
          <w:szCs w:val="28"/>
        </w:rPr>
        <w:t>水利工程数字化管理系统最上层是用户层，主要是水管单位使用的界面层。</w:t>
      </w:r>
    </w:p>
    <w:p w:rsidR="00F7435B" w:rsidRDefault="00F47528">
      <w:pPr>
        <w:pStyle w:val="4"/>
      </w:pPr>
      <w:r>
        <w:t xml:space="preserve">5.3.2.2 </w:t>
      </w:r>
      <w:r>
        <w:rPr>
          <w:rFonts w:hint="eastAsia"/>
        </w:rPr>
        <w:t>实现工情自动监测</w:t>
      </w:r>
    </w:p>
    <w:p w:rsidR="00F7435B" w:rsidRDefault="00F47528">
      <w:pPr>
        <w:ind w:firstLine="560"/>
        <w:rPr>
          <w:rFonts w:cs="Times New Roman"/>
        </w:rPr>
      </w:pPr>
      <w:r>
        <w:rPr>
          <w:rFonts w:cs="Times New Roman"/>
        </w:rPr>
        <w:t>根据</w:t>
      </w:r>
      <w:r>
        <w:rPr>
          <w:rFonts w:cs="Times New Roman" w:hint="eastAsia"/>
        </w:rPr>
        <w:t>平阳县水利工程管理“三化”改革目标及任务要求，结合平阳县水利工程管理能力和实际需要，建议率先对</w:t>
      </w:r>
      <w:r>
        <w:rPr>
          <w:rFonts w:cs="Times New Roman"/>
        </w:rPr>
        <w:t>17</w:t>
      </w:r>
      <w:r>
        <w:rPr>
          <w:rFonts w:cs="Times New Roman" w:hint="eastAsia"/>
        </w:rPr>
        <w:t>个水利工程实现工情自动监测，其他水利工程逐步实现工情自动监测。各工程类别工情自动监测参数如下，监测点布置要求及自动监测设施见表</w:t>
      </w:r>
      <w:r>
        <w:rPr>
          <w:rFonts w:cs="Times New Roman"/>
        </w:rPr>
        <w:t>5.11</w:t>
      </w:r>
      <w:r>
        <w:rPr>
          <w:rFonts w:cs="Times New Roman" w:hint="eastAsia"/>
        </w:rPr>
        <w:t>。</w:t>
      </w:r>
    </w:p>
    <w:p w:rsidR="00F7435B" w:rsidRDefault="00F47528">
      <w:pPr>
        <w:ind w:firstLine="562"/>
        <w:rPr>
          <w:rFonts w:cs="Times New Roman"/>
        </w:rPr>
      </w:pPr>
      <w:r>
        <w:rPr>
          <w:rFonts w:cs="Times New Roman" w:hint="eastAsia"/>
          <w:b/>
          <w:bCs/>
        </w:rPr>
        <w:t>（</w:t>
      </w:r>
      <w:r>
        <w:rPr>
          <w:rFonts w:cs="Times New Roman"/>
          <w:b/>
          <w:bCs/>
        </w:rPr>
        <w:t>1</w:t>
      </w:r>
      <w:r>
        <w:rPr>
          <w:rFonts w:cs="Times New Roman" w:hint="eastAsia"/>
          <w:b/>
          <w:bCs/>
        </w:rPr>
        <w:t>）水库。</w:t>
      </w:r>
      <w:r>
        <w:rPr>
          <w:rFonts w:cs="Times New Roman" w:hint="eastAsia"/>
        </w:rPr>
        <w:t>对于大中型水库，土石坝工情自动监测参数主要为表面变形、渗流量、渗流压力、绕坝渗流等，混凝土坝工情自动监测参数主要为坝体</w:t>
      </w:r>
      <w:r>
        <w:rPr>
          <w:rFonts w:cs="Times New Roman" w:hint="eastAsia"/>
        </w:rPr>
        <w:t>位移、坝基位移、裂缝变化、渗流量、扬压力、绕坝渗流、应力应变及温度等。对于小型水库，土石坝工情自动监测参数主要为表面变形、渗流量等，混凝土坝工情自动监测参数主要为表面变形、渗流量、扬压力等。</w:t>
      </w:r>
    </w:p>
    <w:p w:rsidR="00F7435B" w:rsidRDefault="00F47528">
      <w:pPr>
        <w:ind w:firstLine="562"/>
        <w:rPr>
          <w:rFonts w:cs="Times New Roman"/>
        </w:rPr>
      </w:pPr>
      <w:r>
        <w:rPr>
          <w:rFonts w:cs="Times New Roman" w:hint="eastAsia"/>
          <w:b/>
          <w:bCs/>
        </w:rPr>
        <w:t>（</w:t>
      </w:r>
      <w:r>
        <w:rPr>
          <w:rFonts w:cs="Times New Roman"/>
          <w:b/>
          <w:bCs/>
        </w:rPr>
        <w:t>2</w:t>
      </w:r>
      <w:r>
        <w:rPr>
          <w:rFonts w:cs="Times New Roman" w:hint="eastAsia"/>
          <w:b/>
          <w:bCs/>
        </w:rPr>
        <w:t>）堤防（含海塘）。</w:t>
      </w:r>
      <w:r>
        <w:rPr>
          <w:rFonts w:cs="Times New Roman" w:hint="eastAsia"/>
        </w:rPr>
        <w:t>对于江河堤防，工情自动监测参数主要为水位、垂直位移、裂缝、堤脚冲刷等，有条件的可增加深层水平位移监测；对海塘，工情自动监测参数主要为沉降变形、渗漏、裂缝、潮位（涌潮）等。</w:t>
      </w:r>
    </w:p>
    <w:p w:rsidR="00F7435B" w:rsidRDefault="00F47528">
      <w:pPr>
        <w:ind w:firstLine="562"/>
        <w:rPr>
          <w:rFonts w:cs="Times New Roman"/>
        </w:rPr>
      </w:pPr>
      <w:r>
        <w:rPr>
          <w:rFonts w:cs="Times New Roman" w:hint="eastAsia"/>
          <w:b/>
          <w:bCs/>
        </w:rPr>
        <w:t>（</w:t>
      </w:r>
      <w:r>
        <w:rPr>
          <w:rFonts w:cs="Times New Roman"/>
          <w:b/>
          <w:bCs/>
        </w:rPr>
        <w:t>3</w:t>
      </w:r>
      <w:r>
        <w:rPr>
          <w:rFonts w:cs="Times New Roman" w:hint="eastAsia"/>
          <w:b/>
          <w:bCs/>
        </w:rPr>
        <w:t>）水闸。</w:t>
      </w:r>
      <w:r>
        <w:rPr>
          <w:rFonts w:cs="Times New Roman" w:hint="eastAsia"/>
        </w:rPr>
        <w:t>对中型水闸，工情自动监测参数主要为上下游水位、流量、渗流、变形（垂直位移、水平位移、接缝）、扬压力、绕渗、闸下流态、上下游冲淤等，如有需求也可以开展环境、应力应变等监测。小型水闸工情自动监测参数可参照中型水闸设置。</w:t>
      </w:r>
    </w:p>
    <w:p w:rsidR="00F7435B" w:rsidRDefault="00F7435B">
      <w:pPr>
        <w:ind w:firstLine="560"/>
        <w:rPr>
          <w:rFonts w:cs="Times New Roman"/>
        </w:rPr>
      </w:pPr>
    </w:p>
    <w:p w:rsidR="00F7435B" w:rsidRDefault="00F7435B">
      <w:pPr>
        <w:ind w:firstLine="560"/>
        <w:rPr>
          <w:rFonts w:cs="Times New Roman"/>
        </w:rPr>
      </w:pPr>
    </w:p>
    <w:p w:rsidR="00F7435B" w:rsidRDefault="00F47528">
      <w:pPr>
        <w:pStyle w:val="afa"/>
      </w:pPr>
      <w:r>
        <w:rPr>
          <w:rFonts w:hint="eastAsia"/>
        </w:rPr>
        <w:lastRenderedPageBreak/>
        <w:t>表</w:t>
      </w:r>
      <w:r>
        <w:t xml:space="preserve">5.11 </w:t>
      </w:r>
      <w:r>
        <w:rPr>
          <w:rFonts w:hint="eastAsia"/>
        </w:rPr>
        <w:t>各类别水利工程工情自动监测要求汇总表</w:t>
      </w:r>
    </w:p>
    <w:tbl>
      <w:tblPr>
        <w:tblW w:w="54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457"/>
        <w:gridCol w:w="456"/>
        <w:gridCol w:w="456"/>
        <w:gridCol w:w="456"/>
        <w:gridCol w:w="456"/>
        <w:gridCol w:w="5338"/>
        <w:gridCol w:w="1418"/>
      </w:tblGrid>
      <w:tr w:rsidR="00F7435B">
        <w:trPr>
          <w:cantSplit/>
          <w:trHeight w:val="1361"/>
          <w:tblHeader/>
          <w:jc w:val="center"/>
        </w:trPr>
        <w:tc>
          <w:tcPr>
            <w:tcW w:w="457" w:type="dxa"/>
            <w:shd w:val="clear" w:color="auto" w:fill="auto"/>
            <w:vAlign w:val="center"/>
          </w:tcPr>
          <w:p w:rsidR="00F7435B" w:rsidRDefault="00F47528">
            <w:pPr>
              <w:pStyle w:val="af9"/>
              <w:rPr>
                <w:b/>
                <w:bCs w:val="0"/>
              </w:rPr>
            </w:pPr>
            <w:r>
              <w:rPr>
                <w:rFonts w:hint="eastAsia"/>
                <w:b/>
                <w:bCs w:val="0"/>
              </w:rPr>
              <w:t>序号</w:t>
            </w:r>
          </w:p>
        </w:tc>
        <w:tc>
          <w:tcPr>
            <w:tcW w:w="457" w:type="dxa"/>
            <w:shd w:val="clear" w:color="auto" w:fill="auto"/>
            <w:vAlign w:val="center"/>
          </w:tcPr>
          <w:p w:rsidR="00F7435B" w:rsidRDefault="00F47528">
            <w:pPr>
              <w:pStyle w:val="af9"/>
              <w:rPr>
                <w:b/>
                <w:bCs w:val="0"/>
              </w:rPr>
            </w:pPr>
            <w:r>
              <w:rPr>
                <w:rFonts w:hint="eastAsia"/>
                <w:b/>
                <w:bCs w:val="0"/>
              </w:rPr>
              <w:t>工程类别</w:t>
            </w:r>
          </w:p>
        </w:tc>
        <w:tc>
          <w:tcPr>
            <w:tcW w:w="912" w:type="dxa"/>
            <w:gridSpan w:val="2"/>
            <w:shd w:val="clear" w:color="auto" w:fill="auto"/>
            <w:vAlign w:val="center"/>
          </w:tcPr>
          <w:p w:rsidR="00F7435B" w:rsidRDefault="00F47528">
            <w:pPr>
              <w:pStyle w:val="af9"/>
              <w:rPr>
                <w:b/>
                <w:bCs w:val="0"/>
              </w:rPr>
            </w:pPr>
            <w:r>
              <w:rPr>
                <w:rFonts w:hint="eastAsia"/>
                <w:b/>
                <w:bCs w:val="0"/>
              </w:rPr>
              <w:t>工程规模</w:t>
            </w:r>
            <w:r>
              <w:rPr>
                <w:b/>
                <w:bCs w:val="0"/>
              </w:rPr>
              <w:t>/</w:t>
            </w:r>
            <w:r>
              <w:rPr>
                <w:rFonts w:hint="eastAsia"/>
                <w:b/>
                <w:bCs w:val="0"/>
              </w:rPr>
              <w:t>类型</w:t>
            </w:r>
          </w:p>
        </w:tc>
        <w:tc>
          <w:tcPr>
            <w:tcW w:w="912" w:type="dxa"/>
            <w:gridSpan w:val="2"/>
            <w:shd w:val="clear" w:color="auto" w:fill="auto"/>
            <w:vAlign w:val="center"/>
          </w:tcPr>
          <w:p w:rsidR="00F7435B" w:rsidRDefault="00F47528">
            <w:pPr>
              <w:pStyle w:val="af9"/>
              <w:rPr>
                <w:b/>
                <w:bCs w:val="0"/>
              </w:rPr>
            </w:pPr>
            <w:r>
              <w:rPr>
                <w:rFonts w:hint="eastAsia"/>
                <w:b/>
                <w:bCs w:val="0"/>
              </w:rPr>
              <w:t>监测参数</w:t>
            </w:r>
          </w:p>
        </w:tc>
        <w:tc>
          <w:tcPr>
            <w:tcW w:w="5338" w:type="dxa"/>
            <w:shd w:val="clear" w:color="auto" w:fill="auto"/>
            <w:vAlign w:val="center"/>
          </w:tcPr>
          <w:p w:rsidR="00F7435B" w:rsidRDefault="00F47528">
            <w:pPr>
              <w:pStyle w:val="af9"/>
              <w:rPr>
                <w:b/>
                <w:bCs w:val="0"/>
              </w:rPr>
            </w:pPr>
            <w:r>
              <w:rPr>
                <w:rFonts w:hint="eastAsia"/>
                <w:b/>
                <w:bCs w:val="0"/>
              </w:rPr>
              <w:t>监测点布置要求</w:t>
            </w:r>
          </w:p>
        </w:tc>
        <w:tc>
          <w:tcPr>
            <w:tcW w:w="1418" w:type="dxa"/>
            <w:shd w:val="clear" w:color="auto" w:fill="auto"/>
            <w:vAlign w:val="center"/>
          </w:tcPr>
          <w:p w:rsidR="00F7435B" w:rsidRDefault="00F47528">
            <w:pPr>
              <w:pStyle w:val="af9"/>
              <w:rPr>
                <w:b/>
                <w:bCs w:val="0"/>
              </w:rPr>
            </w:pPr>
            <w:r>
              <w:rPr>
                <w:rFonts w:hint="eastAsia"/>
                <w:b/>
                <w:bCs w:val="0"/>
              </w:rPr>
              <w:t>自动监测设施</w:t>
            </w:r>
          </w:p>
        </w:tc>
      </w:tr>
      <w:tr w:rsidR="00F7435B">
        <w:trPr>
          <w:cantSplit/>
          <w:trHeight w:val="3118"/>
          <w:jc w:val="center"/>
        </w:trPr>
        <w:tc>
          <w:tcPr>
            <w:tcW w:w="457" w:type="dxa"/>
            <w:vMerge w:val="restart"/>
            <w:shd w:val="clear" w:color="auto" w:fill="auto"/>
            <w:vAlign w:val="center"/>
          </w:tcPr>
          <w:p w:rsidR="00F7435B" w:rsidRDefault="00F47528">
            <w:pPr>
              <w:pStyle w:val="af9"/>
            </w:pPr>
            <w:r>
              <w:t>1</w:t>
            </w:r>
          </w:p>
        </w:tc>
        <w:tc>
          <w:tcPr>
            <w:tcW w:w="457" w:type="dxa"/>
            <w:vMerge w:val="restart"/>
            <w:shd w:val="clear" w:color="auto" w:fill="auto"/>
            <w:vAlign w:val="center"/>
          </w:tcPr>
          <w:p w:rsidR="00F7435B" w:rsidRDefault="00F47528">
            <w:pPr>
              <w:pStyle w:val="af9"/>
            </w:pPr>
            <w:r>
              <w:rPr>
                <w:rFonts w:hint="eastAsia"/>
              </w:rPr>
              <w:t>水库</w:t>
            </w:r>
          </w:p>
        </w:tc>
        <w:tc>
          <w:tcPr>
            <w:tcW w:w="456" w:type="dxa"/>
            <w:vMerge w:val="restart"/>
            <w:shd w:val="clear" w:color="auto" w:fill="auto"/>
            <w:vAlign w:val="center"/>
          </w:tcPr>
          <w:p w:rsidR="00F7435B" w:rsidRDefault="00F47528">
            <w:pPr>
              <w:pStyle w:val="af9"/>
            </w:pPr>
            <w:r>
              <w:rPr>
                <w:rFonts w:hint="eastAsia"/>
              </w:rPr>
              <w:t>大中型</w:t>
            </w:r>
          </w:p>
        </w:tc>
        <w:tc>
          <w:tcPr>
            <w:tcW w:w="456" w:type="dxa"/>
            <w:vMerge w:val="restart"/>
            <w:shd w:val="clear" w:color="auto" w:fill="auto"/>
            <w:vAlign w:val="center"/>
          </w:tcPr>
          <w:p w:rsidR="00F7435B" w:rsidRDefault="00F47528">
            <w:pPr>
              <w:pStyle w:val="af9"/>
            </w:pPr>
            <w:r>
              <w:rPr>
                <w:rFonts w:hint="eastAsia"/>
              </w:rPr>
              <w:t>土石坝</w:t>
            </w:r>
          </w:p>
        </w:tc>
        <w:tc>
          <w:tcPr>
            <w:tcW w:w="912" w:type="dxa"/>
            <w:gridSpan w:val="2"/>
            <w:shd w:val="clear" w:color="auto" w:fill="auto"/>
            <w:vAlign w:val="center"/>
          </w:tcPr>
          <w:p w:rsidR="00F7435B" w:rsidRDefault="00F47528">
            <w:pPr>
              <w:pStyle w:val="af9"/>
            </w:pPr>
            <w:r>
              <w:rPr>
                <w:rFonts w:hint="eastAsia"/>
              </w:rPr>
              <w:t>表面变形</w:t>
            </w:r>
          </w:p>
        </w:tc>
        <w:tc>
          <w:tcPr>
            <w:tcW w:w="5338" w:type="dxa"/>
            <w:shd w:val="clear" w:color="auto" w:fill="auto"/>
            <w:vAlign w:val="center"/>
          </w:tcPr>
          <w:p w:rsidR="00F7435B" w:rsidRDefault="00F47528">
            <w:pPr>
              <w:pStyle w:val="af9"/>
              <w:jc w:val="left"/>
            </w:pPr>
            <w:r>
              <w:rPr>
                <w:rFonts w:hint="eastAsia"/>
              </w:rPr>
              <w:t>①监测横断面一般不少于</w:t>
            </w:r>
            <w:r>
              <w:t>3</w:t>
            </w:r>
            <w:r>
              <w:rPr>
                <w:rFonts w:hint="eastAsia"/>
              </w:rPr>
              <w:t>个，监测纵断面一般不少于</w:t>
            </w:r>
            <w:r>
              <w:t>4</w:t>
            </w:r>
            <w:r>
              <w:rPr>
                <w:rFonts w:hint="eastAsia"/>
              </w:rPr>
              <w:t>个。</w:t>
            </w:r>
            <w:r>
              <w:rPr>
                <w:rFonts w:hint="eastAsia"/>
              </w:rPr>
              <w:br/>
            </w:r>
            <w:r>
              <w:rPr>
                <w:rFonts w:hint="eastAsia"/>
              </w:rPr>
              <w:t>②监测断面间距，当坝轴线长度小于</w:t>
            </w:r>
            <w:r>
              <w:t>300m</w:t>
            </w:r>
            <w:r>
              <w:rPr>
                <w:rFonts w:hint="eastAsia"/>
              </w:rPr>
              <w:t>时，宜取</w:t>
            </w:r>
            <w:r>
              <w:t>20-50m</w:t>
            </w:r>
            <w:r>
              <w:rPr>
                <w:rFonts w:hint="eastAsia"/>
              </w:rPr>
              <w:t>，当坝轴线长度大于</w:t>
            </w:r>
            <w:r>
              <w:t>300m</w:t>
            </w:r>
            <w:r>
              <w:rPr>
                <w:rFonts w:hint="eastAsia"/>
              </w:rPr>
              <w:t>时，宜取</w:t>
            </w:r>
            <w:r>
              <w:t>50-100m</w:t>
            </w:r>
            <w:r>
              <w:rPr>
                <w:rFonts w:hint="eastAsia"/>
              </w:rPr>
              <w:t>。</w:t>
            </w:r>
            <w:r>
              <w:rPr>
                <w:rFonts w:hint="eastAsia"/>
              </w:rPr>
              <w:br/>
            </w:r>
            <w:r>
              <w:rPr>
                <w:rFonts w:hint="eastAsia"/>
              </w:rPr>
              <w:t>③在纵横监测断面交点部位布设监测点。</w:t>
            </w:r>
            <w:r>
              <w:rPr>
                <w:rFonts w:hint="eastAsia"/>
              </w:rPr>
              <w:br/>
            </w:r>
            <w:r>
              <w:rPr>
                <w:rFonts w:hint="eastAsia"/>
              </w:rPr>
              <w:t>④水平位移基准点数量不少于</w:t>
            </w:r>
            <w:r>
              <w:t>3</w:t>
            </w:r>
            <w:r>
              <w:rPr>
                <w:rFonts w:hint="eastAsia"/>
              </w:rPr>
              <w:t>个；垂直位移的水准基点不少于</w:t>
            </w:r>
            <w:r>
              <w:t>3</w:t>
            </w:r>
            <w:r>
              <w:rPr>
                <w:rFonts w:hint="eastAsia"/>
              </w:rPr>
              <w:t>座，每一独立监测部位均应设置</w:t>
            </w:r>
            <w:r>
              <w:t>1-2</w:t>
            </w:r>
            <w:r>
              <w:rPr>
                <w:rFonts w:hint="eastAsia"/>
              </w:rPr>
              <w:t>座水准工作基点。</w:t>
            </w:r>
          </w:p>
        </w:tc>
        <w:tc>
          <w:tcPr>
            <w:tcW w:w="1418" w:type="dxa"/>
            <w:shd w:val="clear" w:color="auto" w:fill="auto"/>
            <w:vAlign w:val="center"/>
          </w:tcPr>
          <w:p w:rsidR="00F7435B" w:rsidRDefault="00F47528">
            <w:pPr>
              <w:pStyle w:val="af9"/>
            </w:pPr>
            <w:r>
              <w:rPr>
                <w:rFonts w:hint="eastAsia"/>
              </w:rPr>
              <w:t>在人工监测点基础上增设静态北斗接收装置</w:t>
            </w:r>
          </w:p>
        </w:tc>
      </w:tr>
      <w:tr w:rsidR="00F7435B">
        <w:trPr>
          <w:cantSplit/>
          <w:trHeight w:val="1304"/>
          <w:jc w:val="center"/>
        </w:trPr>
        <w:tc>
          <w:tcPr>
            <w:tcW w:w="457" w:type="dxa"/>
            <w:vMerge/>
            <w:shd w:val="clear" w:color="auto" w:fill="auto"/>
            <w:vAlign w:val="center"/>
          </w:tcPr>
          <w:p w:rsidR="00F7435B" w:rsidRDefault="00F7435B">
            <w:pPr>
              <w:pStyle w:val="af9"/>
            </w:pPr>
          </w:p>
        </w:tc>
        <w:tc>
          <w:tcPr>
            <w:tcW w:w="457" w:type="dxa"/>
            <w:vMerge/>
            <w:shd w:val="clear" w:color="auto" w:fill="auto"/>
            <w:vAlign w:val="center"/>
          </w:tcPr>
          <w:p w:rsidR="00F7435B" w:rsidRDefault="00F7435B">
            <w:pPr>
              <w:pStyle w:val="af9"/>
            </w:pPr>
          </w:p>
        </w:tc>
        <w:tc>
          <w:tcPr>
            <w:tcW w:w="456" w:type="dxa"/>
            <w:vMerge/>
            <w:vAlign w:val="center"/>
          </w:tcPr>
          <w:p w:rsidR="00F7435B" w:rsidRDefault="00F7435B">
            <w:pPr>
              <w:pStyle w:val="af9"/>
            </w:pPr>
          </w:p>
        </w:tc>
        <w:tc>
          <w:tcPr>
            <w:tcW w:w="456" w:type="dxa"/>
            <w:vMerge/>
            <w:vAlign w:val="center"/>
          </w:tcPr>
          <w:p w:rsidR="00F7435B" w:rsidRDefault="00F7435B">
            <w:pPr>
              <w:pStyle w:val="af9"/>
            </w:pPr>
          </w:p>
        </w:tc>
        <w:tc>
          <w:tcPr>
            <w:tcW w:w="912" w:type="dxa"/>
            <w:gridSpan w:val="2"/>
            <w:shd w:val="clear" w:color="auto" w:fill="auto"/>
            <w:vAlign w:val="center"/>
          </w:tcPr>
          <w:p w:rsidR="00F7435B" w:rsidRDefault="00F47528">
            <w:pPr>
              <w:pStyle w:val="af9"/>
            </w:pPr>
            <w:r>
              <w:rPr>
                <w:rFonts w:hint="eastAsia"/>
              </w:rPr>
              <w:t>渗流量</w:t>
            </w:r>
          </w:p>
        </w:tc>
        <w:tc>
          <w:tcPr>
            <w:tcW w:w="5338" w:type="dxa"/>
            <w:shd w:val="clear" w:color="auto" w:fill="auto"/>
            <w:vAlign w:val="center"/>
          </w:tcPr>
          <w:p w:rsidR="00F7435B" w:rsidRDefault="00F47528">
            <w:pPr>
              <w:pStyle w:val="af9"/>
              <w:jc w:val="left"/>
            </w:pPr>
            <w:r>
              <w:rPr>
                <w:rFonts w:hint="eastAsia"/>
              </w:rPr>
              <w:t>对坝体、坝基、绕渗及导渗的渗流量，分区、分段进行监测</w:t>
            </w:r>
          </w:p>
        </w:tc>
        <w:tc>
          <w:tcPr>
            <w:tcW w:w="1418" w:type="dxa"/>
            <w:shd w:val="clear" w:color="auto" w:fill="auto"/>
            <w:vAlign w:val="center"/>
          </w:tcPr>
          <w:p w:rsidR="00F7435B" w:rsidRDefault="00F47528">
            <w:pPr>
              <w:pStyle w:val="af9"/>
            </w:pPr>
            <w:r>
              <w:rPr>
                <w:rFonts w:hint="eastAsia"/>
              </w:rPr>
              <w:t>安装量水堰及量水堰水位计</w:t>
            </w:r>
          </w:p>
        </w:tc>
      </w:tr>
      <w:tr w:rsidR="00F7435B">
        <w:trPr>
          <w:cantSplit/>
          <w:trHeight w:val="2891"/>
          <w:jc w:val="center"/>
        </w:trPr>
        <w:tc>
          <w:tcPr>
            <w:tcW w:w="457" w:type="dxa"/>
            <w:vMerge/>
            <w:shd w:val="clear" w:color="auto" w:fill="auto"/>
            <w:vAlign w:val="center"/>
          </w:tcPr>
          <w:p w:rsidR="00F7435B" w:rsidRDefault="00F7435B">
            <w:pPr>
              <w:pStyle w:val="af9"/>
            </w:pPr>
          </w:p>
        </w:tc>
        <w:tc>
          <w:tcPr>
            <w:tcW w:w="457" w:type="dxa"/>
            <w:vMerge/>
            <w:shd w:val="clear" w:color="auto" w:fill="auto"/>
            <w:vAlign w:val="center"/>
          </w:tcPr>
          <w:p w:rsidR="00F7435B" w:rsidRDefault="00F7435B">
            <w:pPr>
              <w:pStyle w:val="af9"/>
            </w:pPr>
          </w:p>
        </w:tc>
        <w:tc>
          <w:tcPr>
            <w:tcW w:w="456" w:type="dxa"/>
            <w:vMerge/>
            <w:vAlign w:val="center"/>
          </w:tcPr>
          <w:p w:rsidR="00F7435B" w:rsidRDefault="00F7435B">
            <w:pPr>
              <w:pStyle w:val="af9"/>
            </w:pPr>
          </w:p>
        </w:tc>
        <w:tc>
          <w:tcPr>
            <w:tcW w:w="456" w:type="dxa"/>
            <w:vMerge/>
            <w:vAlign w:val="center"/>
          </w:tcPr>
          <w:p w:rsidR="00F7435B" w:rsidRDefault="00F7435B">
            <w:pPr>
              <w:pStyle w:val="af9"/>
            </w:pPr>
          </w:p>
        </w:tc>
        <w:tc>
          <w:tcPr>
            <w:tcW w:w="912" w:type="dxa"/>
            <w:gridSpan w:val="2"/>
            <w:shd w:val="clear" w:color="auto" w:fill="auto"/>
            <w:vAlign w:val="center"/>
          </w:tcPr>
          <w:p w:rsidR="00F7435B" w:rsidRDefault="00F47528">
            <w:pPr>
              <w:pStyle w:val="af9"/>
            </w:pPr>
            <w:r>
              <w:rPr>
                <w:rFonts w:hint="eastAsia"/>
              </w:rPr>
              <w:t>渗流压力</w:t>
            </w:r>
          </w:p>
        </w:tc>
        <w:tc>
          <w:tcPr>
            <w:tcW w:w="5338" w:type="dxa"/>
            <w:shd w:val="clear" w:color="auto" w:fill="auto"/>
            <w:vAlign w:val="center"/>
          </w:tcPr>
          <w:p w:rsidR="00F7435B" w:rsidRDefault="00F47528">
            <w:pPr>
              <w:pStyle w:val="af9"/>
              <w:jc w:val="left"/>
            </w:pPr>
            <w:r>
              <w:rPr>
                <w:rFonts w:hint="eastAsia"/>
              </w:rPr>
              <w:t>①监测横断面不少于</w:t>
            </w:r>
            <w:r>
              <w:t>3</w:t>
            </w:r>
            <w:r>
              <w:rPr>
                <w:rFonts w:hint="eastAsia"/>
              </w:rPr>
              <w:t>个。</w:t>
            </w:r>
            <w:r>
              <w:rPr>
                <w:rFonts w:hint="eastAsia"/>
              </w:rPr>
              <w:br/>
            </w:r>
            <w:r>
              <w:rPr>
                <w:rFonts w:hint="eastAsia"/>
              </w:rPr>
              <w:t>②坝体监测横断面上的测线不少于</w:t>
            </w:r>
            <w:r>
              <w:t>3</w:t>
            </w:r>
            <w:r>
              <w:rPr>
                <w:rFonts w:hint="eastAsia"/>
              </w:rPr>
              <w:t>条。</w:t>
            </w:r>
            <w:r>
              <w:rPr>
                <w:rFonts w:hint="eastAsia"/>
              </w:rPr>
              <w:br/>
            </w:r>
            <w:r>
              <w:rPr>
                <w:rFonts w:hint="eastAsia"/>
              </w:rPr>
              <w:t>③坝体监测线上的测点，在浸润线缓变区，每条线上可只设</w:t>
            </w:r>
            <w:r>
              <w:t>1</w:t>
            </w:r>
            <w:r>
              <w:rPr>
                <w:rFonts w:hint="eastAsia"/>
              </w:rPr>
              <w:t>个监测点；在渗流进、出口段，渗流各向异性明显的土层中，每条线上测点数不宜少于</w:t>
            </w:r>
            <w:r>
              <w:t>2</w:t>
            </w:r>
            <w:r>
              <w:rPr>
                <w:rFonts w:hint="eastAsia"/>
              </w:rPr>
              <w:t>个。</w:t>
            </w:r>
            <w:r>
              <w:rPr>
                <w:rFonts w:hint="eastAsia"/>
              </w:rPr>
              <w:br/>
            </w:r>
            <w:r>
              <w:rPr>
                <w:rFonts w:hint="eastAsia"/>
              </w:rPr>
              <w:t>④每个坝基监测横断面上的测点布置不宜少于</w:t>
            </w:r>
            <w:r>
              <w:t>3</w:t>
            </w:r>
            <w:r>
              <w:rPr>
                <w:rFonts w:hint="eastAsia"/>
              </w:rPr>
              <w:t>个。</w:t>
            </w:r>
          </w:p>
        </w:tc>
        <w:tc>
          <w:tcPr>
            <w:tcW w:w="1418" w:type="dxa"/>
            <w:vMerge w:val="restart"/>
            <w:shd w:val="clear" w:color="auto" w:fill="auto"/>
            <w:vAlign w:val="center"/>
          </w:tcPr>
          <w:p w:rsidR="00F7435B" w:rsidRDefault="00F47528">
            <w:pPr>
              <w:pStyle w:val="af9"/>
            </w:pPr>
            <w:r>
              <w:rPr>
                <w:rFonts w:hint="eastAsia"/>
              </w:rPr>
              <w:t>坝体内埋设测压管或孔隙水压力计，并安装自计式水位计或水压力计</w:t>
            </w:r>
          </w:p>
        </w:tc>
      </w:tr>
      <w:tr w:rsidR="00F7435B">
        <w:trPr>
          <w:cantSplit/>
          <w:trHeight w:val="1304"/>
          <w:jc w:val="center"/>
        </w:trPr>
        <w:tc>
          <w:tcPr>
            <w:tcW w:w="457" w:type="dxa"/>
            <w:vMerge/>
            <w:shd w:val="clear" w:color="auto" w:fill="auto"/>
            <w:vAlign w:val="center"/>
          </w:tcPr>
          <w:p w:rsidR="00F7435B" w:rsidRDefault="00F7435B">
            <w:pPr>
              <w:pStyle w:val="af9"/>
            </w:pPr>
          </w:p>
        </w:tc>
        <w:tc>
          <w:tcPr>
            <w:tcW w:w="457" w:type="dxa"/>
            <w:vMerge/>
            <w:shd w:val="clear" w:color="auto" w:fill="auto"/>
            <w:vAlign w:val="center"/>
          </w:tcPr>
          <w:p w:rsidR="00F7435B" w:rsidRDefault="00F7435B">
            <w:pPr>
              <w:pStyle w:val="af9"/>
            </w:pPr>
          </w:p>
        </w:tc>
        <w:tc>
          <w:tcPr>
            <w:tcW w:w="456" w:type="dxa"/>
            <w:vMerge/>
            <w:vAlign w:val="center"/>
          </w:tcPr>
          <w:p w:rsidR="00F7435B" w:rsidRDefault="00F7435B">
            <w:pPr>
              <w:pStyle w:val="af9"/>
            </w:pPr>
          </w:p>
        </w:tc>
        <w:tc>
          <w:tcPr>
            <w:tcW w:w="456" w:type="dxa"/>
            <w:vMerge/>
            <w:vAlign w:val="center"/>
          </w:tcPr>
          <w:p w:rsidR="00F7435B" w:rsidRDefault="00F7435B">
            <w:pPr>
              <w:pStyle w:val="af9"/>
            </w:pPr>
          </w:p>
        </w:tc>
        <w:tc>
          <w:tcPr>
            <w:tcW w:w="912" w:type="dxa"/>
            <w:gridSpan w:val="2"/>
            <w:shd w:val="clear" w:color="auto" w:fill="auto"/>
            <w:vAlign w:val="center"/>
          </w:tcPr>
          <w:p w:rsidR="00F7435B" w:rsidRDefault="00F47528">
            <w:pPr>
              <w:pStyle w:val="af9"/>
            </w:pPr>
            <w:r>
              <w:rPr>
                <w:rFonts w:hint="eastAsia"/>
              </w:rPr>
              <w:t>绕坝渗流</w:t>
            </w:r>
          </w:p>
        </w:tc>
        <w:tc>
          <w:tcPr>
            <w:tcW w:w="5338" w:type="dxa"/>
            <w:shd w:val="clear" w:color="auto" w:fill="auto"/>
            <w:vAlign w:val="center"/>
          </w:tcPr>
          <w:p w:rsidR="00F7435B" w:rsidRDefault="00F47528">
            <w:pPr>
              <w:pStyle w:val="af9"/>
              <w:jc w:val="left"/>
            </w:pPr>
            <w:r>
              <w:rPr>
                <w:rFonts w:hint="eastAsia"/>
              </w:rPr>
              <w:t>沿流线方向或渗流较集中的透水层（带）布设</w:t>
            </w:r>
            <w:r>
              <w:t>1-2</w:t>
            </w:r>
            <w:r>
              <w:rPr>
                <w:rFonts w:hint="eastAsia"/>
              </w:rPr>
              <w:t>个监测断面，每个断面上布设</w:t>
            </w:r>
            <w:r>
              <w:t>3-4</w:t>
            </w:r>
            <w:r>
              <w:rPr>
                <w:rFonts w:hint="eastAsia"/>
              </w:rPr>
              <w:t>条监测线（含渗流出口）</w:t>
            </w:r>
          </w:p>
        </w:tc>
        <w:tc>
          <w:tcPr>
            <w:tcW w:w="1418" w:type="dxa"/>
            <w:vMerge/>
            <w:vAlign w:val="center"/>
          </w:tcPr>
          <w:p w:rsidR="00F7435B" w:rsidRDefault="00F7435B">
            <w:pPr>
              <w:pStyle w:val="af9"/>
            </w:pPr>
          </w:p>
        </w:tc>
      </w:tr>
      <w:tr w:rsidR="00F7435B">
        <w:trPr>
          <w:cantSplit/>
          <w:trHeight w:val="1928"/>
          <w:jc w:val="center"/>
        </w:trPr>
        <w:tc>
          <w:tcPr>
            <w:tcW w:w="457" w:type="dxa"/>
            <w:vMerge/>
            <w:shd w:val="clear" w:color="auto" w:fill="auto"/>
            <w:vAlign w:val="center"/>
          </w:tcPr>
          <w:p w:rsidR="00F7435B" w:rsidRDefault="00F7435B">
            <w:pPr>
              <w:pStyle w:val="af9"/>
            </w:pPr>
          </w:p>
        </w:tc>
        <w:tc>
          <w:tcPr>
            <w:tcW w:w="457" w:type="dxa"/>
            <w:vMerge/>
            <w:shd w:val="clear" w:color="auto" w:fill="auto"/>
            <w:vAlign w:val="center"/>
          </w:tcPr>
          <w:p w:rsidR="00F7435B" w:rsidRDefault="00F7435B">
            <w:pPr>
              <w:pStyle w:val="af9"/>
            </w:pPr>
          </w:p>
        </w:tc>
        <w:tc>
          <w:tcPr>
            <w:tcW w:w="456" w:type="dxa"/>
            <w:vMerge/>
            <w:shd w:val="clear" w:color="auto" w:fill="auto"/>
            <w:vAlign w:val="center"/>
          </w:tcPr>
          <w:p w:rsidR="00F7435B" w:rsidRDefault="00F7435B">
            <w:pPr>
              <w:pStyle w:val="af9"/>
            </w:pPr>
          </w:p>
        </w:tc>
        <w:tc>
          <w:tcPr>
            <w:tcW w:w="456" w:type="dxa"/>
            <w:vMerge w:val="restart"/>
            <w:shd w:val="clear" w:color="auto" w:fill="auto"/>
            <w:vAlign w:val="center"/>
          </w:tcPr>
          <w:p w:rsidR="00F7435B" w:rsidRDefault="00F47528">
            <w:pPr>
              <w:pStyle w:val="af9"/>
            </w:pPr>
            <w:r>
              <w:rPr>
                <w:rFonts w:hint="eastAsia"/>
              </w:rPr>
              <w:t>混凝土坝</w:t>
            </w:r>
          </w:p>
        </w:tc>
        <w:tc>
          <w:tcPr>
            <w:tcW w:w="456" w:type="dxa"/>
            <w:vMerge w:val="restart"/>
            <w:shd w:val="clear" w:color="auto" w:fill="auto"/>
            <w:vAlign w:val="center"/>
          </w:tcPr>
          <w:p w:rsidR="00F7435B" w:rsidRDefault="00F47528">
            <w:pPr>
              <w:pStyle w:val="af9"/>
            </w:pPr>
            <w:r>
              <w:rPr>
                <w:rFonts w:hint="eastAsia"/>
              </w:rPr>
              <w:t>坝体位移</w:t>
            </w:r>
          </w:p>
        </w:tc>
        <w:tc>
          <w:tcPr>
            <w:tcW w:w="456" w:type="dxa"/>
            <w:shd w:val="clear" w:color="auto" w:fill="auto"/>
            <w:vAlign w:val="center"/>
          </w:tcPr>
          <w:p w:rsidR="00F7435B" w:rsidRDefault="00F47528">
            <w:pPr>
              <w:pStyle w:val="af9"/>
            </w:pPr>
            <w:r>
              <w:rPr>
                <w:rFonts w:hint="eastAsia"/>
              </w:rPr>
              <w:t>重力坝</w:t>
            </w:r>
          </w:p>
        </w:tc>
        <w:tc>
          <w:tcPr>
            <w:tcW w:w="5338" w:type="dxa"/>
            <w:vMerge w:val="restart"/>
            <w:shd w:val="clear" w:color="auto" w:fill="auto"/>
            <w:vAlign w:val="center"/>
          </w:tcPr>
          <w:p w:rsidR="00F7435B" w:rsidRDefault="00F47528">
            <w:pPr>
              <w:pStyle w:val="af9"/>
              <w:jc w:val="left"/>
            </w:pPr>
            <w:r>
              <w:rPr>
                <w:rFonts w:hint="eastAsia"/>
              </w:rPr>
              <w:t>①水平位移除坝轴线两端附近布置测点外，下游不宜少于</w:t>
            </w:r>
            <w:r>
              <w:t>4</w:t>
            </w:r>
            <w:r>
              <w:rPr>
                <w:rFonts w:hint="eastAsia"/>
              </w:rPr>
              <w:t>个测点。</w:t>
            </w:r>
            <w:r>
              <w:rPr>
                <w:rFonts w:hint="eastAsia"/>
              </w:rPr>
              <w:br/>
            </w:r>
            <w:r>
              <w:rPr>
                <w:rFonts w:hint="eastAsia"/>
              </w:rPr>
              <w:t>②垂直位移各排测点的分布，一般每一坝段一个测点。坝顶和不同高程廊道的水准路线，可通过高程传递连接。近坝区岩体垂直位移测点的间距，在距坝较近处一般为</w:t>
            </w:r>
            <w:r>
              <w:t>0.3km~0.5km</w:t>
            </w:r>
            <w:r>
              <w:rPr>
                <w:rFonts w:hint="eastAsia"/>
              </w:rPr>
              <w:t>；距坝较远处可适当放长，一般不超过</w:t>
            </w:r>
            <w:r>
              <w:t>1km</w:t>
            </w:r>
            <w:r>
              <w:rPr>
                <w:rFonts w:hint="eastAsia"/>
              </w:rPr>
              <w:t>。</w:t>
            </w:r>
          </w:p>
        </w:tc>
        <w:tc>
          <w:tcPr>
            <w:tcW w:w="1418" w:type="dxa"/>
            <w:vMerge w:val="restart"/>
            <w:shd w:val="clear" w:color="auto" w:fill="auto"/>
            <w:vAlign w:val="center"/>
          </w:tcPr>
          <w:p w:rsidR="00F7435B" w:rsidRDefault="00F47528">
            <w:pPr>
              <w:pStyle w:val="af9"/>
            </w:pPr>
            <w:r>
              <w:rPr>
                <w:rFonts w:hint="eastAsia"/>
              </w:rPr>
              <w:t>在人工监测点基础上增设静态北斗接收装置</w:t>
            </w:r>
          </w:p>
        </w:tc>
      </w:tr>
      <w:tr w:rsidR="00F7435B">
        <w:trPr>
          <w:cantSplit/>
          <w:trHeight w:val="1134"/>
          <w:jc w:val="center"/>
        </w:trPr>
        <w:tc>
          <w:tcPr>
            <w:tcW w:w="457" w:type="dxa"/>
            <w:vMerge/>
            <w:shd w:val="clear" w:color="auto" w:fill="auto"/>
            <w:vAlign w:val="center"/>
          </w:tcPr>
          <w:p w:rsidR="00F7435B" w:rsidRDefault="00F7435B">
            <w:pPr>
              <w:pStyle w:val="af9"/>
            </w:pPr>
          </w:p>
        </w:tc>
        <w:tc>
          <w:tcPr>
            <w:tcW w:w="457" w:type="dxa"/>
            <w:vMerge/>
            <w:shd w:val="clear" w:color="auto" w:fill="auto"/>
            <w:vAlign w:val="center"/>
          </w:tcPr>
          <w:p w:rsidR="00F7435B" w:rsidRDefault="00F7435B">
            <w:pPr>
              <w:pStyle w:val="af9"/>
            </w:pPr>
          </w:p>
        </w:tc>
        <w:tc>
          <w:tcPr>
            <w:tcW w:w="456" w:type="dxa"/>
            <w:vMerge/>
            <w:shd w:val="clear" w:color="auto" w:fill="auto"/>
            <w:vAlign w:val="center"/>
          </w:tcPr>
          <w:p w:rsidR="00F7435B" w:rsidRDefault="00F7435B">
            <w:pPr>
              <w:pStyle w:val="af9"/>
            </w:pPr>
          </w:p>
        </w:tc>
        <w:tc>
          <w:tcPr>
            <w:tcW w:w="456" w:type="dxa"/>
            <w:vMerge/>
            <w:shd w:val="clear" w:color="auto" w:fill="auto"/>
            <w:vAlign w:val="center"/>
          </w:tcPr>
          <w:p w:rsidR="00F7435B" w:rsidRDefault="00F7435B">
            <w:pPr>
              <w:pStyle w:val="af9"/>
            </w:pPr>
          </w:p>
        </w:tc>
        <w:tc>
          <w:tcPr>
            <w:tcW w:w="456" w:type="dxa"/>
            <w:vMerge/>
            <w:vAlign w:val="center"/>
          </w:tcPr>
          <w:p w:rsidR="00F7435B" w:rsidRDefault="00F7435B">
            <w:pPr>
              <w:pStyle w:val="af9"/>
            </w:pPr>
          </w:p>
        </w:tc>
        <w:tc>
          <w:tcPr>
            <w:tcW w:w="456" w:type="dxa"/>
            <w:shd w:val="clear" w:color="auto" w:fill="auto"/>
            <w:vAlign w:val="center"/>
          </w:tcPr>
          <w:p w:rsidR="00F7435B" w:rsidRDefault="00F47528">
            <w:pPr>
              <w:pStyle w:val="af9"/>
            </w:pPr>
            <w:r>
              <w:rPr>
                <w:rFonts w:hint="eastAsia"/>
              </w:rPr>
              <w:t>拱坝</w:t>
            </w:r>
          </w:p>
        </w:tc>
        <w:tc>
          <w:tcPr>
            <w:tcW w:w="5338" w:type="dxa"/>
            <w:vMerge/>
            <w:vAlign w:val="center"/>
          </w:tcPr>
          <w:p w:rsidR="00F7435B" w:rsidRDefault="00F7435B">
            <w:pPr>
              <w:pStyle w:val="af9"/>
              <w:jc w:val="left"/>
            </w:pPr>
          </w:p>
        </w:tc>
        <w:tc>
          <w:tcPr>
            <w:tcW w:w="1418" w:type="dxa"/>
            <w:vMerge/>
            <w:shd w:val="clear" w:color="auto" w:fill="auto"/>
            <w:vAlign w:val="center"/>
          </w:tcPr>
          <w:p w:rsidR="00F7435B" w:rsidRDefault="00F7435B">
            <w:pPr>
              <w:pStyle w:val="af9"/>
            </w:pPr>
          </w:p>
        </w:tc>
      </w:tr>
      <w:tr w:rsidR="00F7435B">
        <w:trPr>
          <w:cantSplit/>
          <w:trHeight w:val="1203"/>
          <w:jc w:val="center"/>
        </w:trPr>
        <w:tc>
          <w:tcPr>
            <w:tcW w:w="457" w:type="dxa"/>
            <w:vMerge w:val="restart"/>
            <w:shd w:val="clear" w:color="auto" w:fill="auto"/>
            <w:vAlign w:val="center"/>
          </w:tcPr>
          <w:p w:rsidR="00F7435B" w:rsidRDefault="00F47528">
            <w:pPr>
              <w:pStyle w:val="af9"/>
            </w:pPr>
            <w:r>
              <w:rPr>
                <w:rFonts w:hint="eastAsia"/>
              </w:rPr>
              <w:lastRenderedPageBreak/>
              <w:t>1</w:t>
            </w:r>
          </w:p>
        </w:tc>
        <w:tc>
          <w:tcPr>
            <w:tcW w:w="457" w:type="dxa"/>
            <w:vMerge w:val="restart"/>
            <w:shd w:val="clear" w:color="auto" w:fill="auto"/>
            <w:vAlign w:val="center"/>
          </w:tcPr>
          <w:p w:rsidR="00F7435B" w:rsidRDefault="00F47528">
            <w:pPr>
              <w:pStyle w:val="af9"/>
            </w:pPr>
            <w:r>
              <w:rPr>
                <w:rFonts w:hint="eastAsia"/>
              </w:rPr>
              <w:t>水库</w:t>
            </w:r>
          </w:p>
        </w:tc>
        <w:tc>
          <w:tcPr>
            <w:tcW w:w="456" w:type="dxa"/>
            <w:vMerge w:val="restart"/>
            <w:shd w:val="clear" w:color="auto" w:fill="auto"/>
            <w:vAlign w:val="center"/>
          </w:tcPr>
          <w:p w:rsidR="00F7435B" w:rsidRDefault="00F47528">
            <w:pPr>
              <w:pStyle w:val="af9"/>
            </w:pPr>
            <w:r>
              <w:rPr>
                <w:rFonts w:hint="eastAsia"/>
              </w:rPr>
              <w:t>大中型</w:t>
            </w:r>
          </w:p>
        </w:tc>
        <w:tc>
          <w:tcPr>
            <w:tcW w:w="456" w:type="dxa"/>
            <w:vMerge w:val="restart"/>
            <w:shd w:val="clear" w:color="auto" w:fill="auto"/>
            <w:vAlign w:val="center"/>
          </w:tcPr>
          <w:p w:rsidR="00F7435B" w:rsidRDefault="00F47528">
            <w:pPr>
              <w:pStyle w:val="af9"/>
            </w:pPr>
            <w:r>
              <w:rPr>
                <w:rFonts w:hint="eastAsia"/>
              </w:rPr>
              <w:t>混凝土坝</w:t>
            </w:r>
          </w:p>
        </w:tc>
        <w:tc>
          <w:tcPr>
            <w:tcW w:w="456" w:type="dxa"/>
            <w:vMerge w:val="restart"/>
            <w:shd w:val="clear" w:color="auto" w:fill="auto"/>
            <w:vAlign w:val="center"/>
          </w:tcPr>
          <w:p w:rsidR="00F7435B" w:rsidRDefault="00F47528">
            <w:pPr>
              <w:pStyle w:val="af9"/>
            </w:pPr>
            <w:r>
              <w:rPr>
                <w:rFonts w:hint="eastAsia"/>
              </w:rPr>
              <w:t>坝基位移</w:t>
            </w:r>
          </w:p>
        </w:tc>
        <w:tc>
          <w:tcPr>
            <w:tcW w:w="456" w:type="dxa"/>
            <w:shd w:val="clear" w:color="auto" w:fill="auto"/>
            <w:vAlign w:val="center"/>
          </w:tcPr>
          <w:p w:rsidR="00F7435B" w:rsidRDefault="00F47528">
            <w:pPr>
              <w:pStyle w:val="af9"/>
            </w:pPr>
            <w:r>
              <w:rPr>
                <w:rFonts w:hint="eastAsia"/>
              </w:rPr>
              <w:t>重力坝</w:t>
            </w:r>
          </w:p>
        </w:tc>
        <w:tc>
          <w:tcPr>
            <w:tcW w:w="5338" w:type="dxa"/>
            <w:vMerge w:val="restart"/>
            <w:shd w:val="clear" w:color="auto" w:fill="auto"/>
            <w:vAlign w:val="center"/>
          </w:tcPr>
          <w:p w:rsidR="00F7435B" w:rsidRDefault="00F47528">
            <w:pPr>
              <w:pStyle w:val="af9"/>
              <w:jc w:val="left"/>
            </w:pPr>
            <w:r>
              <w:rPr>
                <w:rFonts w:hint="eastAsia"/>
              </w:rPr>
              <w:t>①水平位移除坝轴线两端附近布置测点外，下游不宜少于</w:t>
            </w:r>
            <w:r>
              <w:t>4</w:t>
            </w:r>
            <w:r>
              <w:rPr>
                <w:rFonts w:hint="eastAsia"/>
              </w:rPr>
              <w:t>个测点。</w:t>
            </w:r>
            <w:r>
              <w:rPr>
                <w:rFonts w:hint="eastAsia"/>
              </w:rPr>
              <w:br/>
            </w:r>
            <w:r>
              <w:rPr>
                <w:rFonts w:hint="eastAsia"/>
              </w:rPr>
              <w:t>②垂直位移各排测点的分布，一般每一坝段一个测点。坝顶和不同高程廊道的水准路线，可通过高程传递连接。近坝区岩体垂直位移测点的间距，在距坝较近处一般为</w:t>
            </w:r>
            <w:r>
              <w:t>0.3km~0.5km</w:t>
            </w:r>
            <w:r>
              <w:rPr>
                <w:rFonts w:hint="eastAsia"/>
              </w:rPr>
              <w:t>；距坝较远处可适当放长，一般不超过</w:t>
            </w:r>
            <w:r>
              <w:t>1km</w:t>
            </w:r>
            <w:r>
              <w:rPr>
                <w:rFonts w:hint="eastAsia"/>
              </w:rPr>
              <w:t>。</w:t>
            </w:r>
          </w:p>
        </w:tc>
        <w:tc>
          <w:tcPr>
            <w:tcW w:w="1418" w:type="dxa"/>
            <w:vMerge w:val="restart"/>
            <w:shd w:val="clear" w:color="auto" w:fill="auto"/>
            <w:vAlign w:val="center"/>
          </w:tcPr>
          <w:p w:rsidR="00F7435B" w:rsidRDefault="00F47528">
            <w:pPr>
              <w:pStyle w:val="af9"/>
            </w:pPr>
            <w:r>
              <w:rPr>
                <w:rFonts w:hint="eastAsia"/>
              </w:rPr>
              <w:t>在人工监测点基础上增设静态北斗接收装置</w:t>
            </w:r>
          </w:p>
        </w:tc>
      </w:tr>
      <w:tr w:rsidR="00F7435B">
        <w:trPr>
          <w:cantSplit/>
          <w:trHeight w:val="570"/>
          <w:jc w:val="center"/>
        </w:trPr>
        <w:tc>
          <w:tcPr>
            <w:tcW w:w="457" w:type="dxa"/>
            <w:vMerge/>
            <w:shd w:val="clear" w:color="auto" w:fill="auto"/>
            <w:vAlign w:val="center"/>
          </w:tcPr>
          <w:p w:rsidR="00F7435B" w:rsidRDefault="00F7435B">
            <w:pPr>
              <w:pStyle w:val="af9"/>
            </w:pPr>
          </w:p>
        </w:tc>
        <w:tc>
          <w:tcPr>
            <w:tcW w:w="457" w:type="dxa"/>
            <w:vMerge/>
            <w:shd w:val="clear" w:color="auto" w:fill="auto"/>
            <w:vAlign w:val="center"/>
          </w:tcPr>
          <w:p w:rsidR="00F7435B" w:rsidRDefault="00F7435B">
            <w:pPr>
              <w:pStyle w:val="af9"/>
            </w:pPr>
          </w:p>
        </w:tc>
        <w:tc>
          <w:tcPr>
            <w:tcW w:w="456" w:type="dxa"/>
            <w:vMerge/>
            <w:shd w:val="clear" w:color="auto" w:fill="auto"/>
            <w:vAlign w:val="center"/>
          </w:tcPr>
          <w:p w:rsidR="00F7435B" w:rsidRDefault="00F7435B">
            <w:pPr>
              <w:pStyle w:val="af9"/>
            </w:pPr>
          </w:p>
        </w:tc>
        <w:tc>
          <w:tcPr>
            <w:tcW w:w="456" w:type="dxa"/>
            <w:vMerge/>
            <w:shd w:val="clear" w:color="auto" w:fill="auto"/>
            <w:vAlign w:val="center"/>
          </w:tcPr>
          <w:p w:rsidR="00F7435B" w:rsidRDefault="00F7435B">
            <w:pPr>
              <w:pStyle w:val="af9"/>
            </w:pPr>
          </w:p>
        </w:tc>
        <w:tc>
          <w:tcPr>
            <w:tcW w:w="456" w:type="dxa"/>
            <w:vMerge/>
            <w:vAlign w:val="center"/>
          </w:tcPr>
          <w:p w:rsidR="00F7435B" w:rsidRDefault="00F7435B">
            <w:pPr>
              <w:pStyle w:val="af9"/>
            </w:pPr>
          </w:p>
        </w:tc>
        <w:tc>
          <w:tcPr>
            <w:tcW w:w="456" w:type="dxa"/>
            <w:shd w:val="clear" w:color="auto" w:fill="auto"/>
            <w:vAlign w:val="center"/>
          </w:tcPr>
          <w:p w:rsidR="00F7435B" w:rsidRDefault="00F47528">
            <w:pPr>
              <w:pStyle w:val="af9"/>
            </w:pPr>
            <w:r>
              <w:rPr>
                <w:rFonts w:hint="eastAsia"/>
              </w:rPr>
              <w:t>拱坝</w:t>
            </w:r>
          </w:p>
        </w:tc>
        <w:tc>
          <w:tcPr>
            <w:tcW w:w="5338" w:type="dxa"/>
            <w:vMerge/>
            <w:vAlign w:val="center"/>
          </w:tcPr>
          <w:p w:rsidR="00F7435B" w:rsidRDefault="00F7435B">
            <w:pPr>
              <w:pStyle w:val="af9"/>
              <w:jc w:val="left"/>
            </w:pPr>
          </w:p>
        </w:tc>
        <w:tc>
          <w:tcPr>
            <w:tcW w:w="1418" w:type="dxa"/>
            <w:vMerge/>
            <w:shd w:val="clear" w:color="auto" w:fill="auto"/>
            <w:vAlign w:val="center"/>
          </w:tcPr>
          <w:p w:rsidR="00F7435B" w:rsidRDefault="00F7435B">
            <w:pPr>
              <w:pStyle w:val="af9"/>
            </w:pPr>
          </w:p>
        </w:tc>
      </w:tr>
      <w:tr w:rsidR="00F7435B">
        <w:trPr>
          <w:cantSplit/>
          <w:trHeight w:val="570"/>
          <w:jc w:val="center"/>
        </w:trPr>
        <w:tc>
          <w:tcPr>
            <w:tcW w:w="457" w:type="dxa"/>
            <w:vMerge/>
            <w:shd w:val="clear" w:color="auto" w:fill="auto"/>
            <w:vAlign w:val="center"/>
          </w:tcPr>
          <w:p w:rsidR="00F7435B" w:rsidRDefault="00F7435B">
            <w:pPr>
              <w:pStyle w:val="af9"/>
            </w:pPr>
          </w:p>
        </w:tc>
        <w:tc>
          <w:tcPr>
            <w:tcW w:w="457" w:type="dxa"/>
            <w:vMerge/>
            <w:shd w:val="clear" w:color="auto" w:fill="auto"/>
            <w:vAlign w:val="center"/>
          </w:tcPr>
          <w:p w:rsidR="00F7435B" w:rsidRDefault="00F7435B">
            <w:pPr>
              <w:pStyle w:val="af9"/>
            </w:pPr>
          </w:p>
        </w:tc>
        <w:tc>
          <w:tcPr>
            <w:tcW w:w="456" w:type="dxa"/>
            <w:vMerge/>
            <w:shd w:val="clear" w:color="auto" w:fill="auto"/>
            <w:vAlign w:val="center"/>
          </w:tcPr>
          <w:p w:rsidR="00F7435B" w:rsidRDefault="00F7435B">
            <w:pPr>
              <w:pStyle w:val="af9"/>
            </w:pPr>
          </w:p>
        </w:tc>
        <w:tc>
          <w:tcPr>
            <w:tcW w:w="456" w:type="dxa"/>
            <w:vMerge/>
            <w:shd w:val="clear" w:color="auto" w:fill="auto"/>
            <w:vAlign w:val="center"/>
          </w:tcPr>
          <w:p w:rsidR="00F7435B" w:rsidRDefault="00F7435B">
            <w:pPr>
              <w:pStyle w:val="af9"/>
            </w:pPr>
          </w:p>
        </w:tc>
        <w:tc>
          <w:tcPr>
            <w:tcW w:w="912" w:type="dxa"/>
            <w:gridSpan w:val="2"/>
            <w:shd w:val="clear" w:color="auto" w:fill="auto"/>
            <w:vAlign w:val="center"/>
          </w:tcPr>
          <w:p w:rsidR="00F7435B" w:rsidRDefault="00F47528">
            <w:pPr>
              <w:pStyle w:val="af9"/>
            </w:pPr>
            <w:r>
              <w:rPr>
                <w:rFonts w:hint="eastAsia"/>
              </w:rPr>
              <w:t>裂缝变化</w:t>
            </w:r>
          </w:p>
        </w:tc>
        <w:tc>
          <w:tcPr>
            <w:tcW w:w="5338" w:type="dxa"/>
            <w:shd w:val="clear" w:color="auto" w:fill="auto"/>
            <w:vAlign w:val="center"/>
          </w:tcPr>
          <w:p w:rsidR="00F7435B" w:rsidRDefault="00F47528">
            <w:pPr>
              <w:pStyle w:val="af9"/>
              <w:jc w:val="left"/>
            </w:pPr>
            <w:r>
              <w:rPr>
                <w:rFonts w:hint="eastAsia"/>
              </w:rPr>
              <w:t>每个灌浆区中心宜布置测缝计，高拱坝在横缝面距上下游面</w:t>
            </w:r>
            <w:r>
              <w:t>2.5m</w:t>
            </w:r>
            <w:r>
              <w:rPr>
                <w:rFonts w:hint="eastAsia"/>
              </w:rPr>
              <w:t>以上的位置还宜各增设一支测缝计。</w:t>
            </w:r>
          </w:p>
        </w:tc>
        <w:tc>
          <w:tcPr>
            <w:tcW w:w="1418" w:type="dxa"/>
            <w:shd w:val="clear" w:color="auto" w:fill="auto"/>
            <w:vAlign w:val="center"/>
          </w:tcPr>
          <w:p w:rsidR="00F7435B" w:rsidRDefault="00F47528">
            <w:pPr>
              <w:pStyle w:val="af9"/>
            </w:pPr>
            <w:r>
              <w:rPr>
                <w:rFonts w:hint="eastAsia"/>
              </w:rPr>
              <w:t>测缝计</w:t>
            </w:r>
          </w:p>
        </w:tc>
      </w:tr>
      <w:tr w:rsidR="00F7435B">
        <w:trPr>
          <w:cantSplit/>
          <w:trHeight w:val="300"/>
          <w:jc w:val="center"/>
        </w:trPr>
        <w:tc>
          <w:tcPr>
            <w:tcW w:w="457" w:type="dxa"/>
            <w:vMerge/>
            <w:shd w:val="clear" w:color="auto" w:fill="auto"/>
            <w:vAlign w:val="center"/>
          </w:tcPr>
          <w:p w:rsidR="00F7435B" w:rsidRDefault="00F7435B">
            <w:pPr>
              <w:pStyle w:val="af9"/>
            </w:pPr>
          </w:p>
        </w:tc>
        <w:tc>
          <w:tcPr>
            <w:tcW w:w="457" w:type="dxa"/>
            <w:vMerge/>
            <w:shd w:val="clear" w:color="auto" w:fill="auto"/>
            <w:vAlign w:val="center"/>
          </w:tcPr>
          <w:p w:rsidR="00F7435B" w:rsidRDefault="00F7435B">
            <w:pPr>
              <w:pStyle w:val="af9"/>
            </w:pPr>
          </w:p>
        </w:tc>
        <w:tc>
          <w:tcPr>
            <w:tcW w:w="456" w:type="dxa"/>
            <w:vMerge/>
            <w:vAlign w:val="center"/>
          </w:tcPr>
          <w:p w:rsidR="00F7435B" w:rsidRDefault="00F7435B">
            <w:pPr>
              <w:pStyle w:val="af9"/>
            </w:pPr>
          </w:p>
        </w:tc>
        <w:tc>
          <w:tcPr>
            <w:tcW w:w="456" w:type="dxa"/>
            <w:vMerge/>
            <w:vAlign w:val="center"/>
          </w:tcPr>
          <w:p w:rsidR="00F7435B" w:rsidRDefault="00F7435B">
            <w:pPr>
              <w:pStyle w:val="af9"/>
            </w:pPr>
          </w:p>
        </w:tc>
        <w:tc>
          <w:tcPr>
            <w:tcW w:w="912" w:type="dxa"/>
            <w:gridSpan w:val="2"/>
            <w:shd w:val="clear" w:color="auto" w:fill="auto"/>
            <w:vAlign w:val="center"/>
          </w:tcPr>
          <w:p w:rsidR="00F7435B" w:rsidRDefault="00F47528">
            <w:pPr>
              <w:pStyle w:val="af9"/>
            </w:pPr>
            <w:r>
              <w:rPr>
                <w:rFonts w:hint="eastAsia"/>
              </w:rPr>
              <w:t>渗流量</w:t>
            </w:r>
          </w:p>
        </w:tc>
        <w:tc>
          <w:tcPr>
            <w:tcW w:w="5338" w:type="dxa"/>
            <w:shd w:val="clear" w:color="auto" w:fill="auto"/>
            <w:vAlign w:val="center"/>
          </w:tcPr>
          <w:p w:rsidR="00F7435B" w:rsidRDefault="00F47528">
            <w:pPr>
              <w:pStyle w:val="af9"/>
              <w:jc w:val="left"/>
            </w:pPr>
            <w:r>
              <w:rPr>
                <w:rFonts w:hint="eastAsia"/>
              </w:rPr>
              <w:t>对坝体和坝基分段进行监测。</w:t>
            </w:r>
          </w:p>
        </w:tc>
        <w:tc>
          <w:tcPr>
            <w:tcW w:w="1418" w:type="dxa"/>
            <w:shd w:val="clear" w:color="auto" w:fill="auto"/>
            <w:noWrap/>
            <w:vAlign w:val="center"/>
          </w:tcPr>
          <w:p w:rsidR="00F7435B" w:rsidRDefault="00F47528">
            <w:pPr>
              <w:pStyle w:val="af9"/>
            </w:pPr>
            <w:r>
              <w:rPr>
                <w:rFonts w:hint="eastAsia"/>
              </w:rPr>
              <w:t>安装量水堰及量水堰水位计</w:t>
            </w:r>
          </w:p>
        </w:tc>
      </w:tr>
      <w:tr w:rsidR="00F7435B">
        <w:trPr>
          <w:cantSplit/>
          <w:trHeight w:val="1140"/>
          <w:jc w:val="center"/>
        </w:trPr>
        <w:tc>
          <w:tcPr>
            <w:tcW w:w="457" w:type="dxa"/>
            <w:vMerge/>
            <w:shd w:val="clear" w:color="auto" w:fill="auto"/>
            <w:vAlign w:val="center"/>
          </w:tcPr>
          <w:p w:rsidR="00F7435B" w:rsidRDefault="00F7435B">
            <w:pPr>
              <w:pStyle w:val="af9"/>
            </w:pPr>
          </w:p>
        </w:tc>
        <w:tc>
          <w:tcPr>
            <w:tcW w:w="457" w:type="dxa"/>
            <w:vMerge/>
            <w:shd w:val="clear" w:color="auto" w:fill="auto"/>
            <w:vAlign w:val="center"/>
          </w:tcPr>
          <w:p w:rsidR="00F7435B" w:rsidRDefault="00F7435B">
            <w:pPr>
              <w:pStyle w:val="af9"/>
            </w:pPr>
          </w:p>
        </w:tc>
        <w:tc>
          <w:tcPr>
            <w:tcW w:w="456" w:type="dxa"/>
            <w:vMerge/>
            <w:vAlign w:val="center"/>
          </w:tcPr>
          <w:p w:rsidR="00F7435B" w:rsidRDefault="00F7435B">
            <w:pPr>
              <w:pStyle w:val="af9"/>
            </w:pPr>
          </w:p>
        </w:tc>
        <w:tc>
          <w:tcPr>
            <w:tcW w:w="456" w:type="dxa"/>
            <w:vMerge/>
            <w:shd w:val="clear" w:color="auto" w:fill="auto"/>
            <w:vAlign w:val="center"/>
          </w:tcPr>
          <w:p w:rsidR="00F7435B" w:rsidRDefault="00F7435B">
            <w:pPr>
              <w:pStyle w:val="af9"/>
            </w:pPr>
          </w:p>
        </w:tc>
        <w:tc>
          <w:tcPr>
            <w:tcW w:w="912" w:type="dxa"/>
            <w:gridSpan w:val="2"/>
            <w:shd w:val="clear" w:color="auto" w:fill="auto"/>
            <w:vAlign w:val="center"/>
          </w:tcPr>
          <w:p w:rsidR="00F7435B" w:rsidRDefault="00F47528">
            <w:pPr>
              <w:pStyle w:val="af9"/>
            </w:pPr>
            <w:r>
              <w:rPr>
                <w:rFonts w:hint="eastAsia"/>
              </w:rPr>
              <w:t>扬压力</w:t>
            </w:r>
          </w:p>
        </w:tc>
        <w:tc>
          <w:tcPr>
            <w:tcW w:w="5338" w:type="dxa"/>
            <w:shd w:val="clear" w:color="auto" w:fill="auto"/>
            <w:vAlign w:val="center"/>
          </w:tcPr>
          <w:p w:rsidR="00F7435B" w:rsidRDefault="00F47528">
            <w:pPr>
              <w:pStyle w:val="af9"/>
              <w:jc w:val="left"/>
            </w:pPr>
            <w:r>
              <w:rPr>
                <w:rFonts w:hint="eastAsia"/>
              </w:rPr>
              <w:t>①宜设纵向监测断面</w:t>
            </w:r>
            <w:r>
              <w:t>1</w:t>
            </w:r>
            <w:r>
              <w:rPr>
                <w:rFonts w:hint="eastAsia"/>
              </w:rPr>
              <w:t>个～２个，横向监测断面至少３个。</w:t>
            </w:r>
            <w:r>
              <w:rPr>
                <w:rFonts w:hint="eastAsia"/>
              </w:rPr>
              <w:br/>
            </w:r>
            <w:r>
              <w:rPr>
                <w:rFonts w:hint="eastAsia"/>
              </w:rPr>
              <w:t>②每个断面设置</w:t>
            </w:r>
            <w:r>
              <w:t>3</w:t>
            </w:r>
            <w:r>
              <w:rPr>
                <w:rFonts w:hint="eastAsia"/>
              </w:rPr>
              <w:t>个～</w:t>
            </w:r>
            <w:r>
              <w:t>4</w:t>
            </w:r>
            <w:r>
              <w:rPr>
                <w:rFonts w:hint="eastAsia"/>
              </w:rPr>
              <w:t>个测点，测点宜布置在各道排水幕线上。</w:t>
            </w:r>
          </w:p>
        </w:tc>
        <w:tc>
          <w:tcPr>
            <w:tcW w:w="1418" w:type="dxa"/>
            <w:shd w:val="clear" w:color="auto" w:fill="auto"/>
            <w:vAlign w:val="center"/>
          </w:tcPr>
          <w:p w:rsidR="00F7435B" w:rsidRDefault="00F47528">
            <w:pPr>
              <w:pStyle w:val="af9"/>
            </w:pPr>
            <w:r>
              <w:rPr>
                <w:rFonts w:hint="eastAsia"/>
              </w:rPr>
              <w:t>埋设渗压计或测压管监测。</w:t>
            </w:r>
          </w:p>
        </w:tc>
      </w:tr>
      <w:tr w:rsidR="00F7435B">
        <w:trPr>
          <w:cantSplit/>
          <w:trHeight w:val="1361"/>
          <w:jc w:val="center"/>
        </w:trPr>
        <w:tc>
          <w:tcPr>
            <w:tcW w:w="457" w:type="dxa"/>
            <w:vMerge/>
            <w:shd w:val="clear" w:color="auto" w:fill="auto"/>
            <w:vAlign w:val="center"/>
          </w:tcPr>
          <w:p w:rsidR="00F7435B" w:rsidRDefault="00F7435B">
            <w:pPr>
              <w:pStyle w:val="af9"/>
            </w:pPr>
          </w:p>
        </w:tc>
        <w:tc>
          <w:tcPr>
            <w:tcW w:w="457" w:type="dxa"/>
            <w:vMerge/>
            <w:shd w:val="clear" w:color="auto" w:fill="auto"/>
            <w:vAlign w:val="center"/>
          </w:tcPr>
          <w:p w:rsidR="00F7435B" w:rsidRDefault="00F7435B">
            <w:pPr>
              <w:pStyle w:val="af9"/>
            </w:pPr>
          </w:p>
        </w:tc>
        <w:tc>
          <w:tcPr>
            <w:tcW w:w="456" w:type="dxa"/>
            <w:vMerge/>
            <w:vAlign w:val="center"/>
          </w:tcPr>
          <w:p w:rsidR="00F7435B" w:rsidRDefault="00F7435B">
            <w:pPr>
              <w:pStyle w:val="af9"/>
            </w:pPr>
          </w:p>
        </w:tc>
        <w:tc>
          <w:tcPr>
            <w:tcW w:w="456" w:type="dxa"/>
            <w:vMerge/>
            <w:vAlign w:val="center"/>
          </w:tcPr>
          <w:p w:rsidR="00F7435B" w:rsidRDefault="00F7435B">
            <w:pPr>
              <w:pStyle w:val="af9"/>
            </w:pPr>
          </w:p>
        </w:tc>
        <w:tc>
          <w:tcPr>
            <w:tcW w:w="912" w:type="dxa"/>
            <w:gridSpan w:val="2"/>
            <w:shd w:val="clear" w:color="auto" w:fill="auto"/>
            <w:vAlign w:val="center"/>
          </w:tcPr>
          <w:p w:rsidR="00F7435B" w:rsidRDefault="00F47528">
            <w:pPr>
              <w:pStyle w:val="af9"/>
            </w:pPr>
            <w:r>
              <w:rPr>
                <w:rFonts w:hint="eastAsia"/>
              </w:rPr>
              <w:t>绕坝渗流</w:t>
            </w:r>
          </w:p>
        </w:tc>
        <w:tc>
          <w:tcPr>
            <w:tcW w:w="5338" w:type="dxa"/>
            <w:shd w:val="clear" w:color="auto" w:fill="auto"/>
            <w:vAlign w:val="center"/>
          </w:tcPr>
          <w:p w:rsidR="00F7435B" w:rsidRDefault="00F47528">
            <w:pPr>
              <w:pStyle w:val="af9"/>
              <w:jc w:val="left"/>
            </w:pPr>
            <w:r>
              <w:rPr>
                <w:rFonts w:hint="eastAsia"/>
              </w:rPr>
              <w:t>绕坝渗流监测点宜在帷幕后沿流线方向分别布置</w:t>
            </w:r>
            <w:r>
              <w:t>2</w:t>
            </w:r>
            <w:r>
              <w:rPr>
                <w:rFonts w:hint="eastAsia"/>
              </w:rPr>
              <w:t>个</w:t>
            </w:r>
            <w:r>
              <w:t>~3</w:t>
            </w:r>
            <w:r>
              <w:rPr>
                <w:rFonts w:hint="eastAsia"/>
              </w:rPr>
              <w:t>个监测横断面，测点的分布靠坝肩附近应较密，每个横断面布置</w:t>
            </w:r>
            <w:r>
              <w:t>3</w:t>
            </w:r>
            <w:r>
              <w:rPr>
                <w:rFonts w:hint="eastAsia"/>
              </w:rPr>
              <w:t>个～</w:t>
            </w:r>
            <w:r>
              <w:t>4</w:t>
            </w:r>
            <w:r>
              <w:rPr>
                <w:rFonts w:hint="eastAsia"/>
              </w:rPr>
              <w:t>个测点；必要时，帷幕前可各布置</w:t>
            </w:r>
            <w:r>
              <w:t>1</w:t>
            </w:r>
            <w:r>
              <w:rPr>
                <w:rFonts w:hint="eastAsia"/>
              </w:rPr>
              <w:t>个～</w:t>
            </w:r>
            <w:r>
              <w:t>2</w:t>
            </w:r>
            <w:r>
              <w:rPr>
                <w:rFonts w:hint="eastAsia"/>
              </w:rPr>
              <w:t>个测点。</w:t>
            </w:r>
          </w:p>
        </w:tc>
        <w:tc>
          <w:tcPr>
            <w:tcW w:w="1418" w:type="dxa"/>
            <w:shd w:val="clear" w:color="auto" w:fill="auto"/>
            <w:vAlign w:val="center"/>
          </w:tcPr>
          <w:p w:rsidR="00F7435B" w:rsidRDefault="00F47528">
            <w:pPr>
              <w:pStyle w:val="af9"/>
            </w:pPr>
            <w:r>
              <w:rPr>
                <w:rFonts w:hint="eastAsia"/>
              </w:rPr>
              <w:t>埋设渗压计或测压管监测。</w:t>
            </w:r>
          </w:p>
        </w:tc>
      </w:tr>
      <w:tr w:rsidR="00F7435B">
        <w:trPr>
          <w:cantSplit/>
          <w:trHeight w:val="1417"/>
          <w:jc w:val="center"/>
        </w:trPr>
        <w:tc>
          <w:tcPr>
            <w:tcW w:w="457" w:type="dxa"/>
            <w:vMerge/>
            <w:vAlign w:val="center"/>
          </w:tcPr>
          <w:p w:rsidR="00F7435B" w:rsidRDefault="00F7435B">
            <w:pPr>
              <w:pStyle w:val="af9"/>
            </w:pPr>
          </w:p>
        </w:tc>
        <w:tc>
          <w:tcPr>
            <w:tcW w:w="457" w:type="dxa"/>
            <w:vMerge/>
            <w:vAlign w:val="center"/>
          </w:tcPr>
          <w:p w:rsidR="00F7435B" w:rsidRDefault="00F7435B">
            <w:pPr>
              <w:pStyle w:val="af9"/>
            </w:pPr>
          </w:p>
        </w:tc>
        <w:tc>
          <w:tcPr>
            <w:tcW w:w="456" w:type="dxa"/>
            <w:vMerge/>
            <w:vAlign w:val="center"/>
          </w:tcPr>
          <w:p w:rsidR="00F7435B" w:rsidRDefault="00F7435B">
            <w:pPr>
              <w:pStyle w:val="af9"/>
            </w:pPr>
          </w:p>
        </w:tc>
        <w:tc>
          <w:tcPr>
            <w:tcW w:w="456" w:type="dxa"/>
            <w:vMerge/>
            <w:shd w:val="clear" w:color="auto" w:fill="auto"/>
            <w:vAlign w:val="center"/>
          </w:tcPr>
          <w:p w:rsidR="00F7435B" w:rsidRDefault="00F7435B">
            <w:pPr>
              <w:pStyle w:val="af9"/>
            </w:pPr>
          </w:p>
        </w:tc>
        <w:tc>
          <w:tcPr>
            <w:tcW w:w="456" w:type="dxa"/>
            <w:vMerge w:val="restart"/>
            <w:shd w:val="clear" w:color="auto" w:fill="auto"/>
            <w:vAlign w:val="center"/>
          </w:tcPr>
          <w:p w:rsidR="00F7435B" w:rsidRDefault="00F47528">
            <w:pPr>
              <w:pStyle w:val="af9"/>
            </w:pPr>
            <w:r>
              <w:rPr>
                <w:rFonts w:hint="eastAsia"/>
              </w:rPr>
              <w:t>应力应变</w:t>
            </w:r>
          </w:p>
        </w:tc>
        <w:tc>
          <w:tcPr>
            <w:tcW w:w="456" w:type="dxa"/>
            <w:shd w:val="clear" w:color="auto" w:fill="auto"/>
            <w:vAlign w:val="center"/>
          </w:tcPr>
          <w:p w:rsidR="00F7435B" w:rsidRDefault="00F47528">
            <w:pPr>
              <w:pStyle w:val="af9"/>
            </w:pPr>
            <w:r>
              <w:rPr>
                <w:rFonts w:hint="eastAsia"/>
              </w:rPr>
              <w:t>重力坝</w:t>
            </w:r>
          </w:p>
        </w:tc>
        <w:tc>
          <w:tcPr>
            <w:tcW w:w="5338" w:type="dxa"/>
            <w:shd w:val="clear" w:color="auto" w:fill="auto"/>
            <w:vAlign w:val="center"/>
          </w:tcPr>
          <w:p w:rsidR="00F7435B" w:rsidRDefault="00F47528">
            <w:pPr>
              <w:pStyle w:val="af9"/>
              <w:jc w:val="left"/>
            </w:pPr>
            <w:r>
              <w:rPr>
                <w:rFonts w:hint="eastAsia"/>
              </w:rPr>
              <w:t>①在重点监测坝段可布置</w:t>
            </w:r>
            <w:r>
              <w:t>1</w:t>
            </w:r>
            <w:r>
              <w:rPr>
                <w:rFonts w:hint="eastAsia"/>
              </w:rPr>
              <w:t>个～</w:t>
            </w:r>
            <w:r>
              <w:t>2</w:t>
            </w:r>
            <w:r>
              <w:rPr>
                <w:rFonts w:hint="eastAsia"/>
              </w:rPr>
              <w:t>个监测断面。</w:t>
            </w:r>
            <w:r>
              <w:rPr>
                <w:rFonts w:hint="eastAsia"/>
              </w:rPr>
              <w:br/>
            </w:r>
            <w:r>
              <w:rPr>
                <w:rFonts w:hint="eastAsia"/>
              </w:rPr>
              <w:t>②同一浇筑块内的测点应不少于</w:t>
            </w:r>
            <w:r>
              <w:t>2</w:t>
            </w:r>
            <w:r>
              <w:rPr>
                <w:rFonts w:hint="eastAsia"/>
              </w:rPr>
              <w:t>点，纵缝两侧应有对应的测点；通仓浇筑的坝体，其监测截面上宜布置</w:t>
            </w:r>
            <w:r>
              <w:t>5</w:t>
            </w:r>
            <w:r>
              <w:rPr>
                <w:rFonts w:hint="eastAsia"/>
              </w:rPr>
              <w:t>点。</w:t>
            </w:r>
          </w:p>
        </w:tc>
        <w:tc>
          <w:tcPr>
            <w:tcW w:w="1418" w:type="dxa"/>
            <w:vMerge w:val="restart"/>
            <w:shd w:val="clear" w:color="auto" w:fill="auto"/>
            <w:vAlign w:val="center"/>
          </w:tcPr>
          <w:p w:rsidR="00F7435B" w:rsidRDefault="00F47528">
            <w:pPr>
              <w:pStyle w:val="af9"/>
            </w:pPr>
            <w:r>
              <w:rPr>
                <w:rFonts w:hint="eastAsia"/>
              </w:rPr>
              <w:t>布设压应力计。</w:t>
            </w:r>
          </w:p>
        </w:tc>
      </w:tr>
      <w:tr w:rsidR="00F7435B">
        <w:trPr>
          <w:cantSplit/>
          <w:trHeight w:val="2268"/>
          <w:jc w:val="center"/>
        </w:trPr>
        <w:tc>
          <w:tcPr>
            <w:tcW w:w="457" w:type="dxa"/>
            <w:vMerge/>
            <w:vAlign w:val="center"/>
          </w:tcPr>
          <w:p w:rsidR="00F7435B" w:rsidRDefault="00F7435B">
            <w:pPr>
              <w:pStyle w:val="af9"/>
            </w:pPr>
          </w:p>
        </w:tc>
        <w:tc>
          <w:tcPr>
            <w:tcW w:w="457" w:type="dxa"/>
            <w:vMerge/>
            <w:vAlign w:val="center"/>
          </w:tcPr>
          <w:p w:rsidR="00F7435B" w:rsidRDefault="00F7435B">
            <w:pPr>
              <w:pStyle w:val="af9"/>
            </w:pPr>
          </w:p>
        </w:tc>
        <w:tc>
          <w:tcPr>
            <w:tcW w:w="456" w:type="dxa"/>
            <w:vMerge/>
            <w:vAlign w:val="center"/>
          </w:tcPr>
          <w:p w:rsidR="00F7435B" w:rsidRDefault="00F7435B">
            <w:pPr>
              <w:pStyle w:val="af9"/>
            </w:pPr>
          </w:p>
        </w:tc>
        <w:tc>
          <w:tcPr>
            <w:tcW w:w="456" w:type="dxa"/>
            <w:vMerge/>
            <w:vAlign w:val="center"/>
          </w:tcPr>
          <w:p w:rsidR="00F7435B" w:rsidRDefault="00F7435B">
            <w:pPr>
              <w:pStyle w:val="af9"/>
            </w:pPr>
          </w:p>
        </w:tc>
        <w:tc>
          <w:tcPr>
            <w:tcW w:w="456" w:type="dxa"/>
            <w:vMerge/>
            <w:vAlign w:val="center"/>
          </w:tcPr>
          <w:p w:rsidR="00F7435B" w:rsidRDefault="00F7435B">
            <w:pPr>
              <w:pStyle w:val="af9"/>
            </w:pPr>
          </w:p>
        </w:tc>
        <w:tc>
          <w:tcPr>
            <w:tcW w:w="456" w:type="dxa"/>
            <w:shd w:val="clear" w:color="auto" w:fill="auto"/>
            <w:vAlign w:val="center"/>
          </w:tcPr>
          <w:p w:rsidR="00F7435B" w:rsidRDefault="00F47528">
            <w:pPr>
              <w:pStyle w:val="af9"/>
            </w:pPr>
            <w:r>
              <w:rPr>
                <w:rFonts w:hint="eastAsia"/>
              </w:rPr>
              <w:t>拱坝</w:t>
            </w:r>
          </w:p>
        </w:tc>
        <w:tc>
          <w:tcPr>
            <w:tcW w:w="5338" w:type="dxa"/>
            <w:shd w:val="clear" w:color="auto" w:fill="auto"/>
            <w:vAlign w:val="center"/>
          </w:tcPr>
          <w:p w:rsidR="00F7435B" w:rsidRDefault="00F47528">
            <w:pPr>
              <w:pStyle w:val="af9"/>
              <w:jc w:val="left"/>
            </w:pPr>
            <w:r>
              <w:rPr>
                <w:rFonts w:hint="eastAsia"/>
              </w:rPr>
              <w:t>①在拱冠、</w:t>
            </w:r>
            <w:r>
              <w:t xml:space="preserve"> 1/4</w:t>
            </w:r>
            <w:r>
              <w:rPr>
                <w:rFonts w:hint="eastAsia"/>
              </w:rPr>
              <w:t>拱圈处选择铅直监测断面</w:t>
            </w:r>
            <w:r>
              <w:t>1</w:t>
            </w:r>
            <w:r>
              <w:rPr>
                <w:rFonts w:hint="eastAsia"/>
              </w:rPr>
              <w:t>个～</w:t>
            </w:r>
            <w:r>
              <w:t>3</w:t>
            </w:r>
            <w:r>
              <w:rPr>
                <w:rFonts w:hint="eastAsia"/>
              </w:rPr>
              <w:t>个，在不同高程上选择水平监测截面</w:t>
            </w:r>
            <w:r>
              <w:t>3</w:t>
            </w:r>
            <w:r>
              <w:rPr>
                <w:rFonts w:hint="eastAsia"/>
              </w:rPr>
              <w:t>个～</w:t>
            </w:r>
            <w:r>
              <w:t>5</w:t>
            </w:r>
            <w:r>
              <w:rPr>
                <w:rFonts w:hint="eastAsia"/>
              </w:rPr>
              <w:t>个。</w:t>
            </w:r>
            <w:r>
              <w:rPr>
                <w:rFonts w:hint="eastAsia"/>
              </w:rPr>
              <w:br/>
            </w:r>
            <w:r>
              <w:rPr>
                <w:rFonts w:hint="eastAsia"/>
              </w:rPr>
              <w:t>②在薄拱坝的监测截面上，靠上、下游坝面附近应各布置一个测点；在厚拱坝或重力拱坝的监测截面上应布置</w:t>
            </w:r>
            <w:r>
              <w:t>2</w:t>
            </w:r>
            <w:r>
              <w:rPr>
                <w:rFonts w:hint="eastAsia"/>
              </w:rPr>
              <w:t>个～</w:t>
            </w:r>
            <w:r>
              <w:t>3</w:t>
            </w:r>
            <w:r>
              <w:rPr>
                <w:rFonts w:hint="eastAsia"/>
              </w:rPr>
              <w:t>个测点。拱坝设有纵缝时，测点可多于</w:t>
            </w:r>
            <w:r>
              <w:t>3</w:t>
            </w:r>
            <w:r>
              <w:rPr>
                <w:rFonts w:hint="eastAsia"/>
              </w:rPr>
              <w:t>个。</w:t>
            </w:r>
          </w:p>
        </w:tc>
        <w:tc>
          <w:tcPr>
            <w:tcW w:w="1418" w:type="dxa"/>
            <w:vMerge/>
            <w:vAlign w:val="center"/>
          </w:tcPr>
          <w:p w:rsidR="00F7435B" w:rsidRDefault="00F7435B">
            <w:pPr>
              <w:pStyle w:val="af9"/>
            </w:pPr>
          </w:p>
        </w:tc>
      </w:tr>
      <w:tr w:rsidR="00F7435B">
        <w:trPr>
          <w:cantSplit/>
          <w:trHeight w:val="1077"/>
          <w:jc w:val="center"/>
        </w:trPr>
        <w:tc>
          <w:tcPr>
            <w:tcW w:w="457" w:type="dxa"/>
            <w:vMerge/>
            <w:vAlign w:val="center"/>
          </w:tcPr>
          <w:p w:rsidR="00F7435B" w:rsidRDefault="00F7435B">
            <w:pPr>
              <w:pStyle w:val="af9"/>
            </w:pPr>
          </w:p>
        </w:tc>
        <w:tc>
          <w:tcPr>
            <w:tcW w:w="457" w:type="dxa"/>
            <w:vMerge/>
            <w:vAlign w:val="center"/>
          </w:tcPr>
          <w:p w:rsidR="00F7435B" w:rsidRDefault="00F7435B">
            <w:pPr>
              <w:pStyle w:val="af9"/>
            </w:pPr>
          </w:p>
        </w:tc>
        <w:tc>
          <w:tcPr>
            <w:tcW w:w="456" w:type="dxa"/>
            <w:vMerge/>
            <w:vAlign w:val="center"/>
          </w:tcPr>
          <w:p w:rsidR="00F7435B" w:rsidRDefault="00F7435B">
            <w:pPr>
              <w:pStyle w:val="af9"/>
            </w:pPr>
          </w:p>
        </w:tc>
        <w:tc>
          <w:tcPr>
            <w:tcW w:w="456" w:type="dxa"/>
            <w:vMerge/>
            <w:shd w:val="clear" w:color="auto" w:fill="auto"/>
            <w:vAlign w:val="center"/>
          </w:tcPr>
          <w:p w:rsidR="00F7435B" w:rsidRDefault="00F7435B">
            <w:pPr>
              <w:pStyle w:val="af9"/>
            </w:pPr>
          </w:p>
        </w:tc>
        <w:tc>
          <w:tcPr>
            <w:tcW w:w="456" w:type="dxa"/>
            <w:vMerge w:val="restart"/>
            <w:shd w:val="clear" w:color="auto" w:fill="auto"/>
            <w:vAlign w:val="center"/>
          </w:tcPr>
          <w:p w:rsidR="00F7435B" w:rsidRDefault="00F47528">
            <w:pPr>
              <w:pStyle w:val="af9"/>
            </w:pPr>
            <w:r>
              <w:rPr>
                <w:rFonts w:hint="eastAsia"/>
              </w:rPr>
              <w:t>温度</w:t>
            </w:r>
          </w:p>
        </w:tc>
        <w:tc>
          <w:tcPr>
            <w:tcW w:w="456" w:type="dxa"/>
            <w:shd w:val="clear" w:color="auto" w:fill="auto"/>
            <w:vAlign w:val="center"/>
          </w:tcPr>
          <w:p w:rsidR="00F7435B" w:rsidRDefault="00F47528">
            <w:pPr>
              <w:pStyle w:val="af9"/>
            </w:pPr>
            <w:r>
              <w:rPr>
                <w:rFonts w:hint="eastAsia"/>
              </w:rPr>
              <w:t>重力坝</w:t>
            </w:r>
          </w:p>
        </w:tc>
        <w:tc>
          <w:tcPr>
            <w:tcW w:w="5338" w:type="dxa"/>
            <w:shd w:val="clear" w:color="auto" w:fill="auto"/>
            <w:vAlign w:val="center"/>
          </w:tcPr>
          <w:p w:rsidR="00F7435B" w:rsidRDefault="00F47528">
            <w:pPr>
              <w:pStyle w:val="af9"/>
              <w:jc w:val="left"/>
            </w:pPr>
            <w:r>
              <w:rPr>
                <w:rFonts w:hint="eastAsia"/>
              </w:rPr>
              <w:t>按网格布置温度测点，网格间距为</w:t>
            </w:r>
            <w:r>
              <w:rPr>
                <w:rFonts w:hint="eastAsia"/>
              </w:rPr>
              <w:t>8m</w:t>
            </w:r>
            <w:r>
              <w:rPr>
                <w:rFonts w:hint="eastAsia"/>
              </w:rPr>
              <w:t>～</w:t>
            </w:r>
            <w:r>
              <w:rPr>
                <w:rFonts w:hint="eastAsia"/>
              </w:rPr>
              <w:t>15m</w:t>
            </w:r>
            <w:r>
              <w:rPr>
                <w:rFonts w:hint="eastAsia"/>
              </w:rPr>
              <w:t>。对于坝高</w:t>
            </w:r>
            <w:r>
              <w:rPr>
                <w:rFonts w:hint="eastAsia"/>
              </w:rPr>
              <w:t>150m</w:t>
            </w:r>
            <w:r>
              <w:rPr>
                <w:rFonts w:hint="eastAsia"/>
              </w:rPr>
              <w:t>以上的高坝，间距可适当增加到</w:t>
            </w:r>
            <w:r>
              <w:rPr>
                <w:rFonts w:hint="eastAsia"/>
              </w:rPr>
              <w:t>20m</w:t>
            </w:r>
            <w:r>
              <w:rPr>
                <w:rFonts w:hint="eastAsia"/>
              </w:rPr>
              <w:t>。</w:t>
            </w:r>
          </w:p>
        </w:tc>
        <w:tc>
          <w:tcPr>
            <w:tcW w:w="1418" w:type="dxa"/>
            <w:vMerge w:val="restart"/>
            <w:shd w:val="clear" w:color="auto" w:fill="auto"/>
            <w:vAlign w:val="center"/>
          </w:tcPr>
          <w:p w:rsidR="00F7435B" w:rsidRDefault="00F47528">
            <w:pPr>
              <w:pStyle w:val="af9"/>
            </w:pPr>
            <w:r>
              <w:rPr>
                <w:rFonts w:hint="eastAsia"/>
              </w:rPr>
              <w:t>布设温度计。</w:t>
            </w:r>
          </w:p>
        </w:tc>
      </w:tr>
      <w:tr w:rsidR="00F7435B">
        <w:trPr>
          <w:cantSplit/>
          <w:trHeight w:val="1077"/>
          <w:jc w:val="center"/>
        </w:trPr>
        <w:tc>
          <w:tcPr>
            <w:tcW w:w="457" w:type="dxa"/>
            <w:vMerge/>
            <w:vAlign w:val="center"/>
          </w:tcPr>
          <w:p w:rsidR="00F7435B" w:rsidRDefault="00F7435B">
            <w:pPr>
              <w:pStyle w:val="af9"/>
            </w:pPr>
          </w:p>
        </w:tc>
        <w:tc>
          <w:tcPr>
            <w:tcW w:w="457" w:type="dxa"/>
            <w:vMerge/>
            <w:vAlign w:val="center"/>
          </w:tcPr>
          <w:p w:rsidR="00F7435B" w:rsidRDefault="00F7435B">
            <w:pPr>
              <w:pStyle w:val="af9"/>
            </w:pPr>
          </w:p>
        </w:tc>
        <w:tc>
          <w:tcPr>
            <w:tcW w:w="456" w:type="dxa"/>
            <w:vMerge/>
            <w:vAlign w:val="center"/>
          </w:tcPr>
          <w:p w:rsidR="00F7435B" w:rsidRDefault="00F7435B">
            <w:pPr>
              <w:pStyle w:val="af9"/>
            </w:pPr>
          </w:p>
        </w:tc>
        <w:tc>
          <w:tcPr>
            <w:tcW w:w="456" w:type="dxa"/>
            <w:vMerge/>
            <w:vAlign w:val="center"/>
          </w:tcPr>
          <w:p w:rsidR="00F7435B" w:rsidRDefault="00F7435B">
            <w:pPr>
              <w:pStyle w:val="af9"/>
            </w:pPr>
          </w:p>
        </w:tc>
        <w:tc>
          <w:tcPr>
            <w:tcW w:w="456" w:type="dxa"/>
            <w:vMerge/>
            <w:vAlign w:val="center"/>
          </w:tcPr>
          <w:p w:rsidR="00F7435B" w:rsidRDefault="00F7435B">
            <w:pPr>
              <w:pStyle w:val="af9"/>
            </w:pPr>
          </w:p>
        </w:tc>
        <w:tc>
          <w:tcPr>
            <w:tcW w:w="456" w:type="dxa"/>
            <w:shd w:val="clear" w:color="auto" w:fill="auto"/>
            <w:vAlign w:val="center"/>
          </w:tcPr>
          <w:p w:rsidR="00F7435B" w:rsidRDefault="00F47528">
            <w:pPr>
              <w:pStyle w:val="af9"/>
            </w:pPr>
            <w:r>
              <w:rPr>
                <w:rFonts w:hint="eastAsia"/>
              </w:rPr>
              <w:t>拱坝</w:t>
            </w:r>
          </w:p>
        </w:tc>
        <w:tc>
          <w:tcPr>
            <w:tcW w:w="5338" w:type="dxa"/>
            <w:shd w:val="clear" w:color="auto" w:fill="auto"/>
            <w:vAlign w:val="center"/>
          </w:tcPr>
          <w:p w:rsidR="00F7435B" w:rsidRDefault="00F47528">
            <w:pPr>
              <w:pStyle w:val="af9"/>
              <w:jc w:val="left"/>
            </w:pPr>
            <w:r>
              <w:rPr>
                <w:rFonts w:hint="eastAsia"/>
              </w:rPr>
              <w:t>根据坝高不同可布置</w:t>
            </w:r>
            <w:r>
              <w:t>3</w:t>
            </w:r>
            <w:r>
              <w:rPr>
                <w:rFonts w:hint="eastAsia"/>
              </w:rPr>
              <w:t>个～</w:t>
            </w:r>
            <w:r>
              <w:t>7</w:t>
            </w:r>
            <w:r>
              <w:rPr>
                <w:rFonts w:hint="eastAsia"/>
              </w:rPr>
              <w:t>个监测截面。在截面和监测断面的每一条交线上可布置</w:t>
            </w:r>
            <w:r>
              <w:t>3</w:t>
            </w:r>
            <w:r>
              <w:rPr>
                <w:rFonts w:hint="eastAsia"/>
              </w:rPr>
              <w:t>个～</w:t>
            </w:r>
            <w:r>
              <w:t>5</w:t>
            </w:r>
            <w:r>
              <w:rPr>
                <w:rFonts w:hint="eastAsia"/>
              </w:rPr>
              <w:t>个测点。</w:t>
            </w:r>
          </w:p>
        </w:tc>
        <w:tc>
          <w:tcPr>
            <w:tcW w:w="1418" w:type="dxa"/>
            <w:vMerge/>
            <w:vAlign w:val="center"/>
          </w:tcPr>
          <w:p w:rsidR="00F7435B" w:rsidRDefault="00F7435B">
            <w:pPr>
              <w:pStyle w:val="af9"/>
            </w:pPr>
          </w:p>
        </w:tc>
      </w:tr>
      <w:tr w:rsidR="00F7435B">
        <w:trPr>
          <w:cantSplit/>
          <w:trHeight w:val="300"/>
          <w:jc w:val="center"/>
        </w:trPr>
        <w:tc>
          <w:tcPr>
            <w:tcW w:w="457" w:type="dxa"/>
            <w:vMerge w:val="restart"/>
            <w:vAlign w:val="center"/>
          </w:tcPr>
          <w:p w:rsidR="00F7435B" w:rsidRDefault="00F47528">
            <w:pPr>
              <w:pStyle w:val="af9"/>
            </w:pPr>
            <w:r>
              <w:rPr>
                <w:rFonts w:hint="eastAsia"/>
              </w:rPr>
              <w:lastRenderedPageBreak/>
              <w:t>1</w:t>
            </w:r>
          </w:p>
        </w:tc>
        <w:tc>
          <w:tcPr>
            <w:tcW w:w="457" w:type="dxa"/>
            <w:vMerge w:val="restart"/>
            <w:vAlign w:val="center"/>
          </w:tcPr>
          <w:p w:rsidR="00F7435B" w:rsidRDefault="00F47528">
            <w:pPr>
              <w:pStyle w:val="af9"/>
            </w:pPr>
            <w:r>
              <w:rPr>
                <w:rFonts w:hint="eastAsia"/>
              </w:rPr>
              <w:t>水库</w:t>
            </w:r>
          </w:p>
        </w:tc>
        <w:tc>
          <w:tcPr>
            <w:tcW w:w="456" w:type="dxa"/>
            <w:vMerge w:val="restart"/>
            <w:shd w:val="clear" w:color="auto" w:fill="auto"/>
            <w:vAlign w:val="center"/>
          </w:tcPr>
          <w:p w:rsidR="00F7435B" w:rsidRDefault="00F47528">
            <w:pPr>
              <w:pStyle w:val="af9"/>
            </w:pPr>
            <w:r>
              <w:rPr>
                <w:rFonts w:hint="eastAsia"/>
              </w:rPr>
              <w:t>小型</w:t>
            </w:r>
          </w:p>
        </w:tc>
        <w:tc>
          <w:tcPr>
            <w:tcW w:w="456" w:type="dxa"/>
            <w:vMerge w:val="restart"/>
            <w:shd w:val="clear" w:color="auto" w:fill="auto"/>
            <w:vAlign w:val="center"/>
          </w:tcPr>
          <w:p w:rsidR="00F7435B" w:rsidRDefault="00F47528">
            <w:pPr>
              <w:pStyle w:val="af9"/>
            </w:pPr>
            <w:r>
              <w:rPr>
                <w:rFonts w:hint="eastAsia"/>
              </w:rPr>
              <w:t>土石坝</w:t>
            </w:r>
          </w:p>
        </w:tc>
        <w:tc>
          <w:tcPr>
            <w:tcW w:w="912" w:type="dxa"/>
            <w:gridSpan w:val="2"/>
            <w:shd w:val="clear" w:color="auto" w:fill="auto"/>
            <w:vAlign w:val="center"/>
          </w:tcPr>
          <w:p w:rsidR="00F7435B" w:rsidRDefault="00F47528">
            <w:pPr>
              <w:pStyle w:val="af9"/>
            </w:pPr>
            <w:r>
              <w:rPr>
                <w:rFonts w:hint="eastAsia"/>
              </w:rPr>
              <w:t>表面变形</w:t>
            </w:r>
          </w:p>
        </w:tc>
        <w:tc>
          <w:tcPr>
            <w:tcW w:w="6756" w:type="dxa"/>
            <w:gridSpan w:val="2"/>
            <w:shd w:val="clear" w:color="auto" w:fill="auto"/>
            <w:noWrap/>
            <w:vAlign w:val="center"/>
          </w:tcPr>
          <w:p w:rsidR="00F7435B" w:rsidRDefault="00F47528">
            <w:pPr>
              <w:pStyle w:val="af9"/>
              <w:jc w:val="left"/>
            </w:pPr>
            <w:r>
              <w:rPr>
                <w:rFonts w:hint="eastAsia"/>
              </w:rPr>
              <w:t>参照大中型水库土石坝表面变形测点布置。</w:t>
            </w:r>
          </w:p>
        </w:tc>
      </w:tr>
      <w:tr w:rsidR="00F7435B">
        <w:trPr>
          <w:cantSplit/>
          <w:trHeight w:val="300"/>
          <w:jc w:val="center"/>
        </w:trPr>
        <w:tc>
          <w:tcPr>
            <w:tcW w:w="457" w:type="dxa"/>
            <w:vMerge/>
            <w:vAlign w:val="center"/>
          </w:tcPr>
          <w:p w:rsidR="00F7435B" w:rsidRDefault="00F7435B">
            <w:pPr>
              <w:pStyle w:val="af9"/>
            </w:pPr>
          </w:p>
        </w:tc>
        <w:tc>
          <w:tcPr>
            <w:tcW w:w="457" w:type="dxa"/>
            <w:vMerge/>
            <w:vAlign w:val="center"/>
          </w:tcPr>
          <w:p w:rsidR="00F7435B" w:rsidRDefault="00F7435B">
            <w:pPr>
              <w:pStyle w:val="af9"/>
            </w:pPr>
          </w:p>
        </w:tc>
        <w:tc>
          <w:tcPr>
            <w:tcW w:w="456" w:type="dxa"/>
            <w:vMerge/>
            <w:vAlign w:val="center"/>
          </w:tcPr>
          <w:p w:rsidR="00F7435B" w:rsidRDefault="00F7435B">
            <w:pPr>
              <w:pStyle w:val="af9"/>
            </w:pPr>
          </w:p>
        </w:tc>
        <w:tc>
          <w:tcPr>
            <w:tcW w:w="456" w:type="dxa"/>
            <w:vMerge/>
            <w:vAlign w:val="center"/>
          </w:tcPr>
          <w:p w:rsidR="00F7435B" w:rsidRDefault="00F7435B">
            <w:pPr>
              <w:pStyle w:val="af9"/>
            </w:pPr>
          </w:p>
        </w:tc>
        <w:tc>
          <w:tcPr>
            <w:tcW w:w="912" w:type="dxa"/>
            <w:gridSpan w:val="2"/>
            <w:shd w:val="clear" w:color="auto" w:fill="auto"/>
            <w:vAlign w:val="center"/>
          </w:tcPr>
          <w:p w:rsidR="00F7435B" w:rsidRDefault="00F47528">
            <w:pPr>
              <w:pStyle w:val="af9"/>
            </w:pPr>
            <w:r>
              <w:rPr>
                <w:rFonts w:hint="eastAsia"/>
              </w:rPr>
              <w:t>渗流量</w:t>
            </w:r>
          </w:p>
        </w:tc>
        <w:tc>
          <w:tcPr>
            <w:tcW w:w="6756" w:type="dxa"/>
            <w:gridSpan w:val="2"/>
            <w:shd w:val="clear" w:color="auto" w:fill="auto"/>
            <w:noWrap/>
            <w:vAlign w:val="center"/>
          </w:tcPr>
          <w:p w:rsidR="00F7435B" w:rsidRDefault="00F47528">
            <w:pPr>
              <w:pStyle w:val="af9"/>
              <w:jc w:val="left"/>
            </w:pPr>
            <w:r>
              <w:rPr>
                <w:rFonts w:hint="eastAsia"/>
              </w:rPr>
              <w:t>参照大中型水库渗流量测点布置。</w:t>
            </w:r>
          </w:p>
        </w:tc>
      </w:tr>
      <w:tr w:rsidR="00F7435B">
        <w:trPr>
          <w:cantSplit/>
          <w:trHeight w:val="300"/>
          <w:jc w:val="center"/>
        </w:trPr>
        <w:tc>
          <w:tcPr>
            <w:tcW w:w="457" w:type="dxa"/>
            <w:vMerge/>
            <w:vAlign w:val="center"/>
          </w:tcPr>
          <w:p w:rsidR="00F7435B" w:rsidRDefault="00F7435B">
            <w:pPr>
              <w:pStyle w:val="af9"/>
            </w:pPr>
          </w:p>
        </w:tc>
        <w:tc>
          <w:tcPr>
            <w:tcW w:w="457" w:type="dxa"/>
            <w:vMerge/>
            <w:vAlign w:val="center"/>
          </w:tcPr>
          <w:p w:rsidR="00F7435B" w:rsidRDefault="00F7435B">
            <w:pPr>
              <w:pStyle w:val="af9"/>
            </w:pPr>
          </w:p>
        </w:tc>
        <w:tc>
          <w:tcPr>
            <w:tcW w:w="456" w:type="dxa"/>
            <w:vMerge/>
            <w:vAlign w:val="center"/>
          </w:tcPr>
          <w:p w:rsidR="00F7435B" w:rsidRDefault="00F7435B">
            <w:pPr>
              <w:pStyle w:val="af9"/>
            </w:pPr>
          </w:p>
        </w:tc>
        <w:tc>
          <w:tcPr>
            <w:tcW w:w="456" w:type="dxa"/>
            <w:vMerge w:val="restart"/>
            <w:shd w:val="clear" w:color="auto" w:fill="auto"/>
            <w:vAlign w:val="center"/>
          </w:tcPr>
          <w:p w:rsidR="00F7435B" w:rsidRDefault="00F47528">
            <w:pPr>
              <w:pStyle w:val="af9"/>
            </w:pPr>
            <w:r>
              <w:rPr>
                <w:rFonts w:hint="eastAsia"/>
              </w:rPr>
              <w:t>混凝土坝</w:t>
            </w:r>
          </w:p>
        </w:tc>
        <w:tc>
          <w:tcPr>
            <w:tcW w:w="912" w:type="dxa"/>
            <w:gridSpan w:val="2"/>
            <w:shd w:val="clear" w:color="auto" w:fill="auto"/>
            <w:vAlign w:val="center"/>
          </w:tcPr>
          <w:p w:rsidR="00F7435B" w:rsidRDefault="00F47528">
            <w:pPr>
              <w:pStyle w:val="af9"/>
            </w:pPr>
            <w:r>
              <w:rPr>
                <w:rFonts w:hint="eastAsia"/>
              </w:rPr>
              <w:t>表面变形</w:t>
            </w:r>
          </w:p>
        </w:tc>
        <w:tc>
          <w:tcPr>
            <w:tcW w:w="6756" w:type="dxa"/>
            <w:gridSpan w:val="2"/>
            <w:shd w:val="clear" w:color="auto" w:fill="auto"/>
            <w:noWrap/>
            <w:vAlign w:val="center"/>
          </w:tcPr>
          <w:p w:rsidR="00F7435B" w:rsidRDefault="00F47528">
            <w:pPr>
              <w:pStyle w:val="af9"/>
              <w:jc w:val="left"/>
            </w:pPr>
            <w:r>
              <w:rPr>
                <w:rFonts w:hint="eastAsia"/>
              </w:rPr>
              <w:t>参照大中型水库混凝土坝表面变形测点布置。</w:t>
            </w:r>
          </w:p>
        </w:tc>
      </w:tr>
      <w:tr w:rsidR="00F7435B">
        <w:trPr>
          <w:cantSplit/>
          <w:trHeight w:val="300"/>
          <w:jc w:val="center"/>
        </w:trPr>
        <w:tc>
          <w:tcPr>
            <w:tcW w:w="457" w:type="dxa"/>
            <w:vMerge/>
            <w:vAlign w:val="center"/>
          </w:tcPr>
          <w:p w:rsidR="00F7435B" w:rsidRDefault="00F7435B">
            <w:pPr>
              <w:pStyle w:val="af9"/>
            </w:pPr>
          </w:p>
        </w:tc>
        <w:tc>
          <w:tcPr>
            <w:tcW w:w="457" w:type="dxa"/>
            <w:vMerge/>
            <w:vAlign w:val="center"/>
          </w:tcPr>
          <w:p w:rsidR="00F7435B" w:rsidRDefault="00F7435B">
            <w:pPr>
              <w:pStyle w:val="af9"/>
            </w:pPr>
          </w:p>
        </w:tc>
        <w:tc>
          <w:tcPr>
            <w:tcW w:w="456" w:type="dxa"/>
            <w:vMerge/>
            <w:vAlign w:val="center"/>
          </w:tcPr>
          <w:p w:rsidR="00F7435B" w:rsidRDefault="00F7435B">
            <w:pPr>
              <w:pStyle w:val="af9"/>
            </w:pPr>
          </w:p>
        </w:tc>
        <w:tc>
          <w:tcPr>
            <w:tcW w:w="456" w:type="dxa"/>
            <w:vMerge/>
            <w:vAlign w:val="center"/>
          </w:tcPr>
          <w:p w:rsidR="00F7435B" w:rsidRDefault="00F7435B">
            <w:pPr>
              <w:pStyle w:val="af9"/>
            </w:pPr>
          </w:p>
        </w:tc>
        <w:tc>
          <w:tcPr>
            <w:tcW w:w="912" w:type="dxa"/>
            <w:gridSpan w:val="2"/>
            <w:shd w:val="clear" w:color="auto" w:fill="auto"/>
            <w:vAlign w:val="center"/>
          </w:tcPr>
          <w:p w:rsidR="00F7435B" w:rsidRDefault="00F47528">
            <w:pPr>
              <w:pStyle w:val="af9"/>
            </w:pPr>
            <w:r>
              <w:rPr>
                <w:rFonts w:hint="eastAsia"/>
              </w:rPr>
              <w:t>渗流量</w:t>
            </w:r>
          </w:p>
        </w:tc>
        <w:tc>
          <w:tcPr>
            <w:tcW w:w="6756" w:type="dxa"/>
            <w:gridSpan w:val="2"/>
            <w:shd w:val="clear" w:color="auto" w:fill="auto"/>
            <w:noWrap/>
            <w:vAlign w:val="center"/>
          </w:tcPr>
          <w:p w:rsidR="00F7435B" w:rsidRDefault="00F47528">
            <w:pPr>
              <w:pStyle w:val="af9"/>
              <w:jc w:val="left"/>
            </w:pPr>
            <w:r>
              <w:rPr>
                <w:rFonts w:hint="eastAsia"/>
              </w:rPr>
              <w:t>参照大中型水库渗流量测点布置。</w:t>
            </w:r>
          </w:p>
        </w:tc>
      </w:tr>
      <w:tr w:rsidR="00F7435B">
        <w:trPr>
          <w:cantSplit/>
          <w:trHeight w:val="300"/>
          <w:jc w:val="center"/>
        </w:trPr>
        <w:tc>
          <w:tcPr>
            <w:tcW w:w="457" w:type="dxa"/>
            <w:vMerge/>
            <w:vAlign w:val="center"/>
          </w:tcPr>
          <w:p w:rsidR="00F7435B" w:rsidRDefault="00F7435B">
            <w:pPr>
              <w:pStyle w:val="af9"/>
            </w:pPr>
          </w:p>
        </w:tc>
        <w:tc>
          <w:tcPr>
            <w:tcW w:w="457" w:type="dxa"/>
            <w:vMerge/>
            <w:vAlign w:val="center"/>
          </w:tcPr>
          <w:p w:rsidR="00F7435B" w:rsidRDefault="00F7435B">
            <w:pPr>
              <w:pStyle w:val="af9"/>
            </w:pPr>
          </w:p>
        </w:tc>
        <w:tc>
          <w:tcPr>
            <w:tcW w:w="456" w:type="dxa"/>
            <w:vMerge/>
            <w:vAlign w:val="center"/>
          </w:tcPr>
          <w:p w:rsidR="00F7435B" w:rsidRDefault="00F7435B">
            <w:pPr>
              <w:pStyle w:val="af9"/>
            </w:pPr>
          </w:p>
        </w:tc>
        <w:tc>
          <w:tcPr>
            <w:tcW w:w="456" w:type="dxa"/>
            <w:vMerge/>
            <w:vAlign w:val="center"/>
          </w:tcPr>
          <w:p w:rsidR="00F7435B" w:rsidRDefault="00F7435B">
            <w:pPr>
              <w:pStyle w:val="af9"/>
            </w:pPr>
          </w:p>
        </w:tc>
        <w:tc>
          <w:tcPr>
            <w:tcW w:w="912" w:type="dxa"/>
            <w:gridSpan w:val="2"/>
            <w:shd w:val="clear" w:color="auto" w:fill="auto"/>
            <w:vAlign w:val="center"/>
          </w:tcPr>
          <w:p w:rsidR="00F7435B" w:rsidRDefault="00F47528">
            <w:pPr>
              <w:pStyle w:val="af9"/>
            </w:pPr>
            <w:r>
              <w:rPr>
                <w:rFonts w:hint="eastAsia"/>
              </w:rPr>
              <w:t>扬压力</w:t>
            </w:r>
          </w:p>
        </w:tc>
        <w:tc>
          <w:tcPr>
            <w:tcW w:w="6756" w:type="dxa"/>
            <w:gridSpan w:val="2"/>
            <w:shd w:val="clear" w:color="auto" w:fill="auto"/>
            <w:noWrap/>
            <w:vAlign w:val="center"/>
          </w:tcPr>
          <w:p w:rsidR="00F7435B" w:rsidRDefault="00F47528">
            <w:pPr>
              <w:pStyle w:val="af9"/>
              <w:jc w:val="left"/>
            </w:pPr>
            <w:r>
              <w:rPr>
                <w:rFonts w:hint="eastAsia"/>
              </w:rPr>
              <w:t>参照大中型水库扬压力测点布置。</w:t>
            </w:r>
          </w:p>
        </w:tc>
      </w:tr>
      <w:tr w:rsidR="00F7435B">
        <w:trPr>
          <w:cantSplit/>
          <w:trHeight w:val="737"/>
          <w:jc w:val="center"/>
        </w:trPr>
        <w:tc>
          <w:tcPr>
            <w:tcW w:w="457" w:type="dxa"/>
            <w:vMerge w:val="restart"/>
            <w:shd w:val="clear" w:color="auto" w:fill="auto"/>
            <w:vAlign w:val="center"/>
          </w:tcPr>
          <w:p w:rsidR="00F7435B" w:rsidRDefault="00F47528">
            <w:pPr>
              <w:pStyle w:val="af9"/>
            </w:pPr>
            <w:r>
              <w:t>2</w:t>
            </w:r>
          </w:p>
        </w:tc>
        <w:tc>
          <w:tcPr>
            <w:tcW w:w="457" w:type="dxa"/>
            <w:vMerge w:val="restart"/>
            <w:shd w:val="clear" w:color="auto" w:fill="auto"/>
            <w:vAlign w:val="center"/>
          </w:tcPr>
          <w:p w:rsidR="00F7435B" w:rsidRDefault="00F47528">
            <w:pPr>
              <w:pStyle w:val="af9"/>
            </w:pPr>
            <w:r>
              <w:rPr>
                <w:rFonts w:hint="eastAsia"/>
              </w:rPr>
              <w:t>堤防</w:t>
            </w:r>
          </w:p>
        </w:tc>
        <w:tc>
          <w:tcPr>
            <w:tcW w:w="912" w:type="dxa"/>
            <w:gridSpan w:val="2"/>
            <w:vMerge w:val="restart"/>
            <w:shd w:val="clear" w:color="auto" w:fill="auto"/>
            <w:vAlign w:val="center"/>
          </w:tcPr>
          <w:p w:rsidR="00F7435B" w:rsidRDefault="00F47528">
            <w:pPr>
              <w:pStyle w:val="af9"/>
            </w:pPr>
            <w:r>
              <w:rPr>
                <w:rFonts w:hint="eastAsia"/>
              </w:rPr>
              <w:t>江河堤防</w:t>
            </w:r>
          </w:p>
        </w:tc>
        <w:tc>
          <w:tcPr>
            <w:tcW w:w="912" w:type="dxa"/>
            <w:gridSpan w:val="2"/>
            <w:shd w:val="clear" w:color="auto" w:fill="auto"/>
            <w:vAlign w:val="center"/>
          </w:tcPr>
          <w:p w:rsidR="00F7435B" w:rsidRDefault="00F47528">
            <w:pPr>
              <w:pStyle w:val="af9"/>
            </w:pPr>
            <w:r>
              <w:rPr>
                <w:rFonts w:hint="eastAsia"/>
              </w:rPr>
              <w:t>水位</w:t>
            </w:r>
          </w:p>
        </w:tc>
        <w:tc>
          <w:tcPr>
            <w:tcW w:w="5338" w:type="dxa"/>
            <w:shd w:val="clear" w:color="auto" w:fill="auto"/>
            <w:vAlign w:val="center"/>
          </w:tcPr>
          <w:p w:rsidR="00F7435B" w:rsidRDefault="00F47528">
            <w:pPr>
              <w:pStyle w:val="af9"/>
              <w:jc w:val="left"/>
            </w:pPr>
            <w:r>
              <w:rPr>
                <w:rFonts w:hint="eastAsia"/>
              </w:rPr>
              <w:t>在不同的位置布设</w:t>
            </w:r>
            <w:r>
              <w:t>3</w:t>
            </w:r>
            <w:r>
              <w:rPr>
                <w:rFonts w:hint="eastAsia"/>
              </w:rPr>
              <w:t>个基本水准点，每个水准点相距</w:t>
            </w:r>
            <w:r>
              <w:t>300~500m</w:t>
            </w:r>
            <w:r>
              <w:rPr>
                <w:rFonts w:hint="eastAsia"/>
              </w:rPr>
              <w:t>，</w:t>
            </w:r>
          </w:p>
        </w:tc>
        <w:tc>
          <w:tcPr>
            <w:tcW w:w="1418" w:type="dxa"/>
            <w:shd w:val="clear" w:color="auto" w:fill="auto"/>
            <w:vAlign w:val="center"/>
          </w:tcPr>
          <w:p w:rsidR="00F7435B" w:rsidRDefault="00F47528">
            <w:pPr>
              <w:pStyle w:val="af9"/>
            </w:pPr>
            <w:r>
              <w:rPr>
                <w:rFonts w:hint="eastAsia"/>
              </w:rPr>
              <w:t>安装自记水位计</w:t>
            </w:r>
          </w:p>
        </w:tc>
      </w:tr>
      <w:tr w:rsidR="00F7435B">
        <w:trPr>
          <w:cantSplit/>
          <w:trHeight w:val="1701"/>
          <w:jc w:val="center"/>
        </w:trPr>
        <w:tc>
          <w:tcPr>
            <w:tcW w:w="457" w:type="dxa"/>
            <w:vMerge/>
            <w:shd w:val="clear" w:color="auto" w:fill="auto"/>
            <w:vAlign w:val="center"/>
          </w:tcPr>
          <w:p w:rsidR="00F7435B" w:rsidRDefault="00F7435B">
            <w:pPr>
              <w:pStyle w:val="af9"/>
            </w:pPr>
          </w:p>
        </w:tc>
        <w:tc>
          <w:tcPr>
            <w:tcW w:w="457" w:type="dxa"/>
            <w:vMerge/>
            <w:shd w:val="clear" w:color="auto" w:fill="auto"/>
            <w:vAlign w:val="center"/>
          </w:tcPr>
          <w:p w:rsidR="00F7435B" w:rsidRDefault="00F7435B">
            <w:pPr>
              <w:pStyle w:val="af9"/>
            </w:pPr>
          </w:p>
        </w:tc>
        <w:tc>
          <w:tcPr>
            <w:tcW w:w="912" w:type="dxa"/>
            <w:gridSpan w:val="2"/>
            <w:vMerge/>
            <w:vAlign w:val="center"/>
          </w:tcPr>
          <w:p w:rsidR="00F7435B" w:rsidRDefault="00F7435B">
            <w:pPr>
              <w:pStyle w:val="af9"/>
            </w:pPr>
          </w:p>
        </w:tc>
        <w:tc>
          <w:tcPr>
            <w:tcW w:w="912" w:type="dxa"/>
            <w:gridSpan w:val="2"/>
            <w:shd w:val="clear" w:color="auto" w:fill="auto"/>
            <w:vAlign w:val="center"/>
          </w:tcPr>
          <w:p w:rsidR="00F7435B" w:rsidRDefault="00F47528">
            <w:pPr>
              <w:pStyle w:val="af9"/>
            </w:pPr>
            <w:r>
              <w:rPr>
                <w:rFonts w:hint="eastAsia"/>
              </w:rPr>
              <w:t>垂直位移</w:t>
            </w:r>
          </w:p>
        </w:tc>
        <w:tc>
          <w:tcPr>
            <w:tcW w:w="5338" w:type="dxa"/>
            <w:shd w:val="clear" w:color="auto" w:fill="auto"/>
            <w:vAlign w:val="center"/>
          </w:tcPr>
          <w:p w:rsidR="00F7435B" w:rsidRDefault="00F47528">
            <w:pPr>
              <w:pStyle w:val="af9"/>
              <w:jc w:val="left"/>
            </w:pPr>
            <w:r>
              <w:rPr>
                <w:rFonts w:hint="eastAsia"/>
              </w:rPr>
              <w:t>①监测断面间距宜为</w:t>
            </w:r>
            <w:r>
              <w:t xml:space="preserve"> 300 m</w:t>
            </w:r>
            <w:r>
              <w:rPr>
                <w:rFonts w:hint="eastAsia"/>
              </w:rPr>
              <w:t>～</w:t>
            </w:r>
            <w:r>
              <w:t>500 m</w:t>
            </w:r>
            <w:r>
              <w:rPr>
                <w:rFonts w:hint="eastAsia"/>
              </w:rPr>
              <w:t>，每一代表性堤段布置的监测断面宜为</w:t>
            </w:r>
            <w:r>
              <w:t xml:space="preserve"> 1 </w:t>
            </w:r>
            <w:r>
              <w:rPr>
                <w:rFonts w:hint="eastAsia"/>
              </w:rPr>
              <w:t>个～</w:t>
            </w:r>
            <w:r>
              <w:t xml:space="preserve">4 </w:t>
            </w:r>
            <w:r>
              <w:rPr>
                <w:rFonts w:hint="eastAsia"/>
              </w:rPr>
              <w:t>个。</w:t>
            </w:r>
            <w:r>
              <w:rPr>
                <w:rFonts w:hint="eastAsia"/>
              </w:rPr>
              <w:br/>
            </w:r>
            <w:r>
              <w:rPr>
                <w:rFonts w:hint="eastAsia"/>
              </w:rPr>
              <w:t>②</w:t>
            </w:r>
            <w:r>
              <w:t xml:space="preserve"> </w:t>
            </w:r>
            <w:r>
              <w:rPr>
                <w:rFonts w:hint="eastAsia"/>
              </w:rPr>
              <w:t>每一监测断面宜布置</w:t>
            </w:r>
            <w:r>
              <w:t xml:space="preserve"> 2 </w:t>
            </w:r>
            <w:r>
              <w:rPr>
                <w:rFonts w:hint="eastAsia"/>
              </w:rPr>
              <w:t>个～</w:t>
            </w:r>
            <w:r>
              <w:t xml:space="preserve">6 </w:t>
            </w:r>
            <w:r>
              <w:rPr>
                <w:rFonts w:hint="eastAsia"/>
              </w:rPr>
              <w:t>个测点。对于软弱基础上的堤防工程，应在背水面坡脚线以外设置</w:t>
            </w:r>
            <w:r>
              <w:t xml:space="preserve"> 1 </w:t>
            </w:r>
            <w:r>
              <w:rPr>
                <w:rFonts w:hint="eastAsia"/>
              </w:rPr>
              <w:t>个～</w:t>
            </w:r>
            <w:r>
              <w:t xml:space="preserve">2 </w:t>
            </w:r>
            <w:r>
              <w:rPr>
                <w:rFonts w:hint="eastAsia"/>
              </w:rPr>
              <w:t>个测点。</w:t>
            </w:r>
          </w:p>
        </w:tc>
        <w:tc>
          <w:tcPr>
            <w:tcW w:w="1418" w:type="dxa"/>
            <w:shd w:val="clear" w:color="auto" w:fill="auto"/>
            <w:vAlign w:val="center"/>
          </w:tcPr>
          <w:p w:rsidR="00F7435B" w:rsidRDefault="00F47528">
            <w:pPr>
              <w:pStyle w:val="af9"/>
            </w:pPr>
            <w:r>
              <w:rPr>
                <w:rFonts w:hint="eastAsia"/>
              </w:rPr>
              <w:t>在人工监测点基础上增设静态北斗接收装置</w:t>
            </w:r>
          </w:p>
        </w:tc>
      </w:tr>
      <w:tr w:rsidR="00F7435B">
        <w:trPr>
          <w:cantSplit/>
          <w:trHeight w:val="454"/>
          <w:jc w:val="center"/>
        </w:trPr>
        <w:tc>
          <w:tcPr>
            <w:tcW w:w="457" w:type="dxa"/>
            <w:vMerge/>
            <w:shd w:val="clear" w:color="auto" w:fill="auto"/>
            <w:vAlign w:val="center"/>
          </w:tcPr>
          <w:p w:rsidR="00F7435B" w:rsidRDefault="00F7435B">
            <w:pPr>
              <w:pStyle w:val="af9"/>
            </w:pPr>
          </w:p>
        </w:tc>
        <w:tc>
          <w:tcPr>
            <w:tcW w:w="457" w:type="dxa"/>
            <w:vMerge/>
            <w:shd w:val="clear" w:color="auto" w:fill="auto"/>
            <w:vAlign w:val="center"/>
          </w:tcPr>
          <w:p w:rsidR="00F7435B" w:rsidRDefault="00F7435B">
            <w:pPr>
              <w:pStyle w:val="af9"/>
            </w:pPr>
          </w:p>
        </w:tc>
        <w:tc>
          <w:tcPr>
            <w:tcW w:w="912" w:type="dxa"/>
            <w:gridSpan w:val="2"/>
            <w:vMerge/>
            <w:vAlign w:val="center"/>
          </w:tcPr>
          <w:p w:rsidR="00F7435B" w:rsidRDefault="00F7435B">
            <w:pPr>
              <w:pStyle w:val="af9"/>
            </w:pPr>
          </w:p>
        </w:tc>
        <w:tc>
          <w:tcPr>
            <w:tcW w:w="912" w:type="dxa"/>
            <w:gridSpan w:val="2"/>
            <w:shd w:val="clear" w:color="auto" w:fill="auto"/>
            <w:vAlign w:val="center"/>
          </w:tcPr>
          <w:p w:rsidR="00F7435B" w:rsidRDefault="00F47528">
            <w:pPr>
              <w:pStyle w:val="af9"/>
            </w:pPr>
            <w:r>
              <w:rPr>
                <w:rFonts w:hint="eastAsia"/>
              </w:rPr>
              <w:t>裂缝</w:t>
            </w:r>
          </w:p>
        </w:tc>
        <w:tc>
          <w:tcPr>
            <w:tcW w:w="5338" w:type="dxa"/>
            <w:shd w:val="clear" w:color="auto" w:fill="auto"/>
            <w:vAlign w:val="center"/>
          </w:tcPr>
          <w:p w:rsidR="00F7435B" w:rsidRDefault="00F47528">
            <w:pPr>
              <w:pStyle w:val="af9"/>
              <w:jc w:val="left"/>
            </w:pPr>
            <w:r>
              <w:rPr>
                <w:rFonts w:hint="eastAsia"/>
              </w:rPr>
              <w:t>对裂缝的宽度、长度进行连续性监测。</w:t>
            </w:r>
          </w:p>
        </w:tc>
        <w:tc>
          <w:tcPr>
            <w:tcW w:w="1418" w:type="dxa"/>
            <w:shd w:val="clear" w:color="auto" w:fill="auto"/>
            <w:vAlign w:val="center"/>
          </w:tcPr>
          <w:p w:rsidR="00F7435B" w:rsidRDefault="00F47528">
            <w:pPr>
              <w:pStyle w:val="af9"/>
            </w:pPr>
            <w:r>
              <w:rPr>
                <w:rFonts w:hint="eastAsia"/>
              </w:rPr>
              <w:t>布设测缝计</w:t>
            </w:r>
          </w:p>
        </w:tc>
      </w:tr>
      <w:tr w:rsidR="00F7435B">
        <w:trPr>
          <w:cantSplit/>
          <w:trHeight w:val="1077"/>
          <w:jc w:val="center"/>
        </w:trPr>
        <w:tc>
          <w:tcPr>
            <w:tcW w:w="457" w:type="dxa"/>
            <w:vMerge/>
            <w:shd w:val="clear" w:color="auto" w:fill="auto"/>
            <w:vAlign w:val="center"/>
          </w:tcPr>
          <w:p w:rsidR="00F7435B" w:rsidRDefault="00F7435B">
            <w:pPr>
              <w:pStyle w:val="af9"/>
            </w:pPr>
          </w:p>
        </w:tc>
        <w:tc>
          <w:tcPr>
            <w:tcW w:w="457" w:type="dxa"/>
            <w:vMerge/>
            <w:shd w:val="clear" w:color="auto" w:fill="auto"/>
            <w:vAlign w:val="center"/>
          </w:tcPr>
          <w:p w:rsidR="00F7435B" w:rsidRDefault="00F7435B">
            <w:pPr>
              <w:pStyle w:val="af9"/>
            </w:pPr>
          </w:p>
        </w:tc>
        <w:tc>
          <w:tcPr>
            <w:tcW w:w="912" w:type="dxa"/>
            <w:gridSpan w:val="2"/>
            <w:vMerge/>
            <w:vAlign w:val="center"/>
          </w:tcPr>
          <w:p w:rsidR="00F7435B" w:rsidRDefault="00F7435B">
            <w:pPr>
              <w:pStyle w:val="af9"/>
            </w:pPr>
          </w:p>
        </w:tc>
        <w:tc>
          <w:tcPr>
            <w:tcW w:w="912" w:type="dxa"/>
            <w:gridSpan w:val="2"/>
            <w:shd w:val="clear" w:color="auto" w:fill="auto"/>
            <w:vAlign w:val="center"/>
          </w:tcPr>
          <w:p w:rsidR="00F7435B" w:rsidRDefault="00F47528">
            <w:pPr>
              <w:pStyle w:val="af9"/>
            </w:pPr>
            <w:r>
              <w:rPr>
                <w:rFonts w:hint="eastAsia"/>
              </w:rPr>
              <w:t>堤脚冲刷</w:t>
            </w:r>
          </w:p>
        </w:tc>
        <w:tc>
          <w:tcPr>
            <w:tcW w:w="5338" w:type="dxa"/>
            <w:shd w:val="clear" w:color="auto" w:fill="auto"/>
            <w:vAlign w:val="center"/>
          </w:tcPr>
          <w:p w:rsidR="00F7435B" w:rsidRDefault="00F47528">
            <w:pPr>
              <w:pStyle w:val="af9"/>
              <w:jc w:val="left"/>
            </w:pPr>
            <w:r>
              <w:rPr>
                <w:rFonts w:hint="eastAsia"/>
              </w:rPr>
              <w:t>对堤脚外滩地进行冲刷监测，水流湍急、</w:t>
            </w:r>
            <w:r>
              <w:t xml:space="preserve"> </w:t>
            </w:r>
            <w:r>
              <w:rPr>
                <w:rFonts w:hint="eastAsia"/>
              </w:rPr>
              <w:t>滩地易冲刷堤段重点监测，</w:t>
            </w:r>
            <w:r>
              <w:t xml:space="preserve"> </w:t>
            </w:r>
            <w:r>
              <w:rPr>
                <w:rFonts w:hint="eastAsia"/>
              </w:rPr>
              <w:t>监测范围一般为堤脚外口线以外</w:t>
            </w:r>
            <w:r>
              <w:t>0 m</w:t>
            </w:r>
            <w:r>
              <w:rPr>
                <w:rFonts w:hint="eastAsia"/>
              </w:rPr>
              <w:t>～</w:t>
            </w:r>
            <w:r>
              <w:t>20 m</w:t>
            </w:r>
            <w:r>
              <w:rPr>
                <w:rFonts w:hint="eastAsia"/>
              </w:rPr>
              <w:t>。</w:t>
            </w:r>
          </w:p>
        </w:tc>
        <w:tc>
          <w:tcPr>
            <w:tcW w:w="1418" w:type="dxa"/>
            <w:shd w:val="clear" w:color="auto" w:fill="auto"/>
            <w:vAlign w:val="center"/>
          </w:tcPr>
          <w:p w:rsidR="00F7435B" w:rsidRDefault="00F47528">
            <w:pPr>
              <w:pStyle w:val="af9"/>
            </w:pPr>
            <w:r>
              <w:rPr>
                <w:rFonts w:hint="eastAsia"/>
              </w:rPr>
              <w:t>安装</w:t>
            </w:r>
            <w:r>
              <w:rPr>
                <w:rFonts w:hint="eastAsia"/>
                <w:szCs w:val="28"/>
              </w:rPr>
              <w:t>室外高清监控摄像头</w:t>
            </w:r>
          </w:p>
        </w:tc>
      </w:tr>
      <w:tr w:rsidR="00F7435B">
        <w:trPr>
          <w:cantSplit/>
          <w:trHeight w:val="1417"/>
          <w:jc w:val="center"/>
        </w:trPr>
        <w:tc>
          <w:tcPr>
            <w:tcW w:w="457" w:type="dxa"/>
            <w:vMerge/>
            <w:shd w:val="clear" w:color="auto" w:fill="auto"/>
            <w:vAlign w:val="center"/>
          </w:tcPr>
          <w:p w:rsidR="00F7435B" w:rsidRDefault="00F7435B">
            <w:pPr>
              <w:pStyle w:val="af9"/>
            </w:pPr>
          </w:p>
        </w:tc>
        <w:tc>
          <w:tcPr>
            <w:tcW w:w="457" w:type="dxa"/>
            <w:vMerge/>
            <w:shd w:val="clear" w:color="auto" w:fill="auto"/>
            <w:vAlign w:val="center"/>
          </w:tcPr>
          <w:p w:rsidR="00F7435B" w:rsidRDefault="00F7435B">
            <w:pPr>
              <w:pStyle w:val="af9"/>
            </w:pPr>
          </w:p>
        </w:tc>
        <w:tc>
          <w:tcPr>
            <w:tcW w:w="912" w:type="dxa"/>
            <w:gridSpan w:val="2"/>
            <w:vMerge w:val="restart"/>
            <w:shd w:val="clear" w:color="auto" w:fill="auto"/>
            <w:vAlign w:val="center"/>
          </w:tcPr>
          <w:p w:rsidR="00F7435B" w:rsidRDefault="00F47528">
            <w:pPr>
              <w:pStyle w:val="af9"/>
            </w:pPr>
            <w:r>
              <w:rPr>
                <w:rFonts w:hint="eastAsia"/>
              </w:rPr>
              <w:t>海塘</w:t>
            </w:r>
          </w:p>
        </w:tc>
        <w:tc>
          <w:tcPr>
            <w:tcW w:w="912" w:type="dxa"/>
            <w:gridSpan w:val="2"/>
            <w:shd w:val="clear" w:color="auto" w:fill="auto"/>
            <w:vAlign w:val="center"/>
          </w:tcPr>
          <w:p w:rsidR="00F7435B" w:rsidRDefault="00F47528">
            <w:pPr>
              <w:pStyle w:val="af9"/>
            </w:pPr>
            <w:r>
              <w:rPr>
                <w:rFonts w:hint="eastAsia"/>
              </w:rPr>
              <w:t>沉降变形</w:t>
            </w:r>
          </w:p>
        </w:tc>
        <w:tc>
          <w:tcPr>
            <w:tcW w:w="5338" w:type="dxa"/>
            <w:shd w:val="clear" w:color="auto" w:fill="auto"/>
            <w:vAlign w:val="center"/>
          </w:tcPr>
          <w:p w:rsidR="00F7435B" w:rsidRDefault="00F47528">
            <w:pPr>
              <w:pStyle w:val="af9"/>
              <w:jc w:val="left"/>
            </w:pPr>
            <w:r>
              <w:rPr>
                <w:rFonts w:hint="eastAsia"/>
              </w:rPr>
              <w:t>观测断面一般间隔</w:t>
            </w:r>
            <w:r>
              <w:t>200 m</w:t>
            </w:r>
            <w:r>
              <w:rPr>
                <w:rFonts w:hint="eastAsia"/>
              </w:rPr>
              <w:t>～</w:t>
            </w:r>
            <w:r>
              <w:t>500 m</w:t>
            </w:r>
            <w:r>
              <w:rPr>
                <w:rFonts w:hint="eastAsia"/>
              </w:rPr>
              <w:t>设置。</w:t>
            </w:r>
          </w:p>
        </w:tc>
        <w:tc>
          <w:tcPr>
            <w:tcW w:w="1418" w:type="dxa"/>
            <w:shd w:val="clear" w:color="auto" w:fill="auto"/>
            <w:vAlign w:val="center"/>
          </w:tcPr>
          <w:p w:rsidR="00F7435B" w:rsidRDefault="00F47528">
            <w:pPr>
              <w:pStyle w:val="af9"/>
            </w:pPr>
            <w:r>
              <w:rPr>
                <w:rFonts w:hint="eastAsia"/>
              </w:rPr>
              <w:t>在人工监测点基础上增设静态北斗接收装置</w:t>
            </w:r>
          </w:p>
        </w:tc>
      </w:tr>
      <w:tr w:rsidR="00F7435B">
        <w:trPr>
          <w:cantSplit/>
          <w:trHeight w:val="1077"/>
          <w:jc w:val="center"/>
        </w:trPr>
        <w:tc>
          <w:tcPr>
            <w:tcW w:w="457" w:type="dxa"/>
            <w:vMerge/>
            <w:shd w:val="clear" w:color="auto" w:fill="auto"/>
            <w:vAlign w:val="center"/>
          </w:tcPr>
          <w:p w:rsidR="00F7435B" w:rsidRDefault="00F7435B">
            <w:pPr>
              <w:pStyle w:val="af9"/>
            </w:pPr>
          </w:p>
        </w:tc>
        <w:tc>
          <w:tcPr>
            <w:tcW w:w="457" w:type="dxa"/>
            <w:vMerge/>
            <w:shd w:val="clear" w:color="auto" w:fill="auto"/>
            <w:vAlign w:val="center"/>
          </w:tcPr>
          <w:p w:rsidR="00F7435B" w:rsidRDefault="00F7435B">
            <w:pPr>
              <w:pStyle w:val="af9"/>
            </w:pPr>
          </w:p>
        </w:tc>
        <w:tc>
          <w:tcPr>
            <w:tcW w:w="912" w:type="dxa"/>
            <w:gridSpan w:val="2"/>
            <w:vMerge/>
            <w:vAlign w:val="center"/>
          </w:tcPr>
          <w:p w:rsidR="00F7435B" w:rsidRDefault="00F7435B">
            <w:pPr>
              <w:pStyle w:val="af9"/>
            </w:pPr>
          </w:p>
        </w:tc>
        <w:tc>
          <w:tcPr>
            <w:tcW w:w="912" w:type="dxa"/>
            <w:gridSpan w:val="2"/>
            <w:shd w:val="clear" w:color="auto" w:fill="auto"/>
            <w:vAlign w:val="center"/>
          </w:tcPr>
          <w:p w:rsidR="00F7435B" w:rsidRDefault="00F47528">
            <w:pPr>
              <w:pStyle w:val="af9"/>
            </w:pPr>
            <w:r>
              <w:rPr>
                <w:rFonts w:hint="eastAsia"/>
              </w:rPr>
              <w:t>渗漏</w:t>
            </w:r>
          </w:p>
        </w:tc>
        <w:tc>
          <w:tcPr>
            <w:tcW w:w="5338" w:type="dxa"/>
            <w:shd w:val="clear" w:color="auto" w:fill="auto"/>
            <w:vAlign w:val="center"/>
          </w:tcPr>
          <w:p w:rsidR="00F7435B" w:rsidRDefault="00F47528">
            <w:pPr>
              <w:pStyle w:val="af9"/>
              <w:jc w:val="left"/>
            </w:pPr>
            <w:r>
              <w:rPr>
                <w:rFonts w:hint="eastAsia"/>
              </w:rPr>
              <w:t>对海塘的背水坡、护塘地与护塘河之间进行观察，集中渗漏点应加密观察。</w:t>
            </w:r>
          </w:p>
        </w:tc>
        <w:tc>
          <w:tcPr>
            <w:tcW w:w="1418" w:type="dxa"/>
            <w:shd w:val="clear" w:color="auto" w:fill="auto"/>
            <w:noWrap/>
            <w:vAlign w:val="center"/>
          </w:tcPr>
          <w:p w:rsidR="00F7435B" w:rsidRDefault="00F47528">
            <w:pPr>
              <w:pStyle w:val="af9"/>
            </w:pPr>
            <w:r>
              <w:rPr>
                <w:rFonts w:hint="eastAsia"/>
              </w:rPr>
              <w:t>安装量水堰及量水堰水位计</w:t>
            </w:r>
          </w:p>
        </w:tc>
      </w:tr>
      <w:tr w:rsidR="00F7435B">
        <w:trPr>
          <w:cantSplit/>
          <w:trHeight w:val="737"/>
          <w:jc w:val="center"/>
        </w:trPr>
        <w:tc>
          <w:tcPr>
            <w:tcW w:w="457" w:type="dxa"/>
            <w:vMerge/>
            <w:shd w:val="clear" w:color="auto" w:fill="auto"/>
            <w:vAlign w:val="center"/>
          </w:tcPr>
          <w:p w:rsidR="00F7435B" w:rsidRDefault="00F7435B">
            <w:pPr>
              <w:pStyle w:val="af9"/>
            </w:pPr>
          </w:p>
        </w:tc>
        <w:tc>
          <w:tcPr>
            <w:tcW w:w="457" w:type="dxa"/>
            <w:vMerge/>
            <w:shd w:val="clear" w:color="auto" w:fill="auto"/>
            <w:vAlign w:val="center"/>
          </w:tcPr>
          <w:p w:rsidR="00F7435B" w:rsidRDefault="00F7435B">
            <w:pPr>
              <w:pStyle w:val="af9"/>
            </w:pPr>
          </w:p>
        </w:tc>
        <w:tc>
          <w:tcPr>
            <w:tcW w:w="912" w:type="dxa"/>
            <w:gridSpan w:val="2"/>
            <w:vMerge/>
            <w:vAlign w:val="center"/>
          </w:tcPr>
          <w:p w:rsidR="00F7435B" w:rsidRDefault="00F7435B">
            <w:pPr>
              <w:pStyle w:val="af9"/>
            </w:pPr>
          </w:p>
        </w:tc>
        <w:tc>
          <w:tcPr>
            <w:tcW w:w="912" w:type="dxa"/>
            <w:gridSpan w:val="2"/>
            <w:shd w:val="clear" w:color="auto" w:fill="auto"/>
            <w:vAlign w:val="center"/>
          </w:tcPr>
          <w:p w:rsidR="00F7435B" w:rsidRDefault="00F47528">
            <w:pPr>
              <w:pStyle w:val="af9"/>
            </w:pPr>
            <w:r>
              <w:rPr>
                <w:rFonts w:hint="eastAsia"/>
              </w:rPr>
              <w:t>裂缝</w:t>
            </w:r>
          </w:p>
        </w:tc>
        <w:tc>
          <w:tcPr>
            <w:tcW w:w="5338" w:type="dxa"/>
            <w:shd w:val="clear" w:color="auto" w:fill="auto"/>
            <w:vAlign w:val="center"/>
          </w:tcPr>
          <w:p w:rsidR="00F7435B" w:rsidRDefault="00F47528">
            <w:pPr>
              <w:pStyle w:val="af9"/>
              <w:jc w:val="left"/>
            </w:pPr>
            <w:r>
              <w:rPr>
                <w:rFonts w:hint="eastAsia"/>
              </w:rPr>
              <w:t>对影响结构安全的裂缝的长度、宽度、走向等进行观测。</w:t>
            </w:r>
            <w:r>
              <w:t xml:space="preserve"> </w:t>
            </w:r>
          </w:p>
        </w:tc>
        <w:tc>
          <w:tcPr>
            <w:tcW w:w="1418" w:type="dxa"/>
            <w:shd w:val="clear" w:color="auto" w:fill="auto"/>
            <w:vAlign w:val="center"/>
          </w:tcPr>
          <w:p w:rsidR="00F7435B" w:rsidRDefault="00F47528">
            <w:pPr>
              <w:pStyle w:val="af9"/>
            </w:pPr>
            <w:r>
              <w:rPr>
                <w:rFonts w:hint="eastAsia"/>
              </w:rPr>
              <w:t>布设测缝计</w:t>
            </w:r>
          </w:p>
        </w:tc>
      </w:tr>
      <w:tr w:rsidR="00F7435B">
        <w:trPr>
          <w:cantSplit/>
          <w:trHeight w:val="1191"/>
          <w:jc w:val="center"/>
        </w:trPr>
        <w:tc>
          <w:tcPr>
            <w:tcW w:w="457" w:type="dxa"/>
            <w:vMerge/>
            <w:shd w:val="clear" w:color="auto" w:fill="auto"/>
            <w:vAlign w:val="center"/>
          </w:tcPr>
          <w:p w:rsidR="00F7435B" w:rsidRDefault="00F7435B">
            <w:pPr>
              <w:pStyle w:val="af9"/>
            </w:pPr>
          </w:p>
        </w:tc>
        <w:tc>
          <w:tcPr>
            <w:tcW w:w="457" w:type="dxa"/>
            <w:vMerge/>
            <w:shd w:val="clear" w:color="auto" w:fill="auto"/>
            <w:vAlign w:val="center"/>
          </w:tcPr>
          <w:p w:rsidR="00F7435B" w:rsidRDefault="00F7435B">
            <w:pPr>
              <w:pStyle w:val="af9"/>
            </w:pPr>
          </w:p>
        </w:tc>
        <w:tc>
          <w:tcPr>
            <w:tcW w:w="912" w:type="dxa"/>
            <w:gridSpan w:val="2"/>
            <w:vMerge/>
            <w:vAlign w:val="center"/>
          </w:tcPr>
          <w:p w:rsidR="00F7435B" w:rsidRDefault="00F7435B">
            <w:pPr>
              <w:pStyle w:val="af9"/>
            </w:pPr>
          </w:p>
        </w:tc>
        <w:tc>
          <w:tcPr>
            <w:tcW w:w="912" w:type="dxa"/>
            <w:gridSpan w:val="2"/>
            <w:shd w:val="clear" w:color="auto" w:fill="auto"/>
            <w:vAlign w:val="center"/>
          </w:tcPr>
          <w:p w:rsidR="00F7435B" w:rsidRDefault="00F47528">
            <w:pPr>
              <w:pStyle w:val="af9"/>
            </w:pPr>
            <w:r>
              <w:rPr>
                <w:rFonts w:hint="eastAsia"/>
              </w:rPr>
              <w:t>潮位（涌潮）</w:t>
            </w:r>
          </w:p>
        </w:tc>
        <w:tc>
          <w:tcPr>
            <w:tcW w:w="5338" w:type="dxa"/>
            <w:shd w:val="clear" w:color="auto" w:fill="auto"/>
            <w:vAlign w:val="center"/>
          </w:tcPr>
          <w:p w:rsidR="00F7435B" w:rsidRDefault="00F47528">
            <w:pPr>
              <w:pStyle w:val="af9"/>
              <w:jc w:val="left"/>
            </w:pPr>
            <w:r>
              <w:rPr>
                <w:rFonts w:hint="eastAsia"/>
              </w:rPr>
              <w:t>对特定点（如水闸附近）每月逢大潮汛日应进行高低潮位观测。</w:t>
            </w:r>
          </w:p>
        </w:tc>
        <w:tc>
          <w:tcPr>
            <w:tcW w:w="1418" w:type="dxa"/>
            <w:shd w:val="clear" w:color="auto" w:fill="auto"/>
            <w:vAlign w:val="center"/>
          </w:tcPr>
          <w:p w:rsidR="00F7435B" w:rsidRDefault="00F47528">
            <w:pPr>
              <w:pStyle w:val="af9"/>
            </w:pPr>
            <w:r>
              <w:rPr>
                <w:rFonts w:hint="eastAsia"/>
              </w:rPr>
              <w:t>安装自记水位计</w:t>
            </w:r>
          </w:p>
        </w:tc>
      </w:tr>
      <w:tr w:rsidR="00F7435B">
        <w:trPr>
          <w:cantSplit/>
          <w:trHeight w:val="810"/>
          <w:jc w:val="center"/>
        </w:trPr>
        <w:tc>
          <w:tcPr>
            <w:tcW w:w="457" w:type="dxa"/>
            <w:vMerge w:val="restart"/>
            <w:shd w:val="clear" w:color="auto" w:fill="auto"/>
            <w:vAlign w:val="center"/>
          </w:tcPr>
          <w:p w:rsidR="00F7435B" w:rsidRDefault="00F47528">
            <w:pPr>
              <w:pStyle w:val="af9"/>
            </w:pPr>
            <w:r>
              <w:lastRenderedPageBreak/>
              <w:t>3</w:t>
            </w:r>
          </w:p>
        </w:tc>
        <w:tc>
          <w:tcPr>
            <w:tcW w:w="457" w:type="dxa"/>
            <w:vMerge w:val="restart"/>
            <w:shd w:val="clear" w:color="auto" w:fill="auto"/>
            <w:vAlign w:val="center"/>
          </w:tcPr>
          <w:p w:rsidR="00F7435B" w:rsidRDefault="00F47528">
            <w:pPr>
              <w:pStyle w:val="af9"/>
            </w:pPr>
            <w:r>
              <w:rPr>
                <w:rFonts w:hint="eastAsia"/>
              </w:rPr>
              <w:t>水闸</w:t>
            </w:r>
          </w:p>
        </w:tc>
        <w:tc>
          <w:tcPr>
            <w:tcW w:w="912" w:type="dxa"/>
            <w:gridSpan w:val="2"/>
            <w:vMerge w:val="restart"/>
            <w:shd w:val="clear" w:color="auto" w:fill="auto"/>
            <w:vAlign w:val="center"/>
          </w:tcPr>
          <w:p w:rsidR="00F7435B" w:rsidRDefault="00F47528">
            <w:pPr>
              <w:pStyle w:val="af9"/>
            </w:pPr>
            <w:r>
              <w:rPr>
                <w:rFonts w:hint="eastAsia"/>
              </w:rPr>
              <w:t>中型水闸（小型水闸参照设置）</w:t>
            </w:r>
          </w:p>
        </w:tc>
        <w:tc>
          <w:tcPr>
            <w:tcW w:w="912" w:type="dxa"/>
            <w:gridSpan w:val="2"/>
            <w:shd w:val="clear" w:color="auto" w:fill="auto"/>
            <w:vAlign w:val="center"/>
          </w:tcPr>
          <w:p w:rsidR="00F7435B" w:rsidRDefault="00F47528">
            <w:pPr>
              <w:pStyle w:val="af9"/>
            </w:pPr>
            <w:r>
              <w:rPr>
                <w:rFonts w:hint="eastAsia"/>
              </w:rPr>
              <w:t>水闸上、下游水位</w:t>
            </w:r>
          </w:p>
        </w:tc>
        <w:tc>
          <w:tcPr>
            <w:tcW w:w="5338" w:type="dxa"/>
            <w:shd w:val="clear" w:color="auto" w:fill="auto"/>
            <w:vAlign w:val="center"/>
          </w:tcPr>
          <w:p w:rsidR="00F7435B" w:rsidRDefault="00F47528">
            <w:pPr>
              <w:pStyle w:val="af9"/>
              <w:jc w:val="left"/>
            </w:pPr>
            <w:r>
              <w:rPr>
                <w:rFonts w:hint="eastAsia"/>
              </w:rPr>
              <w:t>测点应设在水闸上、下游水流平顺、水面平稳、受风浪和泄流影响较小处，宜设在稳固的翼墙或永久建筑物上</w:t>
            </w:r>
          </w:p>
        </w:tc>
        <w:tc>
          <w:tcPr>
            <w:tcW w:w="1418" w:type="dxa"/>
            <w:shd w:val="clear" w:color="auto" w:fill="auto"/>
            <w:vAlign w:val="center"/>
          </w:tcPr>
          <w:p w:rsidR="00F7435B" w:rsidRDefault="00F47528">
            <w:pPr>
              <w:pStyle w:val="af9"/>
            </w:pPr>
            <w:r>
              <w:rPr>
                <w:rFonts w:hint="eastAsia"/>
              </w:rPr>
              <w:t>安装自记水位计</w:t>
            </w:r>
          </w:p>
        </w:tc>
      </w:tr>
      <w:tr w:rsidR="00F7435B">
        <w:trPr>
          <w:cantSplit/>
          <w:trHeight w:val="540"/>
          <w:jc w:val="center"/>
        </w:trPr>
        <w:tc>
          <w:tcPr>
            <w:tcW w:w="457" w:type="dxa"/>
            <w:vMerge/>
            <w:vAlign w:val="center"/>
          </w:tcPr>
          <w:p w:rsidR="00F7435B" w:rsidRDefault="00F7435B">
            <w:pPr>
              <w:pStyle w:val="af9"/>
            </w:pPr>
          </w:p>
        </w:tc>
        <w:tc>
          <w:tcPr>
            <w:tcW w:w="457" w:type="dxa"/>
            <w:vMerge/>
            <w:vAlign w:val="center"/>
          </w:tcPr>
          <w:p w:rsidR="00F7435B" w:rsidRDefault="00F7435B">
            <w:pPr>
              <w:pStyle w:val="af9"/>
            </w:pPr>
          </w:p>
        </w:tc>
        <w:tc>
          <w:tcPr>
            <w:tcW w:w="912" w:type="dxa"/>
            <w:gridSpan w:val="2"/>
            <w:vMerge/>
            <w:shd w:val="clear" w:color="auto" w:fill="auto"/>
            <w:vAlign w:val="center"/>
          </w:tcPr>
          <w:p w:rsidR="00F7435B" w:rsidRDefault="00F7435B">
            <w:pPr>
              <w:pStyle w:val="af9"/>
            </w:pPr>
          </w:p>
        </w:tc>
        <w:tc>
          <w:tcPr>
            <w:tcW w:w="912" w:type="dxa"/>
            <w:gridSpan w:val="2"/>
            <w:shd w:val="clear" w:color="auto" w:fill="auto"/>
            <w:vAlign w:val="center"/>
          </w:tcPr>
          <w:p w:rsidR="00F7435B" w:rsidRDefault="00F47528">
            <w:pPr>
              <w:pStyle w:val="af9"/>
            </w:pPr>
            <w:r>
              <w:rPr>
                <w:rFonts w:hint="eastAsia"/>
              </w:rPr>
              <w:t>流量</w:t>
            </w:r>
          </w:p>
        </w:tc>
        <w:tc>
          <w:tcPr>
            <w:tcW w:w="5338" w:type="dxa"/>
            <w:shd w:val="clear" w:color="auto" w:fill="auto"/>
            <w:vAlign w:val="center"/>
          </w:tcPr>
          <w:p w:rsidR="00F7435B" w:rsidRDefault="00F47528">
            <w:pPr>
              <w:pStyle w:val="af9"/>
              <w:jc w:val="left"/>
            </w:pPr>
            <w:r>
              <w:rPr>
                <w:rFonts w:hint="eastAsia"/>
              </w:rPr>
              <w:t>宜通过水位观测，根据闸址处经过定期率定的水位</w:t>
            </w:r>
            <w:r>
              <w:rPr>
                <w:rFonts w:hint="eastAsia"/>
              </w:rPr>
              <w:t>-</w:t>
            </w:r>
            <w:r>
              <w:rPr>
                <w:rFonts w:hint="eastAsia"/>
              </w:rPr>
              <w:t>流量关系推求出相应的过闸流量</w:t>
            </w:r>
          </w:p>
        </w:tc>
        <w:tc>
          <w:tcPr>
            <w:tcW w:w="1418" w:type="dxa"/>
            <w:shd w:val="clear" w:color="auto" w:fill="auto"/>
            <w:vAlign w:val="center"/>
          </w:tcPr>
          <w:p w:rsidR="00F7435B" w:rsidRDefault="00F47528">
            <w:pPr>
              <w:pStyle w:val="af9"/>
            </w:pPr>
            <w:r>
              <w:rPr>
                <w:rFonts w:hint="eastAsia"/>
              </w:rPr>
              <w:t>安装自记水位计</w:t>
            </w:r>
          </w:p>
        </w:tc>
      </w:tr>
      <w:tr w:rsidR="00F7435B">
        <w:trPr>
          <w:cantSplit/>
          <w:trHeight w:val="810"/>
          <w:jc w:val="center"/>
        </w:trPr>
        <w:tc>
          <w:tcPr>
            <w:tcW w:w="457" w:type="dxa"/>
            <w:vMerge/>
            <w:vAlign w:val="center"/>
          </w:tcPr>
          <w:p w:rsidR="00F7435B" w:rsidRDefault="00F7435B">
            <w:pPr>
              <w:pStyle w:val="af9"/>
            </w:pPr>
          </w:p>
        </w:tc>
        <w:tc>
          <w:tcPr>
            <w:tcW w:w="457" w:type="dxa"/>
            <w:vMerge/>
            <w:vAlign w:val="center"/>
          </w:tcPr>
          <w:p w:rsidR="00F7435B" w:rsidRDefault="00F7435B">
            <w:pPr>
              <w:pStyle w:val="af9"/>
            </w:pPr>
          </w:p>
        </w:tc>
        <w:tc>
          <w:tcPr>
            <w:tcW w:w="912" w:type="dxa"/>
            <w:gridSpan w:val="2"/>
            <w:vMerge/>
            <w:shd w:val="clear" w:color="auto" w:fill="auto"/>
            <w:vAlign w:val="center"/>
          </w:tcPr>
          <w:p w:rsidR="00F7435B" w:rsidRDefault="00F7435B">
            <w:pPr>
              <w:pStyle w:val="af9"/>
            </w:pPr>
          </w:p>
        </w:tc>
        <w:tc>
          <w:tcPr>
            <w:tcW w:w="912" w:type="dxa"/>
            <w:gridSpan w:val="2"/>
            <w:shd w:val="clear" w:color="auto" w:fill="auto"/>
            <w:vAlign w:val="center"/>
          </w:tcPr>
          <w:p w:rsidR="00F7435B" w:rsidRDefault="00F47528">
            <w:pPr>
              <w:pStyle w:val="af9"/>
            </w:pPr>
            <w:r>
              <w:rPr>
                <w:rFonts w:hint="eastAsia"/>
              </w:rPr>
              <w:t>垂直位移</w:t>
            </w:r>
          </w:p>
        </w:tc>
        <w:tc>
          <w:tcPr>
            <w:tcW w:w="5338" w:type="dxa"/>
            <w:shd w:val="clear" w:color="auto" w:fill="auto"/>
            <w:vAlign w:val="center"/>
          </w:tcPr>
          <w:p w:rsidR="00F7435B" w:rsidRDefault="00F47528">
            <w:pPr>
              <w:pStyle w:val="af9"/>
              <w:jc w:val="left"/>
            </w:pPr>
            <w:r>
              <w:rPr>
                <w:rFonts w:hint="eastAsia"/>
              </w:rPr>
              <w:t>测点宜布置在闸室结构块体顶部的四角（闸墩顶部）、上下游翼墙顶部各结构分缝两侧、水闸两岸的结合部位或墙后回填土上。</w:t>
            </w:r>
          </w:p>
        </w:tc>
        <w:tc>
          <w:tcPr>
            <w:tcW w:w="1418" w:type="dxa"/>
            <w:shd w:val="clear" w:color="auto" w:fill="auto"/>
            <w:vAlign w:val="center"/>
          </w:tcPr>
          <w:p w:rsidR="00F7435B" w:rsidRDefault="00F47528">
            <w:pPr>
              <w:pStyle w:val="af9"/>
            </w:pPr>
            <w:r>
              <w:rPr>
                <w:rFonts w:hint="eastAsia"/>
              </w:rPr>
              <w:t>在人工监测点基础上增设静态北斗接收装置</w:t>
            </w:r>
          </w:p>
        </w:tc>
      </w:tr>
      <w:tr w:rsidR="00F7435B">
        <w:trPr>
          <w:cantSplit/>
          <w:trHeight w:val="725"/>
          <w:jc w:val="center"/>
        </w:trPr>
        <w:tc>
          <w:tcPr>
            <w:tcW w:w="457" w:type="dxa"/>
            <w:vMerge/>
            <w:vAlign w:val="center"/>
          </w:tcPr>
          <w:p w:rsidR="00F7435B" w:rsidRDefault="00F7435B">
            <w:pPr>
              <w:pStyle w:val="af9"/>
            </w:pPr>
          </w:p>
        </w:tc>
        <w:tc>
          <w:tcPr>
            <w:tcW w:w="457" w:type="dxa"/>
            <w:vMerge/>
            <w:vAlign w:val="center"/>
          </w:tcPr>
          <w:p w:rsidR="00F7435B" w:rsidRDefault="00F7435B">
            <w:pPr>
              <w:pStyle w:val="af9"/>
            </w:pPr>
          </w:p>
        </w:tc>
        <w:tc>
          <w:tcPr>
            <w:tcW w:w="912" w:type="dxa"/>
            <w:gridSpan w:val="2"/>
            <w:vMerge/>
            <w:shd w:val="clear" w:color="auto" w:fill="auto"/>
            <w:vAlign w:val="center"/>
          </w:tcPr>
          <w:p w:rsidR="00F7435B" w:rsidRDefault="00F7435B">
            <w:pPr>
              <w:pStyle w:val="af9"/>
            </w:pPr>
          </w:p>
        </w:tc>
        <w:tc>
          <w:tcPr>
            <w:tcW w:w="912" w:type="dxa"/>
            <w:gridSpan w:val="2"/>
            <w:shd w:val="clear" w:color="auto" w:fill="auto"/>
            <w:vAlign w:val="center"/>
          </w:tcPr>
          <w:p w:rsidR="00F7435B" w:rsidRDefault="00F47528">
            <w:pPr>
              <w:pStyle w:val="af9"/>
            </w:pPr>
            <w:r>
              <w:rPr>
                <w:rFonts w:hint="eastAsia"/>
              </w:rPr>
              <w:t>扬压力</w:t>
            </w:r>
          </w:p>
        </w:tc>
        <w:tc>
          <w:tcPr>
            <w:tcW w:w="5338" w:type="dxa"/>
            <w:shd w:val="clear" w:color="auto" w:fill="auto"/>
            <w:vAlign w:val="center"/>
          </w:tcPr>
          <w:p w:rsidR="00F7435B" w:rsidRDefault="00F47528">
            <w:pPr>
              <w:pStyle w:val="af9"/>
              <w:jc w:val="left"/>
            </w:pPr>
            <w:r>
              <w:rPr>
                <w:rFonts w:hint="eastAsia"/>
              </w:rPr>
              <w:t>①垂直水流向和顺水流向断面应结合布置。宜设垂直水流向监测断面</w:t>
            </w:r>
            <w:r>
              <w:rPr>
                <w:rFonts w:hint="eastAsia"/>
              </w:rPr>
              <w:t>1~2</w:t>
            </w:r>
            <w:r>
              <w:rPr>
                <w:rFonts w:hint="eastAsia"/>
              </w:rPr>
              <w:t>个；顺水流向监测断面应不少于闸孔数的</w:t>
            </w:r>
            <w:r>
              <w:rPr>
                <w:rFonts w:hint="eastAsia"/>
              </w:rPr>
              <w:t>1/3</w:t>
            </w:r>
            <w:r>
              <w:rPr>
                <w:rFonts w:hint="eastAsia"/>
              </w:rPr>
              <w:t>，并不少于</w:t>
            </w:r>
            <w:r>
              <w:rPr>
                <w:rFonts w:hint="eastAsia"/>
              </w:rPr>
              <w:t>2</w:t>
            </w:r>
            <w:r>
              <w:rPr>
                <w:rFonts w:hint="eastAsia"/>
              </w:rPr>
              <w:t>个，且应在中间闸室段布置</w:t>
            </w:r>
            <w:r>
              <w:rPr>
                <w:rFonts w:hint="eastAsia"/>
              </w:rPr>
              <w:t>1</w:t>
            </w:r>
            <w:r>
              <w:rPr>
                <w:rFonts w:hint="eastAsia"/>
              </w:rPr>
              <w:t>个。</w:t>
            </w:r>
            <w:r>
              <w:rPr>
                <w:rFonts w:hint="eastAsia"/>
              </w:rPr>
              <w:br/>
            </w:r>
            <w:r>
              <w:rPr>
                <w:rFonts w:hint="eastAsia"/>
              </w:rPr>
              <w:t>②垂直水流向监测断面宜布置在灌浆帷幕、齿墙、板桩（或截水槽、截水墙）等渗流控制设施前后及排水幕、地下轮廓线有代表性的转折处，每个闸室段应至少设</w:t>
            </w:r>
            <w:r>
              <w:rPr>
                <w:rFonts w:hint="eastAsia"/>
              </w:rPr>
              <w:t>1</w:t>
            </w:r>
            <w:r>
              <w:rPr>
                <w:rFonts w:hint="eastAsia"/>
              </w:rPr>
              <w:t>个测点；重点监测部位测点数量应适当加密。</w:t>
            </w:r>
            <w:r>
              <w:rPr>
                <w:rFonts w:hint="eastAsia"/>
              </w:rPr>
              <w:br/>
            </w:r>
            <w:r>
              <w:rPr>
                <w:rFonts w:hint="eastAsia"/>
              </w:rPr>
              <w:t>③顺水流向监测断面应选择地质构造复杂闸室段、岸坡闸室段和灌浆帷幕折转闸室段。横断面间距宜为</w:t>
            </w:r>
            <w:r>
              <w:rPr>
                <w:rFonts w:hint="eastAsia"/>
              </w:rPr>
              <w:t>20~40m</w:t>
            </w:r>
            <w:r>
              <w:rPr>
                <w:rFonts w:hint="eastAsia"/>
              </w:rPr>
              <w:t>。每个顺水流向监测断面测点应不少于</w:t>
            </w:r>
            <w:r>
              <w:rPr>
                <w:rFonts w:hint="eastAsia"/>
              </w:rPr>
              <w:t>3</w:t>
            </w:r>
            <w:r>
              <w:rPr>
                <w:rFonts w:hint="eastAsia"/>
              </w:rPr>
              <w:t>个。</w:t>
            </w:r>
            <w:r>
              <w:rPr>
                <w:rFonts w:hint="eastAsia"/>
              </w:rPr>
              <w:br/>
            </w:r>
            <w:r>
              <w:rPr>
                <w:rFonts w:hint="eastAsia"/>
              </w:rPr>
              <w:t>④应同时观测上、下游水位，并应注意观测渗透的滞后现象。</w:t>
            </w:r>
          </w:p>
        </w:tc>
        <w:tc>
          <w:tcPr>
            <w:tcW w:w="1418" w:type="dxa"/>
            <w:shd w:val="clear" w:color="auto" w:fill="auto"/>
            <w:vAlign w:val="center"/>
          </w:tcPr>
          <w:p w:rsidR="00F7435B" w:rsidRDefault="00F47528">
            <w:pPr>
              <w:pStyle w:val="af9"/>
            </w:pPr>
            <w:r>
              <w:rPr>
                <w:rFonts w:hint="eastAsia"/>
              </w:rPr>
              <w:t>埋设渗压计或测压管</w:t>
            </w:r>
          </w:p>
        </w:tc>
      </w:tr>
      <w:tr w:rsidR="00F7435B">
        <w:trPr>
          <w:cantSplit/>
          <w:trHeight w:val="1125"/>
          <w:jc w:val="center"/>
        </w:trPr>
        <w:tc>
          <w:tcPr>
            <w:tcW w:w="457" w:type="dxa"/>
            <w:vMerge/>
            <w:vAlign w:val="center"/>
          </w:tcPr>
          <w:p w:rsidR="00F7435B" w:rsidRDefault="00F7435B">
            <w:pPr>
              <w:pStyle w:val="af9"/>
            </w:pPr>
          </w:p>
        </w:tc>
        <w:tc>
          <w:tcPr>
            <w:tcW w:w="457" w:type="dxa"/>
            <w:vMerge/>
            <w:vAlign w:val="center"/>
          </w:tcPr>
          <w:p w:rsidR="00F7435B" w:rsidRDefault="00F7435B">
            <w:pPr>
              <w:pStyle w:val="af9"/>
            </w:pPr>
          </w:p>
        </w:tc>
        <w:tc>
          <w:tcPr>
            <w:tcW w:w="912" w:type="dxa"/>
            <w:gridSpan w:val="2"/>
            <w:vMerge/>
            <w:shd w:val="clear" w:color="auto" w:fill="auto"/>
            <w:vAlign w:val="center"/>
          </w:tcPr>
          <w:p w:rsidR="00F7435B" w:rsidRDefault="00F7435B">
            <w:pPr>
              <w:pStyle w:val="af9"/>
            </w:pPr>
          </w:p>
        </w:tc>
        <w:tc>
          <w:tcPr>
            <w:tcW w:w="912" w:type="dxa"/>
            <w:gridSpan w:val="2"/>
            <w:shd w:val="clear" w:color="auto" w:fill="auto"/>
            <w:vAlign w:val="center"/>
          </w:tcPr>
          <w:p w:rsidR="00F7435B" w:rsidRDefault="00F47528">
            <w:pPr>
              <w:pStyle w:val="af9"/>
            </w:pPr>
            <w:r>
              <w:rPr>
                <w:rFonts w:hint="eastAsia"/>
              </w:rPr>
              <w:t>绕渗</w:t>
            </w:r>
          </w:p>
        </w:tc>
        <w:tc>
          <w:tcPr>
            <w:tcW w:w="5338" w:type="dxa"/>
            <w:shd w:val="clear" w:color="auto" w:fill="auto"/>
            <w:vAlign w:val="center"/>
          </w:tcPr>
          <w:p w:rsidR="00F7435B" w:rsidRDefault="00F47528">
            <w:pPr>
              <w:pStyle w:val="af9"/>
              <w:jc w:val="left"/>
            </w:pPr>
            <w:r>
              <w:rPr>
                <w:rFonts w:hint="eastAsia"/>
              </w:rPr>
              <w:t>①宜在岸墙、翼墙填土侧及其结合部布设测点，可沿不同高程布设测点。</w:t>
            </w:r>
            <w:r>
              <w:rPr>
                <w:rFonts w:hint="eastAsia"/>
              </w:rPr>
              <w:br/>
            </w:r>
            <w:r>
              <w:rPr>
                <w:rFonts w:hint="eastAsia"/>
              </w:rPr>
              <w:t>②在顺水流向测点数不应少于</w:t>
            </w:r>
            <w:r>
              <w:rPr>
                <w:rFonts w:hint="eastAsia"/>
              </w:rPr>
              <w:t>3</w:t>
            </w:r>
            <w:r>
              <w:rPr>
                <w:rFonts w:hint="eastAsia"/>
              </w:rPr>
              <w:t>个。</w:t>
            </w:r>
          </w:p>
        </w:tc>
        <w:tc>
          <w:tcPr>
            <w:tcW w:w="1418" w:type="dxa"/>
            <w:shd w:val="clear" w:color="auto" w:fill="auto"/>
            <w:vAlign w:val="center"/>
          </w:tcPr>
          <w:p w:rsidR="00F7435B" w:rsidRDefault="00F47528">
            <w:pPr>
              <w:pStyle w:val="af9"/>
            </w:pPr>
            <w:r>
              <w:rPr>
                <w:rFonts w:hint="eastAsia"/>
              </w:rPr>
              <w:t>埋设渗压计或测压管监测。</w:t>
            </w:r>
          </w:p>
        </w:tc>
      </w:tr>
      <w:tr w:rsidR="00F7435B">
        <w:trPr>
          <w:cantSplit/>
          <w:trHeight w:val="285"/>
          <w:jc w:val="center"/>
        </w:trPr>
        <w:tc>
          <w:tcPr>
            <w:tcW w:w="457" w:type="dxa"/>
            <w:vMerge/>
            <w:vAlign w:val="center"/>
          </w:tcPr>
          <w:p w:rsidR="00F7435B" w:rsidRDefault="00F7435B">
            <w:pPr>
              <w:pStyle w:val="af9"/>
            </w:pPr>
          </w:p>
        </w:tc>
        <w:tc>
          <w:tcPr>
            <w:tcW w:w="457" w:type="dxa"/>
            <w:vMerge/>
            <w:vAlign w:val="center"/>
          </w:tcPr>
          <w:p w:rsidR="00F7435B" w:rsidRDefault="00F7435B">
            <w:pPr>
              <w:pStyle w:val="af9"/>
            </w:pPr>
          </w:p>
        </w:tc>
        <w:tc>
          <w:tcPr>
            <w:tcW w:w="912" w:type="dxa"/>
            <w:gridSpan w:val="2"/>
            <w:vMerge/>
            <w:vAlign w:val="center"/>
          </w:tcPr>
          <w:p w:rsidR="00F7435B" w:rsidRDefault="00F7435B">
            <w:pPr>
              <w:pStyle w:val="af9"/>
            </w:pPr>
          </w:p>
        </w:tc>
        <w:tc>
          <w:tcPr>
            <w:tcW w:w="912" w:type="dxa"/>
            <w:gridSpan w:val="2"/>
            <w:shd w:val="clear" w:color="auto" w:fill="auto"/>
            <w:vAlign w:val="center"/>
          </w:tcPr>
          <w:p w:rsidR="00F7435B" w:rsidRDefault="00F47528">
            <w:pPr>
              <w:pStyle w:val="af9"/>
            </w:pPr>
            <w:r>
              <w:rPr>
                <w:rFonts w:hint="eastAsia"/>
              </w:rPr>
              <w:t>闸下流态</w:t>
            </w:r>
          </w:p>
        </w:tc>
        <w:tc>
          <w:tcPr>
            <w:tcW w:w="5338" w:type="dxa"/>
            <w:shd w:val="clear" w:color="auto" w:fill="auto"/>
            <w:noWrap/>
            <w:vAlign w:val="center"/>
          </w:tcPr>
          <w:p w:rsidR="00F7435B" w:rsidRDefault="00F47528">
            <w:pPr>
              <w:pStyle w:val="af9"/>
              <w:jc w:val="left"/>
            </w:pPr>
            <w:r>
              <w:rPr>
                <w:rFonts w:hint="eastAsia"/>
              </w:rPr>
              <w:t>宜布置在闸门适当位置</w:t>
            </w:r>
          </w:p>
        </w:tc>
        <w:tc>
          <w:tcPr>
            <w:tcW w:w="1418" w:type="dxa"/>
            <w:shd w:val="clear" w:color="auto" w:fill="auto"/>
            <w:vAlign w:val="center"/>
          </w:tcPr>
          <w:p w:rsidR="00F7435B" w:rsidRDefault="00F47528">
            <w:pPr>
              <w:pStyle w:val="af9"/>
            </w:pPr>
            <w:r>
              <w:rPr>
                <w:rFonts w:hint="eastAsia"/>
                <w:szCs w:val="28"/>
              </w:rPr>
              <w:t>室外高清监控</w:t>
            </w:r>
            <w:r>
              <w:rPr>
                <w:rFonts w:hint="eastAsia"/>
              </w:rPr>
              <w:t>摄像头</w:t>
            </w:r>
          </w:p>
        </w:tc>
      </w:tr>
      <w:tr w:rsidR="00F7435B">
        <w:trPr>
          <w:cantSplit/>
          <w:trHeight w:val="2040"/>
          <w:jc w:val="center"/>
        </w:trPr>
        <w:tc>
          <w:tcPr>
            <w:tcW w:w="457" w:type="dxa"/>
            <w:vMerge/>
            <w:vAlign w:val="center"/>
          </w:tcPr>
          <w:p w:rsidR="00F7435B" w:rsidRDefault="00F7435B">
            <w:pPr>
              <w:pStyle w:val="af9"/>
            </w:pPr>
          </w:p>
        </w:tc>
        <w:tc>
          <w:tcPr>
            <w:tcW w:w="457" w:type="dxa"/>
            <w:vMerge/>
            <w:vAlign w:val="center"/>
          </w:tcPr>
          <w:p w:rsidR="00F7435B" w:rsidRDefault="00F7435B">
            <w:pPr>
              <w:pStyle w:val="af9"/>
            </w:pPr>
          </w:p>
        </w:tc>
        <w:tc>
          <w:tcPr>
            <w:tcW w:w="912" w:type="dxa"/>
            <w:gridSpan w:val="2"/>
            <w:vMerge/>
            <w:vAlign w:val="center"/>
          </w:tcPr>
          <w:p w:rsidR="00F7435B" w:rsidRDefault="00F7435B">
            <w:pPr>
              <w:pStyle w:val="af9"/>
            </w:pPr>
          </w:p>
        </w:tc>
        <w:tc>
          <w:tcPr>
            <w:tcW w:w="912" w:type="dxa"/>
            <w:gridSpan w:val="2"/>
            <w:shd w:val="clear" w:color="auto" w:fill="auto"/>
            <w:vAlign w:val="center"/>
          </w:tcPr>
          <w:p w:rsidR="00F7435B" w:rsidRDefault="00F47528">
            <w:pPr>
              <w:pStyle w:val="af9"/>
            </w:pPr>
            <w:r>
              <w:rPr>
                <w:rFonts w:hint="eastAsia"/>
              </w:rPr>
              <w:t>上下游冲淤</w:t>
            </w:r>
          </w:p>
        </w:tc>
        <w:tc>
          <w:tcPr>
            <w:tcW w:w="5338" w:type="dxa"/>
            <w:shd w:val="clear" w:color="auto" w:fill="auto"/>
            <w:vAlign w:val="center"/>
          </w:tcPr>
          <w:p w:rsidR="00F7435B" w:rsidRDefault="00F47528">
            <w:pPr>
              <w:pStyle w:val="af9"/>
              <w:jc w:val="left"/>
            </w:pPr>
            <w:r>
              <w:rPr>
                <w:rFonts w:hint="eastAsia"/>
              </w:rPr>
              <w:t>①监测范围以上有铺盖或下游消力池末端为起点，分别向上、下游延伸，宜为</w:t>
            </w:r>
            <w:r>
              <w:rPr>
                <w:rFonts w:hint="eastAsia"/>
              </w:rPr>
              <w:t>1~3</w:t>
            </w:r>
            <w:r>
              <w:rPr>
                <w:rFonts w:hint="eastAsia"/>
              </w:rPr>
              <w:t>倍河宽距离，对于冲刷或淤积较严重的工程可根据具体情况适当延长，具体长度应根据各工程的管理范围确定。</w:t>
            </w:r>
            <w:r>
              <w:rPr>
                <w:rFonts w:hint="eastAsia"/>
              </w:rPr>
              <w:br/>
            </w:r>
            <w:r>
              <w:rPr>
                <w:rFonts w:hint="eastAsia"/>
              </w:rPr>
              <w:t>②监测断面的间隔应能以反映上下游河床的冲刷、淤积变化为原则，靠近工程处宜密，远离工程处可适当放宽。</w:t>
            </w:r>
          </w:p>
        </w:tc>
        <w:tc>
          <w:tcPr>
            <w:tcW w:w="1418" w:type="dxa"/>
            <w:shd w:val="clear" w:color="auto" w:fill="auto"/>
            <w:vAlign w:val="center"/>
          </w:tcPr>
          <w:p w:rsidR="00F7435B" w:rsidRDefault="00F47528">
            <w:pPr>
              <w:pStyle w:val="af9"/>
            </w:pPr>
            <w:r>
              <w:rPr>
                <w:rFonts w:hint="eastAsia"/>
              </w:rPr>
              <w:t>引入水下机器人等遥测遥感技术</w:t>
            </w:r>
          </w:p>
        </w:tc>
      </w:tr>
      <w:tr w:rsidR="00F7435B">
        <w:trPr>
          <w:cantSplit/>
          <w:trHeight w:val="1005"/>
          <w:jc w:val="center"/>
        </w:trPr>
        <w:tc>
          <w:tcPr>
            <w:tcW w:w="457" w:type="dxa"/>
            <w:vAlign w:val="center"/>
          </w:tcPr>
          <w:p w:rsidR="00F7435B" w:rsidRDefault="00F47528">
            <w:pPr>
              <w:pStyle w:val="af9"/>
            </w:pPr>
            <w:r>
              <w:lastRenderedPageBreak/>
              <w:t>3</w:t>
            </w:r>
          </w:p>
        </w:tc>
        <w:tc>
          <w:tcPr>
            <w:tcW w:w="457" w:type="dxa"/>
            <w:vAlign w:val="center"/>
          </w:tcPr>
          <w:p w:rsidR="00F7435B" w:rsidRDefault="00F47528">
            <w:pPr>
              <w:pStyle w:val="af9"/>
            </w:pPr>
            <w:r>
              <w:rPr>
                <w:rFonts w:hint="eastAsia"/>
              </w:rPr>
              <w:t>水闸</w:t>
            </w:r>
          </w:p>
        </w:tc>
        <w:tc>
          <w:tcPr>
            <w:tcW w:w="912" w:type="dxa"/>
            <w:gridSpan w:val="2"/>
            <w:vAlign w:val="center"/>
          </w:tcPr>
          <w:p w:rsidR="00F7435B" w:rsidRDefault="00F47528">
            <w:pPr>
              <w:pStyle w:val="af9"/>
            </w:pPr>
            <w:r>
              <w:rPr>
                <w:rFonts w:hint="eastAsia"/>
              </w:rPr>
              <w:t>中型水闸（小型水闸参照设置）</w:t>
            </w:r>
          </w:p>
        </w:tc>
        <w:tc>
          <w:tcPr>
            <w:tcW w:w="912" w:type="dxa"/>
            <w:gridSpan w:val="2"/>
            <w:shd w:val="clear" w:color="auto" w:fill="auto"/>
            <w:vAlign w:val="center"/>
          </w:tcPr>
          <w:p w:rsidR="00F7435B" w:rsidRDefault="00F47528">
            <w:pPr>
              <w:pStyle w:val="af9"/>
            </w:pPr>
            <w:r>
              <w:rPr>
                <w:rFonts w:hint="eastAsia"/>
              </w:rPr>
              <w:t>裂缝和接缝变化</w:t>
            </w:r>
          </w:p>
        </w:tc>
        <w:tc>
          <w:tcPr>
            <w:tcW w:w="5338" w:type="dxa"/>
            <w:shd w:val="clear" w:color="auto" w:fill="auto"/>
            <w:vAlign w:val="center"/>
          </w:tcPr>
          <w:p w:rsidR="00F7435B" w:rsidRDefault="00F47528">
            <w:pPr>
              <w:pStyle w:val="af9"/>
              <w:jc w:val="left"/>
            </w:pPr>
            <w:r>
              <w:rPr>
                <w:rFonts w:hint="eastAsia"/>
              </w:rPr>
              <w:t>对于基础条件较差的多孔连续水闸，根据水闸结构特点和实际需要，对典型结构缝上或出现裂缝位置进行观测</w:t>
            </w:r>
          </w:p>
        </w:tc>
        <w:tc>
          <w:tcPr>
            <w:tcW w:w="1418" w:type="dxa"/>
            <w:shd w:val="clear" w:color="auto" w:fill="auto"/>
            <w:vAlign w:val="center"/>
          </w:tcPr>
          <w:p w:rsidR="00F7435B" w:rsidRDefault="00F47528">
            <w:pPr>
              <w:pStyle w:val="af9"/>
            </w:pPr>
            <w:r>
              <w:rPr>
                <w:rFonts w:hint="eastAsia"/>
              </w:rPr>
              <w:t>布设测缝计或裂缝计</w:t>
            </w:r>
          </w:p>
        </w:tc>
      </w:tr>
    </w:tbl>
    <w:p w:rsidR="00F7435B" w:rsidRDefault="00F7435B">
      <w:pPr>
        <w:pStyle w:val="af9"/>
      </w:pPr>
    </w:p>
    <w:p w:rsidR="00F7435B" w:rsidRDefault="00F47528">
      <w:pPr>
        <w:pStyle w:val="4"/>
        <w:rPr>
          <w:rFonts w:cs="Times New Roman"/>
        </w:rPr>
      </w:pPr>
      <w:bookmarkStart w:id="82" w:name="_Toc41191602"/>
      <w:bookmarkStart w:id="83" w:name="_Hlk43671892"/>
      <w:r>
        <w:rPr>
          <w:rFonts w:cs="Times New Roman"/>
        </w:rPr>
        <w:t xml:space="preserve">5.3.2.3 </w:t>
      </w:r>
      <w:r>
        <w:rPr>
          <w:rFonts w:cs="Times New Roman"/>
        </w:rPr>
        <w:t>建立数字化管理流程</w:t>
      </w:r>
      <w:bookmarkEnd w:id="82"/>
    </w:p>
    <w:bookmarkEnd w:id="83"/>
    <w:p w:rsidR="00F7435B" w:rsidRDefault="00F47528">
      <w:pPr>
        <w:ind w:firstLine="560"/>
      </w:pPr>
      <w:r>
        <w:rPr>
          <w:rFonts w:cs="Times New Roman"/>
        </w:rPr>
        <w:t>所有纳入</w:t>
      </w:r>
      <w:r>
        <w:rPr>
          <w:rFonts w:cs="Times New Roman" w:hint="eastAsia"/>
        </w:rPr>
        <w:t>“三化”改革</w:t>
      </w:r>
      <w:r>
        <w:rPr>
          <w:rFonts w:cs="Times New Roman"/>
        </w:rPr>
        <w:t>名录的水利工程</w:t>
      </w:r>
      <w:r>
        <w:rPr>
          <w:rFonts w:cs="Times New Roman" w:hint="eastAsia"/>
        </w:rPr>
        <w:t>均需建立数字化管理流程。</w:t>
      </w:r>
      <w:r>
        <w:rPr>
          <w:rFonts w:hint="eastAsia"/>
        </w:rPr>
        <w:t>根据相关法律法规、管理条例、运行管理规程、技术规范等，全面梳理平阳县水利工程在</w:t>
      </w:r>
      <w:r>
        <w:t>控制运用、</w:t>
      </w:r>
      <w:r>
        <w:rPr>
          <w:rFonts w:hint="eastAsia"/>
        </w:rPr>
        <w:t>工程巡查、</w:t>
      </w:r>
      <w:r>
        <w:t>观测</w:t>
      </w:r>
      <w:r>
        <w:rPr>
          <w:rFonts w:hint="eastAsia"/>
        </w:rPr>
        <w:t>监测</w:t>
      </w:r>
      <w:r>
        <w:t>、</w:t>
      </w:r>
      <w:r>
        <w:rPr>
          <w:rFonts w:hint="eastAsia"/>
        </w:rPr>
        <w:t>维修养护</w:t>
      </w:r>
      <w:r>
        <w:t>、安全工作等方面的要求</w:t>
      </w:r>
      <w:r>
        <w:rPr>
          <w:rFonts w:hint="eastAsia"/>
        </w:rPr>
        <w:t>，</w:t>
      </w:r>
      <w:r>
        <w:t>按工程类别、规模、</w:t>
      </w:r>
      <w:r>
        <w:rPr>
          <w:rFonts w:hint="eastAsia"/>
        </w:rPr>
        <w:t>工作</w:t>
      </w:r>
      <w:r>
        <w:t>事项建立数字化管理流程。</w:t>
      </w:r>
      <w:r>
        <w:rPr>
          <w:rFonts w:hint="eastAsia"/>
        </w:rPr>
        <w:t>鉴于平阳县现有管理平台数量较多、已有管理流程适应性不强、集约化程度低，建议新建</w:t>
      </w:r>
      <w:r>
        <w:rPr>
          <w:rFonts w:hint="eastAsia"/>
          <w:szCs w:val="28"/>
        </w:rPr>
        <w:t>平阳县水利工程运行管理平台，实现单平台集中管理，</w:t>
      </w:r>
      <w:r>
        <w:rPr>
          <w:rFonts w:hint="eastAsia"/>
        </w:rPr>
        <w:t>建立功能齐全的数字化管理流程。平阳县</w:t>
      </w:r>
      <w:r>
        <w:t>3</w:t>
      </w:r>
      <w:r>
        <w:rPr>
          <w:rFonts w:hint="eastAsia"/>
        </w:rPr>
        <w:t>类水利工程需设置的数字化管理流程要求如下。</w:t>
      </w:r>
    </w:p>
    <w:p w:rsidR="00F7435B" w:rsidRDefault="00F47528">
      <w:pPr>
        <w:ind w:firstLine="562"/>
        <w:rPr>
          <w:b/>
          <w:szCs w:val="28"/>
        </w:rPr>
      </w:pPr>
      <w:r>
        <w:rPr>
          <w:rFonts w:hint="eastAsia"/>
          <w:b/>
          <w:szCs w:val="28"/>
        </w:rPr>
        <w:t>（</w:t>
      </w:r>
      <w:r>
        <w:rPr>
          <w:rFonts w:hint="eastAsia"/>
          <w:b/>
          <w:szCs w:val="28"/>
        </w:rPr>
        <w:t>1</w:t>
      </w:r>
      <w:r>
        <w:rPr>
          <w:rFonts w:hint="eastAsia"/>
          <w:b/>
          <w:szCs w:val="28"/>
        </w:rPr>
        <w:t>）水库</w:t>
      </w:r>
    </w:p>
    <w:p w:rsidR="00F7435B" w:rsidRDefault="00F47528">
      <w:pPr>
        <w:ind w:firstLine="562"/>
        <w:rPr>
          <w:szCs w:val="28"/>
        </w:rPr>
      </w:pPr>
      <w:r>
        <w:rPr>
          <w:rFonts w:hint="eastAsia"/>
          <w:b/>
          <w:szCs w:val="28"/>
        </w:rPr>
        <w:t>中型水库（顺溪水库）。</w:t>
      </w:r>
      <w:r>
        <w:rPr>
          <w:rFonts w:hint="eastAsia"/>
          <w:szCs w:val="28"/>
        </w:rPr>
        <w:t>根据浙江省地方标准《大中型水库管理规程》（</w:t>
      </w:r>
      <w:r>
        <w:rPr>
          <w:szCs w:val="28"/>
        </w:rPr>
        <w:t>DB33/T 2103</w:t>
      </w:r>
      <w:r>
        <w:rPr>
          <w:rFonts w:hint="eastAsia"/>
          <w:szCs w:val="28"/>
        </w:rPr>
        <w:t>-</w:t>
      </w:r>
      <w:r>
        <w:rPr>
          <w:szCs w:val="28"/>
        </w:rPr>
        <w:t>2018</w:t>
      </w:r>
      <w:r>
        <w:rPr>
          <w:rFonts w:hint="eastAsia"/>
          <w:szCs w:val="28"/>
        </w:rPr>
        <w:t>）、《水库大坝安全管理条例》等的规定，中型水库需要对基本规定、基础管理、安全管理、维修养护、控制运用、应急管理等管理要求建立</w:t>
      </w:r>
      <w:r>
        <w:rPr>
          <w:szCs w:val="28"/>
        </w:rPr>
        <w:t>数字化管理流程</w:t>
      </w:r>
      <w:r>
        <w:rPr>
          <w:rFonts w:hint="eastAsia"/>
          <w:szCs w:val="28"/>
        </w:rPr>
        <w:t>；对水库</w:t>
      </w:r>
      <w:r>
        <w:rPr>
          <w:szCs w:val="28"/>
        </w:rPr>
        <w:t>日常巡查频次</w:t>
      </w:r>
      <w:r>
        <w:rPr>
          <w:rFonts w:hint="eastAsia"/>
          <w:szCs w:val="28"/>
        </w:rPr>
        <w:t>、汛前和年度检查、工程安全监测、</w:t>
      </w:r>
      <w:r>
        <w:rPr>
          <w:szCs w:val="28"/>
        </w:rPr>
        <w:t>闸门设施设备操作</w:t>
      </w:r>
      <w:r>
        <w:rPr>
          <w:rFonts w:hint="eastAsia"/>
          <w:szCs w:val="28"/>
        </w:rPr>
        <w:t>等，</w:t>
      </w:r>
      <w:r>
        <w:rPr>
          <w:szCs w:val="28"/>
        </w:rPr>
        <w:t>按照规程</w:t>
      </w:r>
      <w:r>
        <w:rPr>
          <w:rFonts w:hint="eastAsia"/>
          <w:szCs w:val="28"/>
        </w:rPr>
        <w:t>、条例</w:t>
      </w:r>
      <w:r>
        <w:rPr>
          <w:szCs w:val="28"/>
        </w:rPr>
        <w:t>设置标准化、数字化约束控制</w:t>
      </w:r>
      <w:r>
        <w:rPr>
          <w:rFonts w:hint="eastAsia"/>
          <w:szCs w:val="28"/>
        </w:rPr>
        <w:t>指标；对水库注册登记、大</w:t>
      </w:r>
      <w:r>
        <w:rPr>
          <w:rFonts w:hint="eastAsia"/>
          <w:szCs w:val="28"/>
        </w:rPr>
        <w:t>坝安全鉴定、工程检查、安全监测（</w:t>
      </w:r>
      <w:r>
        <w:rPr>
          <w:szCs w:val="28"/>
        </w:rPr>
        <w:t>水文监测</w:t>
      </w:r>
      <w:r>
        <w:rPr>
          <w:rFonts w:hint="eastAsia"/>
          <w:szCs w:val="28"/>
        </w:rPr>
        <w:t>、工程监测、视频监视）、维修养护、</w:t>
      </w:r>
      <w:r>
        <w:rPr>
          <w:szCs w:val="28"/>
        </w:rPr>
        <w:t>控</w:t>
      </w:r>
      <w:r>
        <w:rPr>
          <w:rFonts w:hint="eastAsia"/>
          <w:szCs w:val="28"/>
        </w:rPr>
        <w:t>制运用、应急管理、工作</w:t>
      </w:r>
      <w:r>
        <w:rPr>
          <w:szCs w:val="28"/>
        </w:rPr>
        <w:t>总结等具有时间限定的工作事项，建立自动提</w:t>
      </w:r>
      <w:r>
        <w:rPr>
          <w:szCs w:val="28"/>
        </w:rPr>
        <w:lastRenderedPageBreak/>
        <w:t>醒督促机制，实现办</w:t>
      </w:r>
      <w:r>
        <w:rPr>
          <w:rFonts w:hint="eastAsia"/>
          <w:szCs w:val="28"/>
        </w:rPr>
        <w:t>事</w:t>
      </w:r>
      <w:r>
        <w:rPr>
          <w:szCs w:val="28"/>
        </w:rPr>
        <w:t>流程自动存档留痕</w:t>
      </w:r>
      <w:r>
        <w:rPr>
          <w:rFonts w:hint="eastAsia"/>
          <w:szCs w:val="28"/>
        </w:rPr>
        <w:t>。</w:t>
      </w:r>
    </w:p>
    <w:p w:rsidR="00F7435B" w:rsidRDefault="00F47528">
      <w:pPr>
        <w:ind w:firstLine="562"/>
        <w:rPr>
          <w:szCs w:val="28"/>
        </w:rPr>
      </w:pPr>
      <w:r>
        <w:rPr>
          <w:rFonts w:hint="eastAsia"/>
          <w:b/>
          <w:szCs w:val="28"/>
        </w:rPr>
        <w:t>小型水库。</w:t>
      </w:r>
      <w:r>
        <w:rPr>
          <w:rFonts w:hint="eastAsia"/>
          <w:szCs w:val="28"/>
        </w:rPr>
        <w:t>根据浙江省地方标准《小型水库管理规程》（</w:t>
      </w:r>
      <w:r>
        <w:rPr>
          <w:rFonts w:hint="eastAsia"/>
          <w:szCs w:val="28"/>
        </w:rPr>
        <w:t>DB33/T 2214</w:t>
      </w:r>
      <w:r>
        <w:rPr>
          <w:szCs w:val="28"/>
        </w:rPr>
        <w:t>-</w:t>
      </w:r>
      <w:r>
        <w:rPr>
          <w:rFonts w:hint="eastAsia"/>
          <w:szCs w:val="28"/>
        </w:rPr>
        <w:t>2019</w:t>
      </w:r>
      <w:r>
        <w:rPr>
          <w:rFonts w:hint="eastAsia"/>
          <w:szCs w:val="28"/>
        </w:rPr>
        <w:t>）、《水库大坝安全管理条例》等的规定，小型水库需要对基本规定、基础管理、安全管理、维修养护、调度运用、应急管理等管理要求建立</w:t>
      </w:r>
      <w:r>
        <w:rPr>
          <w:szCs w:val="28"/>
        </w:rPr>
        <w:t>数字化管理流程</w:t>
      </w:r>
      <w:r>
        <w:rPr>
          <w:rFonts w:hint="eastAsia"/>
          <w:szCs w:val="28"/>
        </w:rPr>
        <w:t>；对水库</w:t>
      </w:r>
      <w:r>
        <w:rPr>
          <w:szCs w:val="28"/>
        </w:rPr>
        <w:t>日常巡查频次</w:t>
      </w:r>
      <w:r>
        <w:rPr>
          <w:rFonts w:hint="eastAsia"/>
          <w:szCs w:val="28"/>
        </w:rPr>
        <w:t>、汛前和年度检查、工程安全监测等，</w:t>
      </w:r>
      <w:r>
        <w:rPr>
          <w:szCs w:val="28"/>
        </w:rPr>
        <w:t>按照规程设置标准化、数字化约束控制</w:t>
      </w:r>
      <w:r>
        <w:rPr>
          <w:rFonts w:hint="eastAsia"/>
          <w:szCs w:val="28"/>
        </w:rPr>
        <w:t>指标；对水库</w:t>
      </w:r>
      <w:r>
        <w:rPr>
          <w:szCs w:val="28"/>
        </w:rPr>
        <w:t>注册登记（备案）</w:t>
      </w:r>
      <w:r>
        <w:rPr>
          <w:rFonts w:hint="eastAsia"/>
          <w:szCs w:val="28"/>
        </w:rPr>
        <w:t>、大坝安全鉴定、工程检查、安全监测（环境量监测、工程监测、视频监视）、维修养护、调度运用、应急管理、工作</w:t>
      </w:r>
      <w:r>
        <w:rPr>
          <w:szCs w:val="28"/>
        </w:rPr>
        <w:t>总结等具有时间限定的工作事项，建立自动提醒督促机制，实现办</w:t>
      </w:r>
      <w:r>
        <w:rPr>
          <w:rFonts w:hint="eastAsia"/>
          <w:szCs w:val="28"/>
        </w:rPr>
        <w:t>事</w:t>
      </w:r>
      <w:r>
        <w:rPr>
          <w:szCs w:val="28"/>
        </w:rPr>
        <w:t>流程自动存档留痕</w:t>
      </w:r>
      <w:r>
        <w:rPr>
          <w:rFonts w:hint="eastAsia"/>
          <w:szCs w:val="28"/>
        </w:rPr>
        <w:t>。</w:t>
      </w:r>
    </w:p>
    <w:p w:rsidR="00F7435B" w:rsidRDefault="00F47528">
      <w:pPr>
        <w:ind w:firstLine="562"/>
        <w:rPr>
          <w:b/>
          <w:szCs w:val="28"/>
        </w:rPr>
      </w:pPr>
      <w:r>
        <w:rPr>
          <w:rFonts w:hint="eastAsia"/>
          <w:b/>
          <w:szCs w:val="28"/>
        </w:rPr>
        <w:t>（</w:t>
      </w:r>
      <w:r>
        <w:rPr>
          <w:b/>
          <w:szCs w:val="28"/>
        </w:rPr>
        <w:t>2</w:t>
      </w:r>
      <w:r>
        <w:rPr>
          <w:rFonts w:hint="eastAsia"/>
          <w:b/>
          <w:szCs w:val="28"/>
        </w:rPr>
        <w:t>）堤防（含海塘）</w:t>
      </w:r>
    </w:p>
    <w:p w:rsidR="00F7435B" w:rsidRDefault="00F47528">
      <w:pPr>
        <w:ind w:firstLine="560"/>
        <w:rPr>
          <w:szCs w:val="28"/>
        </w:rPr>
      </w:pPr>
      <w:r>
        <w:rPr>
          <w:rFonts w:hint="eastAsia"/>
          <w:szCs w:val="28"/>
        </w:rPr>
        <w:t>根据浙江省地方标准《堤防工程管理规程》（</w:t>
      </w:r>
      <w:r>
        <w:rPr>
          <w:szCs w:val="28"/>
        </w:rPr>
        <w:t>DB33/T 2201</w:t>
      </w:r>
      <w:r>
        <w:rPr>
          <w:rFonts w:hint="eastAsia"/>
          <w:szCs w:val="28"/>
        </w:rPr>
        <w:t>-</w:t>
      </w:r>
      <w:r>
        <w:rPr>
          <w:szCs w:val="28"/>
        </w:rPr>
        <w:t>2019</w:t>
      </w:r>
      <w:r>
        <w:rPr>
          <w:rFonts w:hint="eastAsia"/>
          <w:szCs w:val="28"/>
        </w:rPr>
        <w:t>）的规定，堤防需要对基本规定、组织管理、工程检查、</w:t>
      </w:r>
      <w:r>
        <w:rPr>
          <w:szCs w:val="28"/>
        </w:rPr>
        <w:t>安全监测</w:t>
      </w:r>
      <w:r>
        <w:rPr>
          <w:rFonts w:hint="eastAsia"/>
          <w:szCs w:val="28"/>
        </w:rPr>
        <w:t>、</w:t>
      </w:r>
      <w:r>
        <w:rPr>
          <w:szCs w:val="28"/>
        </w:rPr>
        <w:t>维修养护</w:t>
      </w:r>
      <w:r>
        <w:rPr>
          <w:rFonts w:hint="eastAsia"/>
          <w:szCs w:val="28"/>
        </w:rPr>
        <w:t>、</w:t>
      </w:r>
      <w:r>
        <w:rPr>
          <w:szCs w:val="28"/>
        </w:rPr>
        <w:t>应急管理</w:t>
      </w:r>
      <w:r>
        <w:rPr>
          <w:rFonts w:hint="eastAsia"/>
          <w:szCs w:val="28"/>
        </w:rPr>
        <w:t>、</w:t>
      </w:r>
      <w:r>
        <w:rPr>
          <w:szCs w:val="28"/>
        </w:rPr>
        <w:t>档案管理</w:t>
      </w:r>
      <w:r>
        <w:rPr>
          <w:rFonts w:hint="eastAsia"/>
          <w:szCs w:val="28"/>
        </w:rPr>
        <w:t>等管理要求建立</w:t>
      </w:r>
      <w:r>
        <w:rPr>
          <w:szCs w:val="28"/>
        </w:rPr>
        <w:t>数字化管理流程</w:t>
      </w:r>
      <w:r>
        <w:rPr>
          <w:rFonts w:hint="eastAsia"/>
          <w:szCs w:val="28"/>
        </w:rPr>
        <w:t>；对堤防</w:t>
      </w:r>
      <w:r>
        <w:rPr>
          <w:szCs w:val="28"/>
        </w:rPr>
        <w:t>巡查</w:t>
      </w:r>
      <w:r>
        <w:rPr>
          <w:rFonts w:hint="eastAsia"/>
          <w:szCs w:val="28"/>
        </w:rPr>
        <w:t>、</w:t>
      </w:r>
      <w:r>
        <w:rPr>
          <w:szCs w:val="28"/>
        </w:rPr>
        <w:t>安全监测</w:t>
      </w:r>
      <w:r>
        <w:rPr>
          <w:rFonts w:hint="eastAsia"/>
          <w:szCs w:val="28"/>
        </w:rPr>
        <w:t>等</w:t>
      </w:r>
      <w:r>
        <w:rPr>
          <w:szCs w:val="28"/>
        </w:rPr>
        <w:t>按照规程设置标准化、数字化约束控制</w:t>
      </w:r>
      <w:r>
        <w:rPr>
          <w:rFonts w:hint="eastAsia"/>
          <w:szCs w:val="28"/>
        </w:rPr>
        <w:t>指标</w:t>
      </w:r>
      <w:r>
        <w:rPr>
          <w:szCs w:val="28"/>
        </w:rPr>
        <w:t>；</w:t>
      </w:r>
      <w:r>
        <w:rPr>
          <w:rFonts w:hint="eastAsia"/>
          <w:szCs w:val="28"/>
        </w:rPr>
        <w:t>对堤防工程检查、安全监测、维修养护等</w:t>
      </w:r>
      <w:r>
        <w:rPr>
          <w:szCs w:val="28"/>
        </w:rPr>
        <w:t>具</w:t>
      </w:r>
      <w:r>
        <w:rPr>
          <w:szCs w:val="28"/>
        </w:rPr>
        <w:t>有时间限定的工作事项，建立自动提醒督促机制，实现办</w:t>
      </w:r>
      <w:r>
        <w:rPr>
          <w:rFonts w:hint="eastAsia"/>
          <w:szCs w:val="28"/>
        </w:rPr>
        <w:t>事</w:t>
      </w:r>
      <w:r>
        <w:rPr>
          <w:szCs w:val="28"/>
        </w:rPr>
        <w:t>流程自动存档留痕</w:t>
      </w:r>
      <w:r>
        <w:rPr>
          <w:rFonts w:hint="eastAsia"/>
          <w:szCs w:val="28"/>
        </w:rPr>
        <w:t>。</w:t>
      </w:r>
    </w:p>
    <w:p w:rsidR="00F7435B" w:rsidRDefault="00F47528">
      <w:pPr>
        <w:ind w:firstLine="562"/>
        <w:rPr>
          <w:b/>
          <w:szCs w:val="28"/>
        </w:rPr>
      </w:pPr>
      <w:r>
        <w:rPr>
          <w:rFonts w:hint="eastAsia"/>
          <w:b/>
          <w:szCs w:val="28"/>
        </w:rPr>
        <w:t>（</w:t>
      </w:r>
      <w:r>
        <w:rPr>
          <w:b/>
          <w:szCs w:val="28"/>
        </w:rPr>
        <w:t>3</w:t>
      </w:r>
      <w:r>
        <w:rPr>
          <w:rFonts w:hint="eastAsia"/>
          <w:b/>
          <w:szCs w:val="28"/>
        </w:rPr>
        <w:t>）水闸</w:t>
      </w:r>
    </w:p>
    <w:p w:rsidR="00F7435B" w:rsidRDefault="00F47528">
      <w:pPr>
        <w:ind w:firstLine="562"/>
        <w:rPr>
          <w:szCs w:val="28"/>
        </w:rPr>
      </w:pPr>
      <w:r>
        <w:rPr>
          <w:rFonts w:hint="eastAsia"/>
          <w:b/>
          <w:bCs/>
          <w:szCs w:val="28"/>
        </w:rPr>
        <w:t>中型水闸。</w:t>
      </w:r>
      <w:r>
        <w:rPr>
          <w:rFonts w:hint="eastAsia"/>
          <w:szCs w:val="28"/>
        </w:rPr>
        <w:t>根据浙江省地方标准《大中型水闸运行管理规程》（</w:t>
      </w:r>
      <w:r>
        <w:rPr>
          <w:szCs w:val="28"/>
        </w:rPr>
        <w:t>DB33/T</w:t>
      </w:r>
      <w:r>
        <w:rPr>
          <w:rFonts w:hint="eastAsia"/>
          <w:szCs w:val="28"/>
        </w:rPr>
        <w:t xml:space="preserve"> </w:t>
      </w:r>
      <w:r>
        <w:rPr>
          <w:szCs w:val="28"/>
        </w:rPr>
        <w:t>2109</w:t>
      </w:r>
      <w:r>
        <w:rPr>
          <w:rFonts w:hint="eastAsia"/>
          <w:szCs w:val="28"/>
        </w:rPr>
        <w:t>-</w:t>
      </w:r>
      <w:r>
        <w:rPr>
          <w:szCs w:val="28"/>
        </w:rPr>
        <w:t>2018</w:t>
      </w:r>
      <w:r>
        <w:rPr>
          <w:rFonts w:hint="eastAsia"/>
          <w:szCs w:val="28"/>
        </w:rPr>
        <w:t>）的规定，中型水闸需要对</w:t>
      </w:r>
      <w:r>
        <w:rPr>
          <w:szCs w:val="28"/>
        </w:rPr>
        <w:t>基本规定</w:t>
      </w:r>
      <w:r>
        <w:rPr>
          <w:rFonts w:hint="eastAsia"/>
          <w:szCs w:val="28"/>
        </w:rPr>
        <w:t>、组织管理、控制运用、检查观测、维修养护、安全管理、资料整编、信息化管理、档案管理等管理要求建立</w:t>
      </w:r>
      <w:r>
        <w:rPr>
          <w:szCs w:val="28"/>
        </w:rPr>
        <w:t>数字化管理流程</w:t>
      </w:r>
      <w:r>
        <w:rPr>
          <w:rFonts w:hint="eastAsia"/>
          <w:szCs w:val="28"/>
        </w:rPr>
        <w:t>；对水闸</w:t>
      </w:r>
      <w:r>
        <w:rPr>
          <w:szCs w:val="28"/>
        </w:rPr>
        <w:t>启闭操作</w:t>
      </w:r>
      <w:r>
        <w:rPr>
          <w:rFonts w:hint="eastAsia"/>
          <w:szCs w:val="28"/>
        </w:rPr>
        <w:t>、检查观测</w:t>
      </w:r>
      <w:r>
        <w:rPr>
          <w:szCs w:val="28"/>
        </w:rPr>
        <w:t>等</w:t>
      </w:r>
      <w:r>
        <w:rPr>
          <w:rFonts w:hint="eastAsia"/>
          <w:szCs w:val="28"/>
        </w:rPr>
        <w:t>，</w:t>
      </w:r>
      <w:r>
        <w:rPr>
          <w:szCs w:val="28"/>
        </w:rPr>
        <w:t>按照规程设置标准化、数字化约束控制</w:t>
      </w:r>
      <w:r>
        <w:rPr>
          <w:rFonts w:hint="eastAsia"/>
          <w:szCs w:val="28"/>
        </w:rPr>
        <w:t>指标</w:t>
      </w:r>
      <w:r>
        <w:rPr>
          <w:szCs w:val="28"/>
        </w:rPr>
        <w:t>；</w:t>
      </w:r>
      <w:r>
        <w:rPr>
          <w:rFonts w:hint="eastAsia"/>
          <w:szCs w:val="28"/>
        </w:rPr>
        <w:t>对水闸检查观测（</w:t>
      </w:r>
      <w:r>
        <w:rPr>
          <w:szCs w:val="28"/>
        </w:rPr>
        <w:t>日常检查</w:t>
      </w:r>
      <w:r>
        <w:rPr>
          <w:rFonts w:hint="eastAsia"/>
          <w:szCs w:val="28"/>
        </w:rPr>
        <w:t>、定期检查、特别检查、</w:t>
      </w:r>
      <w:r>
        <w:rPr>
          <w:szCs w:val="28"/>
        </w:rPr>
        <w:t>安全鉴定</w:t>
      </w:r>
      <w:r>
        <w:rPr>
          <w:rFonts w:hint="eastAsia"/>
          <w:szCs w:val="28"/>
        </w:rPr>
        <w:t>、</w:t>
      </w:r>
      <w:r>
        <w:rPr>
          <w:szCs w:val="28"/>
        </w:rPr>
        <w:t>闸门</w:t>
      </w:r>
      <w:r>
        <w:rPr>
          <w:rFonts w:hint="eastAsia"/>
          <w:szCs w:val="28"/>
        </w:rPr>
        <w:t>及</w:t>
      </w:r>
      <w:r>
        <w:rPr>
          <w:szCs w:val="28"/>
        </w:rPr>
        <w:t>启闭机等级评定</w:t>
      </w:r>
      <w:r>
        <w:rPr>
          <w:rFonts w:hint="eastAsia"/>
          <w:szCs w:val="28"/>
        </w:rPr>
        <w:t>、观测）、维修养护、控制运用等</w:t>
      </w:r>
      <w:r>
        <w:rPr>
          <w:szCs w:val="28"/>
        </w:rPr>
        <w:t>具有时间限定的工作事项</w:t>
      </w:r>
      <w:r>
        <w:rPr>
          <w:szCs w:val="28"/>
        </w:rPr>
        <w:t>，建立自动提醒督促机制，实现办</w:t>
      </w:r>
      <w:r>
        <w:rPr>
          <w:rFonts w:hint="eastAsia"/>
          <w:szCs w:val="28"/>
        </w:rPr>
        <w:t>事</w:t>
      </w:r>
      <w:r>
        <w:rPr>
          <w:szCs w:val="28"/>
        </w:rPr>
        <w:t>流程自动存档留痕</w:t>
      </w:r>
      <w:r>
        <w:rPr>
          <w:rFonts w:hint="eastAsia"/>
          <w:szCs w:val="28"/>
        </w:rPr>
        <w:t>。</w:t>
      </w:r>
    </w:p>
    <w:p w:rsidR="00F7435B" w:rsidRDefault="00F47528">
      <w:pPr>
        <w:ind w:firstLine="562"/>
        <w:rPr>
          <w:szCs w:val="28"/>
        </w:rPr>
      </w:pPr>
      <w:r>
        <w:rPr>
          <w:rFonts w:hint="eastAsia"/>
          <w:b/>
          <w:bCs/>
          <w:szCs w:val="28"/>
        </w:rPr>
        <w:lastRenderedPageBreak/>
        <w:t>小型水闸。</w:t>
      </w:r>
      <w:r>
        <w:rPr>
          <w:rFonts w:hint="eastAsia"/>
          <w:szCs w:val="28"/>
        </w:rPr>
        <w:t>可参照中型水闸设置。</w:t>
      </w:r>
    </w:p>
    <w:p w:rsidR="00F7435B" w:rsidRDefault="00F47528">
      <w:pPr>
        <w:pStyle w:val="4"/>
        <w:rPr>
          <w:rFonts w:cs="Times New Roman"/>
        </w:rPr>
      </w:pPr>
      <w:bookmarkStart w:id="84" w:name="_Toc41191603"/>
      <w:r>
        <w:rPr>
          <w:rFonts w:cs="Times New Roman"/>
        </w:rPr>
        <w:t xml:space="preserve">5.3.2.4 </w:t>
      </w:r>
      <w:r>
        <w:rPr>
          <w:rFonts w:cs="Times New Roman"/>
        </w:rPr>
        <w:t>强化</w:t>
      </w:r>
      <w:bookmarkStart w:id="85" w:name="OLE_LINK4"/>
      <w:bookmarkStart w:id="86" w:name="OLE_LINK3"/>
      <w:r>
        <w:rPr>
          <w:rFonts w:cs="Times New Roman"/>
        </w:rPr>
        <w:t>联动协同管理</w:t>
      </w:r>
      <w:bookmarkEnd w:id="84"/>
      <w:bookmarkEnd w:id="85"/>
      <w:bookmarkEnd w:id="86"/>
    </w:p>
    <w:p w:rsidR="00F7435B" w:rsidRDefault="00F47528">
      <w:pPr>
        <w:ind w:firstLine="560"/>
        <w:rPr>
          <w:szCs w:val="28"/>
        </w:rPr>
      </w:pPr>
      <w:bookmarkStart w:id="87" w:name="_Toc40732424"/>
      <w:r>
        <w:rPr>
          <w:rFonts w:hint="eastAsia"/>
          <w:szCs w:val="28"/>
        </w:rPr>
        <w:t>平阳县水利局应通过建立网络化的数据上报机制，与</w:t>
      </w:r>
      <w:r>
        <w:rPr>
          <w:szCs w:val="28"/>
        </w:rPr>
        <w:t>各级水行政主管部门和水管单位间协同联动管理，提升快速反应与决策能力</w:t>
      </w:r>
      <w:r>
        <w:rPr>
          <w:rFonts w:hint="eastAsia"/>
          <w:szCs w:val="28"/>
        </w:rPr>
        <w:t>，接受上级远程监管。根据上级水行政主管部门的监管需求，以及平阳县水利工程管理实际，建议新建平阳县水利工程运行管理平台，主要</w:t>
      </w:r>
      <w:r>
        <w:rPr>
          <w:rFonts w:hint="eastAsia"/>
        </w:rPr>
        <w:t>采用云主机和云数据服务器，</w:t>
      </w:r>
      <w:r>
        <w:rPr>
          <w:rFonts w:hint="eastAsia"/>
          <w:szCs w:val="28"/>
        </w:rPr>
        <w:t>并在该平台中以图表等方式展示不同行政区域、不同工程类别水利工程运行管理情况。图</w:t>
      </w:r>
      <w:r>
        <w:rPr>
          <w:szCs w:val="28"/>
        </w:rPr>
        <w:t>5.3</w:t>
      </w:r>
      <w:r>
        <w:rPr>
          <w:rFonts w:hint="eastAsia"/>
          <w:szCs w:val="28"/>
        </w:rPr>
        <w:t>给出了水利工程联动协同管理工作流程。</w:t>
      </w:r>
    </w:p>
    <w:p w:rsidR="00F7435B" w:rsidRDefault="00F47528">
      <w:pPr>
        <w:pStyle w:val="af9"/>
      </w:pPr>
      <w:r>
        <w:rPr>
          <w:rFonts w:hint="eastAsia"/>
          <w:noProof/>
        </w:rPr>
        <mc:AlternateContent>
          <mc:Choice Requires="wpc">
            <w:drawing>
              <wp:inline distT="0" distB="0" distL="0" distR="0">
                <wp:extent cx="5486400" cy="3105150"/>
                <wp:effectExtent l="0" t="0" r="0" b="0"/>
                <wp:docPr id="8" name="画布 8"/>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prstClr val="white"/>
                        </a:solidFill>
                      </wpc:bg>
                      <wpc:whole/>
                      <wps:wsp>
                        <wps:cNvPr id="22" name="矩形 22"/>
                        <wps:cNvSpPr/>
                        <wps:spPr>
                          <a:xfrm>
                            <a:off x="1578633" y="108012"/>
                            <a:ext cx="2346386" cy="327804"/>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35B" w:rsidRDefault="00F47528">
                              <w:pPr>
                                <w:pStyle w:val="af9"/>
                              </w:pPr>
                              <w:r>
                                <w:rPr>
                                  <w:rFonts w:hint="eastAsia"/>
                                </w:rPr>
                                <w:t>省、市、县级水行政主管部门</w:t>
                              </w:r>
                            </w:p>
                          </w:txbxContent>
                        </wps:txbx>
                        <wps:bodyPr rot="0" spcFirstLastPara="0" vertOverflow="overflow" horzOverflow="overflow" vert="horz" wrap="square" lIns="91440" tIns="45720" rIns="91440" bIns="45720" numCol="1" spcCol="0" rtlCol="0" fromWordArt="0" anchor="ctr" anchorCtr="0" forceAA="0" compatLnSpc="1">
                          <a:noAutofit/>
                        </wps:bodyPr>
                      </wps:wsp>
                      <wps:wsp>
                        <wps:cNvPr id="23" name="矩形 23"/>
                        <wps:cNvSpPr/>
                        <wps:spPr>
                          <a:xfrm>
                            <a:off x="4190999" y="1038220"/>
                            <a:ext cx="1028701" cy="1588702"/>
                          </a:xfrm>
                          <a:prstGeom prst="rect">
                            <a:avLst/>
                          </a:prstGeom>
                          <a:noFill/>
                          <a:ln>
                            <a:solidFill>
                              <a:schemeClr val="tx1"/>
                            </a:solidFill>
                            <a:prstDash val="sys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24" name="矩形 24"/>
                        <wps:cNvSpPr/>
                        <wps:spPr>
                          <a:xfrm>
                            <a:off x="1578694" y="1371704"/>
                            <a:ext cx="2346325" cy="3276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35B" w:rsidRDefault="00F47528">
                              <w:pPr>
                                <w:pStyle w:val="af9"/>
                                <w:rPr>
                                  <w:szCs w:val="24"/>
                                </w:rPr>
                              </w:pPr>
                              <w:r>
                                <w:rPr>
                                  <w:rFonts w:hint="eastAsia"/>
                                </w:rPr>
                                <w:t>平阳县水利工程运行管理平台</w:t>
                              </w:r>
                            </w:p>
                          </w:txbxContent>
                        </wps:txbx>
                        <wps:bodyPr rot="0" spcFirstLastPara="0" vert="horz" wrap="square" lIns="91440" tIns="45720" rIns="91440" bIns="45720" numCol="1" spcCol="0" rtlCol="0" fromWordArt="0" anchor="ctr" anchorCtr="0" forceAA="0" compatLnSpc="1">
                          <a:noAutofit/>
                        </wps:bodyPr>
                      </wps:wsp>
                      <wps:wsp>
                        <wps:cNvPr id="25" name="矩形 25"/>
                        <wps:cNvSpPr/>
                        <wps:spPr>
                          <a:xfrm>
                            <a:off x="1578694" y="2626923"/>
                            <a:ext cx="2346325" cy="32766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35B" w:rsidRDefault="00F47528">
                              <w:pPr>
                                <w:pStyle w:val="af9"/>
                                <w:rPr>
                                  <w:szCs w:val="24"/>
                                </w:rPr>
                              </w:pPr>
                              <w:r>
                                <w:rPr>
                                  <w:rFonts w:hint="eastAsia"/>
                                </w:rPr>
                                <w:t>基层水管单位（乡镇（街道））</w:t>
                              </w:r>
                            </w:p>
                          </w:txbxContent>
                        </wps:txbx>
                        <wps:bodyPr rot="0" spcFirstLastPara="0" vert="horz" wrap="square" lIns="91440" tIns="45720" rIns="91440" bIns="45720" numCol="1" spcCol="0" rtlCol="0" fromWordArt="0" anchor="ctr" anchorCtr="0" forceAA="0" compatLnSpc="1">
                          <a:noAutofit/>
                        </wps:bodyPr>
                      </wps:wsp>
                      <wps:wsp>
                        <wps:cNvPr id="26" name="矩形 26"/>
                        <wps:cNvSpPr/>
                        <wps:spPr>
                          <a:xfrm>
                            <a:off x="4260599" y="662935"/>
                            <a:ext cx="881048" cy="32766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7435B" w:rsidRDefault="00F47528">
                              <w:pPr>
                                <w:pStyle w:val="af9"/>
                                <w:rPr>
                                  <w:szCs w:val="24"/>
                                </w:rPr>
                              </w:pPr>
                              <w:r>
                                <w:rPr>
                                  <w:rFonts w:hint="eastAsia"/>
                                </w:rPr>
                                <w:t>支撑服务</w:t>
                              </w:r>
                            </w:p>
                          </w:txbxContent>
                        </wps:txbx>
                        <wps:bodyPr rot="0" spcFirstLastPara="0" vert="horz" wrap="square" lIns="91440" tIns="45720" rIns="91440" bIns="45720" numCol="1" spcCol="0" rtlCol="0" fromWordArt="0" anchor="ctr" anchorCtr="0" forceAA="0" compatLnSpc="1">
                          <a:noAutofit/>
                        </wps:bodyPr>
                      </wps:wsp>
                      <wps:wsp>
                        <wps:cNvPr id="27" name="矩形 27"/>
                        <wps:cNvSpPr/>
                        <wps:spPr>
                          <a:xfrm>
                            <a:off x="4260599" y="1107520"/>
                            <a:ext cx="880745" cy="327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35B" w:rsidRDefault="00F47528">
                              <w:pPr>
                                <w:pStyle w:val="af9"/>
                                <w:rPr>
                                  <w:szCs w:val="24"/>
                                </w:rPr>
                              </w:pPr>
                              <w:r>
                                <w:rPr>
                                  <w:rFonts w:hint="eastAsia"/>
                                </w:rPr>
                                <w:t>数据仓</w:t>
                              </w:r>
                            </w:p>
                          </w:txbxContent>
                        </wps:txbx>
                        <wps:bodyPr rot="0" spcFirstLastPara="0" vert="horz" wrap="square" lIns="91440" tIns="45720" rIns="91440" bIns="45720" numCol="1" spcCol="0" rtlCol="0" fromWordArt="0" anchor="ctr" anchorCtr="0" forceAA="0" compatLnSpc="1">
                          <a:noAutofit/>
                        </wps:bodyPr>
                      </wps:wsp>
                      <wps:wsp>
                        <wps:cNvPr id="28" name="矩形 28"/>
                        <wps:cNvSpPr/>
                        <wps:spPr>
                          <a:xfrm>
                            <a:off x="4260599" y="1495708"/>
                            <a:ext cx="880745" cy="327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35B" w:rsidRDefault="00F47528">
                              <w:pPr>
                                <w:pStyle w:val="af9"/>
                                <w:rPr>
                                  <w:szCs w:val="24"/>
                                </w:rPr>
                              </w:pPr>
                              <w:r>
                                <w:rPr>
                                  <w:rFonts w:hint="eastAsia"/>
                                </w:rPr>
                                <w:t>钉钉门户</w:t>
                              </w:r>
                            </w:p>
                          </w:txbxContent>
                        </wps:txbx>
                        <wps:bodyPr rot="0" spcFirstLastPara="0" vert="horz" wrap="square" lIns="91440" tIns="45720" rIns="91440" bIns="45720" numCol="1" spcCol="0" rtlCol="0" fromWordArt="0" anchor="ctr" anchorCtr="0" forceAA="0" compatLnSpc="1">
                          <a:noAutofit/>
                        </wps:bodyPr>
                      </wps:wsp>
                      <wps:wsp>
                        <wps:cNvPr id="29" name="矩形 29"/>
                        <wps:cNvSpPr/>
                        <wps:spPr>
                          <a:xfrm>
                            <a:off x="4260296" y="1866500"/>
                            <a:ext cx="880745" cy="327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35B" w:rsidRDefault="00F47528">
                              <w:pPr>
                                <w:pStyle w:val="af9"/>
                                <w:rPr>
                                  <w:szCs w:val="24"/>
                                </w:rPr>
                              </w:pPr>
                              <w:r>
                                <w:rPr>
                                  <w:rFonts w:hint="eastAsia"/>
                                </w:rPr>
                                <w:t>统一地图</w:t>
                              </w:r>
                            </w:p>
                          </w:txbxContent>
                        </wps:txbx>
                        <wps:bodyPr rot="0" spcFirstLastPara="0" vert="horz" wrap="square" lIns="91440" tIns="45720" rIns="91440" bIns="45720" numCol="1" spcCol="0" rtlCol="0" fromWordArt="0" anchor="ctr" anchorCtr="0" forceAA="0" compatLnSpc="1">
                          <a:noAutofit/>
                        </wps:bodyPr>
                      </wps:wsp>
                      <wps:wsp>
                        <wps:cNvPr id="30" name="矩形 30"/>
                        <wps:cNvSpPr/>
                        <wps:spPr>
                          <a:xfrm>
                            <a:off x="4260599" y="2237579"/>
                            <a:ext cx="880745" cy="327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35B" w:rsidRDefault="00F47528">
                              <w:pPr>
                                <w:pStyle w:val="af9"/>
                                <w:rPr>
                                  <w:szCs w:val="24"/>
                                </w:rPr>
                              </w:pPr>
                              <w:r>
                                <w:rPr>
                                  <w:rFonts w:hint="eastAsia"/>
                                </w:rPr>
                                <w:t>视频监视</w:t>
                              </w:r>
                            </w:p>
                          </w:txbxContent>
                        </wps:txbx>
                        <wps:bodyPr rot="0" spcFirstLastPara="0" vert="horz" wrap="square" lIns="91440" tIns="45720" rIns="91440" bIns="45720" numCol="1" spcCol="0" rtlCol="0" fromWordArt="0" anchor="ctr" anchorCtr="0" forceAA="0" compatLnSpc="1">
                          <a:noAutofit/>
                        </wps:bodyPr>
                      </wps:wsp>
                      <wps:wsp>
                        <wps:cNvPr id="31" name="矩形 31"/>
                        <wps:cNvSpPr/>
                        <wps:spPr>
                          <a:xfrm>
                            <a:off x="4095750" y="600075"/>
                            <a:ext cx="1219200" cy="2143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32" name="直接连接符 32"/>
                        <wps:cNvCnPr/>
                        <wps:spPr>
                          <a:xfrm>
                            <a:off x="3925019" y="1535534"/>
                            <a:ext cx="170731"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3" name="矩形 33"/>
                        <wps:cNvSpPr/>
                        <wps:spPr>
                          <a:xfrm>
                            <a:off x="295275" y="662934"/>
                            <a:ext cx="1009650" cy="208026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s:wsp>
                        <wps:cNvPr id="34" name="矩形 34"/>
                        <wps:cNvSpPr/>
                        <wps:spPr>
                          <a:xfrm>
                            <a:off x="360975" y="739135"/>
                            <a:ext cx="880745" cy="327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35B" w:rsidRDefault="00F47528">
                              <w:pPr>
                                <w:pStyle w:val="af9"/>
                                <w:rPr>
                                  <w:szCs w:val="24"/>
                                </w:rPr>
                              </w:pPr>
                              <w:r>
                                <w:rPr>
                                  <w:rFonts w:hint="eastAsia"/>
                                </w:rPr>
                                <w:t>基础管理</w:t>
                              </w:r>
                            </w:p>
                          </w:txbxContent>
                        </wps:txbx>
                        <wps:bodyPr rot="0" spcFirstLastPara="0" vert="horz" wrap="square" lIns="91440" tIns="45720" rIns="91440" bIns="45720" numCol="1" spcCol="0" rtlCol="0" fromWordArt="0" anchor="ctr" anchorCtr="0" forceAA="0" compatLnSpc="1">
                          <a:noAutofit/>
                        </wps:bodyPr>
                      </wps:wsp>
                      <wps:wsp>
                        <wps:cNvPr id="35" name="矩形 35"/>
                        <wps:cNvSpPr/>
                        <wps:spPr>
                          <a:xfrm>
                            <a:off x="360975" y="1126780"/>
                            <a:ext cx="880745" cy="327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35B" w:rsidRDefault="00F47528">
                              <w:pPr>
                                <w:pStyle w:val="af9"/>
                                <w:rPr>
                                  <w:szCs w:val="24"/>
                                </w:rPr>
                              </w:pPr>
                              <w:r>
                                <w:rPr>
                                  <w:rFonts w:hint="eastAsia"/>
                                </w:rPr>
                                <w:t>安全管理</w:t>
                              </w:r>
                            </w:p>
                          </w:txbxContent>
                        </wps:txbx>
                        <wps:bodyPr rot="0" spcFirstLastPara="0" vert="horz" wrap="square" lIns="91440" tIns="45720" rIns="91440" bIns="45720" numCol="1" spcCol="0" rtlCol="0" fromWordArt="0" anchor="ctr" anchorCtr="0" forceAA="0" compatLnSpc="1">
                          <a:noAutofit/>
                        </wps:bodyPr>
                      </wps:wsp>
                      <wps:wsp>
                        <wps:cNvPr id="36" name="矩形 36"/>
                        <wps:cNvSpPr/>
                        <wps:spPr>
                          <a:xfrm>
                            <a:off x="360975" y="1518308"/>
                            <a:ext cx="880745" cy="327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35B" w:rsidRDefault="00F47528">
                              <w:pPr>
                                <w:pStyle w:val="af9"/>
                                <w:rPr>
                                  <w:szCs w:val="24"/>
                                </w:rPr>
                              </w:pPr>
                              <w:r>
                                <w:rPr>
                                  <w:rFonts w:hint="eastAsia"/>
                                </w:rPr>
                                <w:t>控运管理</w:t>
                              </w:r>
                            </w:p>
                          </w:txbxContent>
                        </wps:txbx>
                        <wps:bodyPr rot="0" spcFirstLastPara="0" vert="horz" wrap="square" lIns="91440" tIns="45720" rIns="91440" bIns="45720" numCol="1" spcCol="0" rtlCol="0" fromWordArt="0" anchor="ctr" anchorCtr="0" forceAA="0" compatLnSpc="1">
                          <a:noAutofit/>
                        </wps:bodyPr>
                      </wps:wsp>
                      <wps:wsp>
                        <wps:cNvPr id="37" name="矩形 37"/>
                        <wps:cNvSpPr/>
                        <wps:spPr>
                          <a:xfrm>
                            <a:off x="360975" y="1905812"/>
                            <a:ext cx="880745" cy="327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35B" w:rsidRDefault="00F47528">
                              <w:pPr>
                                <w:pStyle w:val="af9"/>
                                <w:rPr>
                                  <w:szCs w:val="24"/>
                                </w:rPr>
                              </w:pPr>
                              <w:r>
                                <w:rPr>
                                  <w:rFonts w:hint="eastAsia"/>
                                </w:rPr>
                                <w:t>维修养护</w:t>
                              </w:r>
                            </w:p>
                          </w:txbxContent>
                        </wps:txbx>
                        <wps:bodyPr rot="0" spcFirstLastPara="0" vert="horz" wrap="square" lIns="91440" tIns="45720" rIns="91440" bIns="45720" numCol="1" spcCol="0" rtlCol="0" fromWordArt="0" anchor="ctr" anchorCtr="0" forceAA="0" compatLnSpc="1">
                          <a:noAutofit/>
                        </wps:bodyPr>
                      </wps:wsp>
                      <wps:wsp>
                        <wps:cNvPr id="38" name="矩形 38"/>
                        <wps:cNvSpPr/>
                        <wps:spPr>
                          <a:xfrm>
                            <a:off x="360975" y="2299263"/>
                            <a:ext cx="880745" cy="32766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435B" w:rsidRDefault="00F47528">
                              <w:pPr>
                                <w:pStyle w:val="af9"/>
                                <w:rPr>
                                  <w:szCs w:val="24"/>
                                </w:rPr>
                              </w:pPr>
                              <w:r>
                                <w:rPr>
                                  <w:rFonts w:hint="eastAsia"/>
                                </w:rPr>
                                <w:t>应急管理</w:t>
                              </w:r>
                            </w:p>
                          </w:txbxContent>
                        </wps:txbx>
                        <wps:bodyPr rot="0" spcFirstLastPara="0" vert="horz" wrap="square" lIns="91440" tIns="45720" rIns="91440" bIns="45720" numCol="1" spcCol="0" rtlCol="0" fromWordArt="0" anchor="ctr" anchorCtr="0" forceAA="0" compatLnSpc="1">
                          <a:noAutofit/>
                        </wps:bodyPr>
                      </wps:wsp>
                      <wps:wsp>
                        <wps:cNvPr id="39" name="直接连接符 39"/>
                        <wps:cNvCnPr>
                          <a:stCxn id="24" idx="1"/>
                        </wps:cNvCnPr>
                        <wps:spPr>
                          <a:xfrm flipH="1">
                            <a:off x="1304925" y="1535534"/>
                            <a:ext cx="273769"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箭头: 上下 40"/>
                        <wps:cNvSpPr/>
                        <wps:spPr>
                          <a:xfrm>
                            <a:off x="2533650" y="435816"/>
                            <a:ext cx="419100" cy="935888"/>
                          </a:xfrm>
                          <a:prstGeom prst="upDown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wps:wsp>
                        <wps:cNvPr id="41" name="箭头: 上下 41"/>
                        <wps:cNvSpPr/>
                        <wps:spPr>
                          <a:xfrm>
                            <a:off x="2532675" y="1699364"/>
                            <a:ext cx="419100" cy="927559"/>
                          </a:xfrm>
                          <a:prstGeom prst="upDownArrow">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noAutofit/>
                        </wps:bodyPr>
                      </wps:wsp>
                    </wpc:wpc>
                  </a:graphicData>
                </a:graphic>
              </wp:inline>
            </w:drawing>
          </mc:Choice>
          <mc:Fallback>
            <w:pict>
              <v:group id="画布 8" o:spid="_x0000_s1026" editas="canvas" style="width:6in;height:244.5pt;mso-position-horizontal-relative:char;mso-position-vertical-relative:line" coordsize="54864,31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4864;height:31051;visibility:visible;mso-wrap-style:square" filled="t">
                  <v:fill o:detectmouseclick="t"/>
                  <v:path o:connecttype="none"/>
                </v:shape>
                <v:rect id="矩形 22" o:spid="_x0000_s1028" style="position:absolute;left:15786;top:1080;width:23464;height:3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" fillcolor="#bdd6ee [1304]" strokecolor="black [3213]" strokeweight="1pt">
                  <v:textbox>
                    <w:txbxContent>
                      <w:p w:rsidR="00F7435B" w:rsidRDefault="00F47528">
                        <w:pPr>
                          <w:pStyle w:val="af9"/>
                        </w:pPr>
                        <w:r>
                          <w:rPr>
                            <w:rFonts w:hint="eastAsia"/>
                          </w:rPr>
                          <w:t>省、市、县级水行政主管部门</w:t>
                        </w:r>
                      </w:p>
                    </w:txbxContent>
                  </v:textbox>
                </v:rect>
                <v:rect id="矩形 23" o:spid="_x0000_s1029" style="position:absolute;left:41909;top:10382;width:10288;height:158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" filled="f" strokecolor="black [3213]" strokeweight="1pt">
                  <v:stroke dashstyle="3 1"/>
                </v:rect>
                <v:rect id="矩形 24" o:spid="_x0000_s1030" style="position:absolute;left:15786;top:13717;width:23464;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" fillcolor="#bdd6ee [1304]" strokecolor="black [3213]" strokeweight="1pt">
                  <v:textbox>
                    <w:txbxContent>
                      <w:p w:rsidR="00F7435B" w:rsidRDefault="00F47528">
                        <w:pPr>
                          <w:pStyle w:val="af9"/>
                          <w:rPr>
                            <w:szCs w:val="24"/>
                          </w:rPr>
                        </w:pPr>
                        <w:r>
                          <w:rPr>
                            <w:rFonts w:hint="eastAsia"/>
                          </w:rPr>
                          <w:t>平阳县水利工程运行管理平台</w:t>
                        </w:r>
                      </w:p>
                    </w:txbxContent>
                  </v:textbox>
                </v:rect>
                <v:rect id="矩形 25" o:spid="_x0000_s1031" style="position:absolute;left:15786;top:26269;width:23464;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" fillcolor="#bdd6ee [1304]" strokecolor="black [3213]" strokeweight="1pt">
                  <v:textbox>
                    <w:txbxContent>
                      <w:p w:rsidR="00F7435B" w:rsidRDefault="00F47528">
                        <w:pPr>
                          <w:pStyle w:val="af9"/>
                          <w:rPr>
                            <w:szCs w:val="24"/>
                          </w:rPr>
                        </w:pPr>
                        <w:r>
                          <w:rPr>
                            <w:rFonts w:hint="eastAsia"/>
                          </w:rPr>
                          <w:t>基层水管单位（乡镇（街道））</w:t>
                        </w:r>
                      </w:p>
                    </w:txbxContent>
                  </v:textbox>
                </v:rect>
                <v:rect id="矩形 26" o:spid="_x0000_s1032" style="position:absolute;left:42605;top:6629;width:8811;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" filled="f" stroked="f" strokeweight="1pt">
                  <v:textbox>
                    <w:txbxContent>
                      <w:p w:rsidR="00F7435B" w:rsidRDefault="00F47528">
                        <w:pPr>
                          <w:pStyle w:val="af9"/>
                          <w:rPr>
                            <w:szCs w:val="24"/>
                          </w:rPr>
                        </w:pPr>
                        <w:r>
                          <w:rPr>
                            <w:rFonts w:hint="eastAsia"/>
                          </w:rPr>
                          <w:t>支撑服务</w:t>
                        </w:r>
                      </w:p>
                    </w:txbxContent>
                  </v:textbox>
                </v:rect>
                <v:rect id="矩形 27" o:spid="_x0000_s1033" style="position:absolute;left:42605;top:11075;width:8808;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" filled="f" strokecolor="black [3213]" strokeweight="1pt">
                  <v:textbox>
                    <w:txbxContent>
                      <w:p w:rsidR="00F7435B" w:rsidRDefault="00F47528">
                        <w:pPr>
                          <w:pStyle w:val="af9"/>
                          <w:rPr>
                            <w:szCs w:val="24"/>
                          </w:rPr>
                        </w:pPr>
                        <w:r>
                          <w:rPr>
                            <w:rFonts w:hint="eastAsia"/>
                          </w:rPr>
                          <w:t>数据仓</w:t>
                        </w:r>
                      </w:p>
                    </w:txbxContent>
                  </v:textbox>
                </v:rect>
                <v:rect id="矩形 28" o:spid="_x0000_s1034" style="position:absolute;left:42605;top:14957;width:8808;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" filled="f" strokecolor="black [3213]" strokeweight="1pt">
                  <v:textbox>
                    <w:txbxContent>
                      <w:p w:rsidR="00F7435B" w:rsidRDefault="00F47528">
                        <w:pPr>
                          <w:pStyle w:val="af9"/>
                          <w:rPr>
                            <w:szCs w:val="24"/>
                          </w:rPr>
                        </w:pPr>
                        <w:r>
                          <w:rPr>
                            <w:rFonts w:hint="eastAsia"/>
                          </w:rPr>
                          <w:t>钉钉门户</w:t>
                        </w:r>
                      </w:p>
                    </w:txbxContent>
                  </v:textbox>
                </v:rect>
                <v:rect id="矩形 29" o:spid="_x0000_s1035" style="position:absolute;left:42602;top:18665;width:8808;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" filled="f" strokecolor="black [3213]" strokeweight="1pt">
                  <v:textbox>
                    <w:txbxContent>
                      <w:p w:rsidR="00F7435B" w:rsidRDefault="00F47528">
                        <w:pPr>
                          <w:pStyle w:val="af9"/>
                          <w:rPr>
                            <w:szCs w:val="24"/>
                          </w:rPr>
                        </w:pPr>
                        <w:r>
                          <w:rPr>
                            <w:rFonts w:hint="eastAsia"/>
                          </w:rPr>
                          <w:t>统一地图</w:t>
                        </w:r>
                      </w:p>
                    </w:txbxContent>
                  </v:textbox>
                </v:rect>
                <v:rect id="矩形 30" o:spid="_x0000_s1036" style="position:absolute;left:42605;top:22375;width:8808;height:3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" filled="f" strokecolor="black [3213]" strokeweight="1pt">
                  <v:textbox>
                    <w:txbxContent>
                      <w:p w:rsidR="00F7435B" w:rsidRDefault="00F47528">
                        <w:pPr>
                          <w:pStyle w:val="af9"/>
                          <w:rPr>
                            <w:szCs w:val="24"/>
                          </w:rPr>
                        </w:pPr>
                        <w:r>
                          <w:rPr>
                            <w:rFonts w:hint="eastAsia"/>
                          </w:rPr>
                          <w:t>视频监视</w:t>
                        </w:r>
                      </w:p>
                    </w:txbxContent>
                  </v:textbox>
                </v:rect>
                <v:rect id="矩形 31" o:spid="_x0000_s1037" style="position:absolute;left:40957;top:6000;width:12192;height:21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" filled="f" strokecolor="black [3213]" strokeweight="1pt"/>
                <v:line id="直接连接符 32" o:spid="_x0000_s1038" style="position:absolute;visibility:visible;mso-wrap-style:square" from="39250,15355" to="40957,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" strokecolor="black [3213]" strokeweight="1pt">
                  <v:stroke joinstyle="miter"/>
                </v:line>
                <v:rect id="矩形 33" o:spid="_x0000_s1039" style="position:absolute;left:2952;top:6629;width:10097;height:208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" filled="f" strokecolor="black [3213]" strokeweight="1pt"/>
                <v:rect id="矩形 34" o:spid="_x0000_s1040" style="position:absolute;left:3609;top:7391;width:8808;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Uz2xgAAANsAAAAPAAAAZHJzL2Rvd25yZXYueG1sRI9Ba8JA&#10;FITvhf6H5RV6Ed1oi0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sMFM9sYAAADbAAAA&#10;DwAAAAAAAAAAAAAAAAAHAgAAZHJzL2Rvd25yZXYueG1sUEsFBgAAAAADAAMAtwAAAPoCAAAAAA==&#10;" filled="f" strokecolor="black [3213]" strokeweight="1pt">
                  <v:textbox>
                    <w:txbxContent>
                      <w:p w:rsidR="00F7435B" w:rsidRDefault="00F47528">
                        <w:pPr>
                          <w:pStyle w:val="af9"/>
                          <w:rPr>
                            <w:szCs w:val="24"/>
                          </w:rPr>
                        </w:pPr>
                        <w:r>
                          <w:rPr>
                            <w:rFonts w:hint="eastAsia"/>
                          </w:rPr>
                          <w:t>基础管理</w:t>
                        </w:r>
                      </w:p>
                    </w:txbxContent>
                  </v:textbox>
                </v:rect>
                <v:rect id="矩形 35" o:spid="_x0000_s1041" style="position:absolute;left:3609;top:11267;width:8808;height:3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" filled="f" strokecolor="black [3213]" strokeweight="1pt">
                  <v:textbox>
                    <w:txbxContent>
                      <w:p w:rsidR="00F7435B" w:rsidRDefault="00F47528">
                        <w:pPr>
                          <w:pStyle w:val="af9"/>
                          <w:rPr>
                            <w:szCs w:val="24"/>
                          </w:rPr>
                        </w:pPr>
                        <w:r>
                          <w:rPr>
                            <w:rFonts w:hint="eastAsia"/>
                          </w:rPr>
                          <w:t>安全管理</w:t>
                        </w:r>
                      </w:p>
                    </w:txbxContent>
                  </v:textbox>
                </v:rect>
                <v:rect id="矩形 36" o:spid="_x0000_s1042" style="position:absolute;left:3609;top:15183;width:8808;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" filled="f" strokecolor="black [3213]" strokeweight="1pt">
                  <v:textbox>
                    <w:txbxContent>
                      <w:p w:rsidR="00F7435B" w:rsidRDefault="00F47528">
                        <w:pPr>
                          <w:pStyle w:val="af9"/>
                          <w:rPr>
                            <w:szCs w:val="24"/>
                          </w:rPr>
                        </w:pPr>
                        <w:r>
                          <w:rPr>
                            <w:rFonts w:hint="eastAsia"/>
                          </w:rPr>
                          <w:t>控运管理</w:t>
                        </w:r>
                      </w:p>
                    </w:txbxContent>
                  </v:textbox>
                </v:rect>
                <v:rect id="矩形 37" o:spid="_x0000_s1043" style="position:absolute;left:3609;top:19058;width:8808;height:3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" filled="f" strokecolor="black [3213]" strokeweight="1pt">
                  <v:textbox>
                    <w:txbxContent>
                      <w:p w:rsidR="00F7435B" w:rsidRDefault="00F47528">
                        <w:pPr>
                          <w:pStyle w:val="af9"/>
                          <w:rPr>
                            <w:szCs w:val="24"/>
                          </w:rPr>
                        </w:pPr>
                        <w:r>
                          <w:rPr>
                            <w:rFonts w:hint="eastAsia"/>
                          </w:rPr>
                          <w:t>维修养护</w:t>
                        </w:r>
                      </w:p>
                    </w:txbxContent>
                  </v:textbox>
                </v:rect>
                <v:rect id="矩形 38" o:spid="_x0000_s1044" style="position:absolute;left:3609;top:22992;width:8808;height:3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" filled="f" strokecolor="black [3213]" strokeweight="1pt">
                  <v:textbox>
                    <w:txbxContent>
                      <w:p w:rsidR="00F7435B" w:rsidRDefault="00F47528">
                        <w:pPr>
                          <w:pStyle w:val="af9"/>
                          <w:rPr>
                            <w:szCs w:val="24"/>
                          </w:rPr>
                        </w:pPr>
                        <w:r>
                          <w:rPr>
                            <w:rFonts w:hint="eastAsia"/>
                          </w:rPr>
                          <w:t>应急管理</w:t>
                        </w:r>
                      </w:p>
                    </w:txbxContent>
                  </v:textbox>
                </v:rect>
                <v:line id="直接连接符 39" o:spid="_x0000_s1045" style="position:absolute;flip:x;visibility:visible;mso-wrap-style:square" from="13049,15355" to="15786,153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" strokecolor="black [3213]" strokeweight="1pt">
                  <v:stroke joinstyle="miter"/>
                </v:lin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箭头: 上下 40" o:spid="_x0000_s1046" type="#_x0000_t70" style="position:absolute;left:25336;top:4358;width:4191;height:93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" adj=",4836" filled="f" strokecolor="black [3213]"/>
                <v:shape id="箭头: 上下 41" o:spid="_x0000_s1047" type="#_x0000_t70" style="position:absolute;left:25326;top:16993;width:4191;height:92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" adj=",4880" filled="f" strokecolor="black [3213]"/>
                <w10:anchorlock/>
              </v:group>
            </w:pict>
          </mc:Fallback>
        </mc:AlternateContent>
      </w:r>
    </w:p>
    <w:p w:rsidR="00F7435B" w:rsidRDefault="00F47528">
      <w:pPr>
        <w:pStyle w:val="afa"/>
      </w:pPr>
      <w:r>
        <w:rPr>
          <w:rFonts w:hint="eastAsia"/>
        </w:rPr>
        <w:t>图</w:t>
      </w:r>
      <w:r>
        <w:t>5.3</w:t>
      </w:r>
      <w:r>
        <w:rPr>
          <w:rFonts w:hint="eastAsia"/>
        </w:rPr>
        <w:t>水利工程联动协同管理工作流程</w:t>
      </w:r>
    </w:p>
    <w:p w:rsidR="00F7435B" w:rsidRDefault="00F7435B">
      <w:pPr>
        <w:pStyle w:val="af9"/>
      </w:pPr>
    </w:p>
    <w:p w:rsidR="00F7435B" w:rsidRDefault="00F47528">
      <w:pPr>
        <w:ind w:firstLine="562"/>
        <w:rPr>
          <w:b/>
          <w:szCs w:val="28"/>
        </w:rPr>
      </w:pPr>
      <w:r>
        <w:rPr>
          <w:rFonts w:hint="eastAsia"/>
          <w:b/>
          <w:szCs w:val="28"/>
        </w:rPr>
        <w:t>（</w:t>
      </w:r>
      <w:r>
        <w:rPr>
          <w:rFonts w:hint="eastAsia"/>
          <w:b/>
          <w:szCs w:val="28"/>
        </w:rPr>
        <w:t>1</w:t>
      </w:r>
      <w:r>
        <w:rPr>
          <w:rFonts w:hint="eastAsia"/>
          <w:b/>
          <w:szCs w:val="28"/>
        </w:rPr>
        <w:t>）将数字水利工程的创建成果纳入协同管理</w:t>
      </w:r>
    </w:p>
    <w:p w:rsidR="00F7435B" w:rsidRDefault="00F47528">
      <w:pPr>
        <w:ind w:firstLine="560"/>
        <w:rPr>
          <w:szCs w:val="28"/>
        </w:rPr>
      </w:pPr>
      <w:r>
        <w:rPr>
          <w:rFonts w:hint="eastAsia"/>
          <w:szCs w:val="28"/>
        </w:rPr>
        <w:t>新建的平阳县水利工程运行管理平台预留接口对接数字化管理平台，将数字水利工程的创建成果纳入协同管理，统计展示</w:t>
      </w:r>
      <w:r>
        <w:rPr>
          <w:szCs w:val="28"/>
        </w:rPr>
        <w:t>4</w:t>
      </w:r>
      <w:r>
        <w:rPr>
          <w:rFonts w:hint="eastAsia"/>
          <w:szCs w:val="28"/>
        </w:rPr>
        <w:t>个数字水利工程的工情、水情、雨情自动监测数据，发现险情及时处理；实时监视工程设备设施及周边情况，并在地图上同步展示，实时监督隐患处置情况。</w:t>
      </w:r>
    </w:p>
    <w:p w:rsidR="00F7435B" w:rsidRDefault="00F47528">
      <w:pPr>
        <w:ind w:firstLine="562"/>
        <w:rPr>
          <w:b/>
          <w:szCs w:val="28"/>
        </w:rPr>
      </w:pPr>
      <w:r>
        <w:rPr>
          <w:rFonts w:hint="eastAsia"/>
          <w:b/>
          <w:szCs w:val="28"/>
        </w:rPr>
        <w:t>（</w:t>
      </w:r>
      <w:r>
        <w:rPr>
          <w:rFonts w:hint="eastAsia"/>
          <w:b/>
          <w:szCs w:val="28"/>
        </w:rPr>
        <w:t>2</w:t>
      </w:r>
      <w:r>
        <w:rPr>
          <w:rFonts w:hint="eastAsia"/>
          <w:b/>
          <w:szCs w:val="28"/>
        </w:rPr>
        <w:t>）将工情自动监测成果纳入协同管理</w:t>
      </w:r>
    </w:p>
    <w:p w:rsidR="00F7435B" w:rsidRDefault="00F47528">
      <w:pPr>
        <w:ind w:firstLine="560"/>
      </w:pPr>
      <w:r>
        <w:rPr>
          <w:rFonts w:hint="eastAsia"/>
        </w:rPr>
        <w:lastRenderedPageBreak/>
        <w:t>将</w:t>
      </w:r>
      <w:r>
        <w:rPr>
          <w:rFonts w:cs="Times New Roman"/>
        </w:rPr>
        <w:t>17</w:t>
      </w:r>
      <w:r>
        <w:rPr>
          <w:rFonts w:cs="Times New Roman" w:hint="eastAsia"/>
        </w:rPr>
        <w:t>个水利工程的工情自动监测数据接入</w:t>
      </w:r>
      <w:r>
        <w:rPr>
          <w:rFonts w:hint="eastAsia"/>
          <w:szCs w:val="28"/>
        </w:rPr>
        <w:t>新建的平阳县水利工程运行管理平台，实时显示监测数据并进行统计分析，发现险情及时处理。</w:t>
      </w:r>
    </w:p>
    <w:p w:rsidR="00F7435B" w:rsidRDefault="00F47528">
      <w:pPr>
        <w:ind w:firstLine="562"/>
        <w:rPr>
          <w:b/>
          <w:szCs w:val="28"/>
        </w:rPr>
      </w:pPr>
      <w:r>
        <w:rPr>
          <w:rFonts w:hint="eastAsia"/>
          <w:b/>
          <w:szCs w:val="28"/>
        </w:rPr>
        <w:t>（</w:t>
      </w:r>
      <w:r>
        <w:rPr>
          <w:b/>
          <w:szCs w:val="28"/>
        </w:rPr>
        <w:t>3</w:t>
      </w:r>
      <w:r>
        <w:rPr>
          <w:rFonts w:hint="eastAsia"/>
          <w:b/>
          <w:szCs w:val="28"/>
        </w:rPr>
        <w:t>）将水利工程数字化管理流程纳入协同管理</w:t>
      </w:r>
    </w:p>
    <w:p w:rsidR="00F7435B" w:rsidRDefault="00F47528">
      <w:pPr>
        <w:adjustRightInd w:val="0"/>
        <w:snapToGrid w:val="0"/>
        <w:ind w:firstLine="560"/>
        <w:rPr>
          <w:szCs w:val="28"/>
        </w:rPr>
      </w:pPr>
      <w:r>
        <w:rPr>
          <w:rFonts w:hint="eastAsia"/>
          <w:szCs w:val="28"/>
        </w:rPr>
        <w:t>对所有水利工程，按行政区域、流域和工程类别等，通过新建的平阳县水利工程运行管理平台展示工程基本信息、责任人落实、安全鉴定、工程巡查、安全监测、视频监控、定期检查、调度规程、控制运用计划、实时监测、动态监控、预报预警等水利工程数字化管理流程的内容，实施动态管理，限时办结，</w:t>
      </w:r>
      <w:r>
        <w:rPr>
          <w:szCs w:val="28"/>
        </w:rPr>
        <w:t>为</w:t>
      </w:r>
      <w:r>
        <w:rPr>
          <w:rFonts w:hint="eastAsia"/>
          <w:szCs w:val="28"/>
        </w:rPr>
        <w:t>平阳县</w:t>
      </w:r>
      <w:r>
        <w:rPr>
          <w:szCs w:val="28"/>
        </w:rPr>
        <w:t>水利工程管理提供基础性、公共性管理服务</w:t>
      </w:r>
      <w:r>
        <w:rPr>
          <w:rFonts w:hint="eastAsia"/>
          <w:szCs w:val="28"/>
        </w:rPr>
        <w:t>；各水利工程管理处、管理单位和上级主管部门之间要加强沟通联系和部门联动，按照职责分工相互配合、协作管理、形成监督合力，</w:t>
      </w:r>
      <w:r>
        <w:rPr>
          <w:szCs w:val="28"/>
        </w:rPr>
        <w:t>提升</w:t>
      </w:r>
      <w:r>
        <w:rPr>
          <w:rFonts w:hint="eastAsia"/>
          <w:szCs w:val="28"/>
        </w:rPr>
        <w:t>管理</w:t>
      </w:r>
      <w:r>
        <w:rPr>
          <w:szCs w:val="28"/>
        </w:rPr>
        <w:t>决策</w:t>
      </w:r>
      <w:r>
        <w:rPr>
          <w:rFonts w:hint="eastAsia"/>
          <w:szCs w:val="28"/>
        </w:rPr>
        <w:t>和</w:t>
      </w:r>
      <w:r>
        <w:rPr>
          <w:szCs w:val="28"/>
        </w:rPr>
        <w:t>快速反应能力。</w:t>
      </w:r>
    </w:p>
    <w:p w:rsidR="00F7435B" w:rsidRDefault="00F47528">
      <w:pPr>
        <w:ind w:firstLine="562"/>
        <w:rPr>
          <w:szCs w:val="28"/>
        </w:rPr>
      </w:pPr>
      <w:r>
        <w:rPr>
          <w:rFonts w:hint="eastAsia"/>
          <w:b/>
          <w:szCs w:val="28"/>
        </w:rPr>
        <w:t>基本信息。</w:t>
      </w:r>
      <w:r>
        <w:rPr>
          <w:rFonts w:hint="eastAsia"/>
          <w:szCs w:val="28"/>
        </w:rPr>
        <w:t>通过全省水利工程基本信息动态数据库，按</w:t>
      </w:r>
      <w:r>
        <w:rPr>
          <w:rFonts w:hint="eastAsia"/>
          <w:szCs w:val="28"/>
        </w:rPr>
        <w:t>行政区域、流域和工程类别展示各类工程数量、区域分布、水库总库容、水闸流量、堤防长度等；动态展示水库防洪库容，兴利入库，水闸过闸流量等基本情况。</w:t>
      </w:r>
    </w:p>
    <w:p w:rsidR="00F7435B" w:rsidRDefault="00F47528">
      <w:pPr>
        <w:ind w:firstLine="562"/>
        <w:rPr>
          <w:szCs w:val="28"/>
        </w:rPr>
      </w:pPr>
      <w:r>
        <w:rPr>
          <w:rFonts w:hint="eastAsia"/>
          <w:b/>
          <w:szCs w:val="28"/>
        </w:rPr>
        <w:t>责任人落实。</w:t>
      </w:r>
      <w:r>
        <w:rPr>
          <w:rFonts w:hint="eastAsia"/>
          <w:szCs w:val="28"/>
        </w:rPr>
        <w:t>展示水利工程安全责任人信息填报完成情况，并开发使用一键提醒督促功能，提醒督促填报工作明显滞后或填报内容不完整、不准确的行为。</w:t>
      </w:r>
    </w:p>
    <w:p w:rsidR="00F7435B" w:rsidRDefault="00F47528">
      <w:pPr>
        <w:ind w:firstLine="562"/>
        <w:rPr>
          <w:szCs w:val="28"/>
        </w:rPr>
      </w:pPr>
      <w:r>
        <w:rPr>
          <w:rFonts w:hint="eastAsia"/>
          <w:b/>
          <w:szCs w:val="28"/>
        </w:rPr>
        <w:t>安全鉴定。</w:t>
      </w:r>
      <w:r>
        <w:rPr>
          <w:rFonts w:hint="eastAsia"/>
          <w:szCs w:val="28"/>
        </w:rPr>
        <w:t>展示各级水行政主管部门管辖范围内水利工程安全鉴定整体进度情况，并开发使用一键提醒功能。若发现安全鉴定存在重大安全隐患，可立即在线下达指令给水管单位进行落实。</w:t>
      </w:r>
    </w:p>
    <w:p w:rsidR="00F7435B" w:rsidRDefault="00F47528">
      <w:pPr>
        <w:ind w:firstLine="562"/>
        <w:rPr>
          <w:szCs w:val="28"/>
        </w:rPr>
      </w:pPr>
      <w:r>
        <w:rPr>
          <w:rFonts w:hint="eastAsia"/>
          <w:b/>
          <w:szCs w:val="28"/>
        </w:rPr>
        <w:t>工程巡查。</w:t>
      </w:r>
      <w:r>
        <w:rPr>
          <w:rFonts w:hint="eastAsia"/>
          <w:szCs w:val="28"/>
        </w:rPr>
        <w:t>对水利工程巡查情况进行统计，以图表形式展示工程巡查情</w:t>
      </w:r>
      <w:r>
        <w:rPr>
          <w:rFonts w:hint="eastAsia"/>
          <w:szCs w:val="28"/>
        </w:rPr>
        <w:t>况，包括巡查率、巡查轨迹和发现隐患等，并对最近连续未巡查天数和巡查率统计排名。</w:t>
      </w:r>
    </w:p>
    <w:p w:rsidR="00F7435B" w:rsidRDefault="00F47528">
      <w:pPr>
        <w:ind w:firstLine="562"/>
        <w:rPr>
          <w:szCs w:val="28"/>
        </w:rPr>
      </w:pPr>
      <w:r>
        <w:rPr>
          <w:rFonts w:hint="eastAsia"/>
          <w:b/>
          <w:szCs w:val="28"/>
        </w:rPr>
        <w:t>安全监测。</w:t>
      </w:r>
      <w:r>
        <w:rPr>
          <w:rFonts w:hint="eastAsia"/>
          <w:szCs w:val="28"/>
        </w:rPr>
        <w:t>对监测设施安装情况、设施完好率、日常监测工作完成情况设置自动反馈功能，准确无误的实现水利工程工情、水情、雨情等</w:t>
      </w:r>
      <w:r>
        <w:rPr>
          <w:rFonts w:hint="eastAsia"/>
          <w:szCs w:val="28"/>
        </w:rPr>
        <w:lastRenderedPageBreak/>
        <w:t>自动监测，进行数据统计展示，发现险情及时处理。</w:t>
      </w:r>
    </w:p>
    <w:p w:rsidR="00F7435B" w:rsidRDefault="00F47528">
      <w:pPr>
        <w:widowControl/>
        <w:ind w:firstLine="562"/>
        <w:rPr>
          <w:szCs w:val="28"/>
        </w:rPr>
      </w:pPr>
      <w:r>
        <w:rPr>
          <w:rFonts w:hint="eastAsia"/>
          <w:b/>
          <w:szCs w:val="28"/>
        </w:rPr>
        <w:t>视频监控。</w:t>
      </w:r>
      <w:r>
        <w:rPr>
          <w:rFonts w:hint="eastAsia"/>
          <w:szCs w:val="28"/>
        </w:rPr>
        <w:t>对接入的视频监控点进行显示，并实现在线实时查看。利用图像识别技术获取工程安全隐患或禁止性行为，同步在地图上展示，并可实时监督隐患处置情况。</w:t>
      </w:r>
    </w:p>
    <w:p w:rsidR="00F7435B" w:rsidRDefault="00F47528">
      <w:pPr>
        <w:widowControl/>
        <w:ind w:firstLine="562"/>
        <w:rPr>
          <w:szCs w:val="28"/>
        </w:rPr>
      </w:pPr>
      <w:r>
        <w:rPr>
          <w:rFonts w:hint="eastAsia"/>
          <w:b/>
          <w:szCs w:val="28"/>
        </w:rPr>
        <w:t>定期检查。</w:t>
      </w:r>
      <w:r>
        <w:rPr>
          <w:rFonts w:hint="eastAsia"/>
          <w:szCs w:val="28"/>
        </w:rPr>
        <w:t>展示定期检查开展情况及成果上报、审核情况，可按行政区划、工程类别和完成情况进行统计查询。以清单列表形式展示检查发现主要问题及整改情况。</w:t>
      </w:r>
    </w:p>
    <w:p w:rsidR="00F7435B" w:rsidRDefault="00F47528">
      <w:pPr>
        <w:widowControl/>
        <w:ind w:firstLine="562"/>
        <w:rPr>
          <w:szCs w:val="28"/>
        </w:rPr>
      </w:pPr>
      <w:r>
        <w:rPr>
          <w:rFonts w:hint="eastAsia"/>
          <w:b/>
          <w:szCs w:val="28"/>
        </w:rPr>
        <w:t>调度规程。</w:t>
      </w:r>
      <w:r>
        <w:rPr>
          <w:rFonts w:hint="eastAsia"/>
          <w:szCs w:val="28"/>
        </w:rPr>
        <w:t>展示水利工程调度规程编制审批情况，并开发使用一键提醒督促功能。</w:t>
      </w:r>
    </w:p>
    <w:p w:rsidR="00F7435B" w:rsidRDefault="00F47528">
      <w:pPr>
        <w:widowControl/>
        <w:ind w:firstLine="562"/>
        <w:rPr>
          <w:szCs w:val="28"/>
        </w:rPr>
      </w:pPr>
      <w:r>
        <w:rPr>
          <w:rFonts w:hint="eastAsia"/>
          <w:b/>
          <w:szCs w:val="28"/>
        </w:rPr>
        <w:t>控制运用计划。</w:t>
      </w:r>
      <w:r>
        <w:rPr>
          <w:rFonts w:hint="eastAsia"/>
          <w:szCs w:val="28"/>
        </w:rPr>
        <w:t>展示水利工程年度控制运用计划编制及审核、核准情况，并开发使用一键提醒督促功能。</w:t>
      </w:r>
    </w:p>
    <w:p w:rsidR="00F7435B" w:rsidRDefault="00F47528">
      <w:pPr>
        <w:widowControl/>
        <w:ind w:firstLine="562"/>
        <w:rPr>
          <w:szCs w:val="28"/>
        </w:rPr>
      </w:pPr>
      <w:r>
        <w:rPr>
          <w:rFonts w:hint="eastAsia"/>
          <w:b/>
          <w:szCs w:val="28"/>
        </w:rPr>
        <w:t>工程控制运行及调度。</w:t>
      </w:r>
      <w:r>
        <w:rPr>
          <w:rFonts w:hint="eastAsia"/>
          <w:szCs w:val="28"/>
        </w:rPr>
        <w:t>展示水位超汛、放水预警开展等情况，同时可对工程水情、雨情和工情进行实时查看、分析。</w:t>
      </w:r>
    </w:p>
    <w:p w:rsidR="00F7435B" w:rsidRDefault="00F47528">
      <w:pPr>
        <w:widowControl/>
        <w:ind w:firstLine="562"/>
        <w:rPr>
          <w:szCs w:val="28"/>
        </w:rPr>
      </w:pPr>
      <w:r>
        <w:rPr>
          <w:rFonts w:hint="eastAsia"/>
          <w:b/>
          <w:szCs w:val="28"/>
        </w:rPr>
        <w:t>防汛物资。</w:t>
      </w:r>
      <w:r>
        <w:rPr>
          <w:rFonts w:hint="eastAsia"/>
          <w:szCs w:val="28"/>
        </w:rPr>
        <w:t>展示不同行政区域内防汛物资分布、种类、储备数量、调运路线等基本信息，可供各级水行政主管部门和其</w:t>
      </w:r>
      <w:r>
        <w:rPr>
          <w:rFonts w:hint="eastAsia"/>
          <w:szCs w:val="28"/>
        </w:rPr>
        <w:t>他行业主管部门查看。</w:t>
      </w:r>
    </w:p>
    <w:p w:rsidR="00F7435B" w:rsidRDefault="00F47528">
      <w:pPr>
        <w:widowControl/>
        <w:ind w:firstLine="562"/>
        <w:rPr>
          <w:szCs w:val="28"/>
        </w:rPr>
      </w:pPr>
      <w:r>
        <w:rPr>
          <w:rFonts w:hint="eastAsia"/>
          <w:b/>
          <w:szCs w:val="28"/>
        </w:rPr>
        <w:t>应急预案。</w:t>
      </w:r>
      <w:r>
        <w:rPr>
          <w:rFonts w:hint="eastAsia"/>
          <w:szCs w:val="28"/>
        </w:rPr>
        <w:t>展示水利工程应急预案编制审批情况、应急演练及工作总结情况。发生特别工况后，在线显示管辖范围内水利工程应急相应启动、升降级和结束等状态。</w:t>
      </w:r>
    </w:p>
    <w:p w:rsidR="00F7435B" w:rsidRDefault="00F47528">
      <w:pPr>
        <w:ind w:firstLine="562"/>
        <w:rPr>
          <w:szCs w:val="28"/>
        </w:rPr>
      </w:pPr>
      <w:r>
        <w:rPr>
          <w:rFonts w:hint="eastAsia"/>
          <w:b/>
          <w:szCs w:val="28"/>
        </w:rPr>
        <w:t>实时监测。</w:t>
      </w:r>
      <w:r>
        <w:rPr>
          <w:rFonts w:hint="eastAsia"/>
          <w:szCs w:val="28"/>
        </w:rPr>
        <w:t>展示水利工程实时安全监测情况。针对部分己建立工程三维仿真模型的中型水利工程，展示工程实时三维变形、渗流情况和变化趋势，智能判断工程是否存在异常情况，以及基于大数据的异常原因分析。</w:t>
      </w:r>
    </w:p>
    <w:p w:rsidR="00F7435B" w:rsidRDefault="00F47528">
      <w:pPr>
        <w:widowControl/>
        <w:ind w:firstLine="562"/>
        <w:rPr>
          <w:szCs w:val="28"/>
        </w:rPr>
      </w:pPr>
      <w:r>
        <w:rPr>
          <w:rFonts w:hint="eastAsia"/>
          <w:b/>
          <w:szCs w:val="28"/>
        </w:rPr>
        <w:t>动态监控。</w:t>
      </w:r>
      <w:r>
        <w:rPr>
          <w:rFonts w:hint="eastAsia"/>
          <w:szCs w:val="28"/>
        </w:rPr>
        <w:t>分行政区域、工程类别展示工程质量安全、设施设备运行、管保范围内禁止行为和工程的效益，对异常情况进行报警，并通过大数据分析等，实时对工程运行管理情</w:t>
      </w:r>
      <w:r>
        <w:rPr>
          <w:rFonts w:hint="eastAsia"/>
          <w:szCs w:val="28"/>
        </w:rPr>
        <w:t>况进行动态监管。</w:t>
      </w:r>
    </w:p>
    <w:p w:rsidR="00F7435B" w:rsidRDefault="00F47528">
      <w:pPr>
        <w:ind w:firstLine="562"/>
        <w:rPr>
          <w:szCs w:val="28"/>
        </w:rPr>
      </w:pPr>
      <w:r>
        <w:rPr>
          <w:rFonts w:hint="eastAsia"/>
          <w:b/>
          <w:szCs w:val="28"/>
        </w:rPr>
        <w:lastRenderedPageBreak/>
        <w:t>预报预警。</w:t>
      </w:r>
      <w:r>
        <w:rPr>
          <w:rFonts w:hint="eastAsia"/>
          <w:szCs w:val="28"/>
        </w:rPr>
        <w:t>展示水利工程水雨情、工情等，基于</w:t>
      </w:r>
      <w:r>
        <w:rPr>
          <w:rFonts w:hint="eastAsia"/>
          <w:szCs w:val="28"/>
        </w:rPr>
        <w:t>GIS</w:t>
      </w:r>
      <w:r>
        <w:rPr>
          <w:rFonts w:hint="eastAsia"/>
          <w:szCs w:val="28"/>
        </w:rPr>
        <w:t>技术对工程淹没和影响范围进行模拟。以图表形式展示出入库流量、拦蓄洪水量、淹没和水旱灾害范围等，对工程超标准洪水、险情和旱情进行报警。</w:t>
      </w:r>
    </w:p>
    <w:p w:rsidR="00F7435B" w:rsidRDefault="00F47528">
      <w:pPr>
        <w:widowControl/>
        <w:ind w:firstLine="562"/>
        <w:rPr>
          <w:szCs w:val="28"/>
        </w:rPr>
      </w:pPr>
      <w:r>
        <w:rPr>
          <w:rFonts w:hint="eastAsia"/>
          <w:b/>
          <w:szCs w:val="28"/>
        </w:rPr>
        <w:t>放水预警。</w:t>
      </w:r>
      <w:r>
        <w:rPr>
          <w:rFonts w:hint="eastAsia"/>
          <w:szCs w:val="28"/>
        </w:rPr>
        <w:t>展示水利工程放水预警方案编制及审核、审批及公布情况，并开发使用一键提醒督促功能。</w:t>
      </w:r>
    </w:p>
    <w:p w:rsidR="00F7435B" w:rsidRDefault="00F47528">
      <w:pPr>
        <w:widowControl/>
        <w:ind w:firstLine="562"/>
        <w:rPr>
          <w:szCs w:val="28"/>
        </w:rPr>
      </w:pPr>
      <w:r>
        <w:rPr>
          <w:rFonts w:hint="eastAsia"/>
          <w:b/>
          <w:szCs w:val="28"/>
        </w:rPr>
        <w:t>备用电源。</w:t>
      </w:r>
      <w:r>
        <w:rPr>
          <w:rFonts w:hint="eastAsia"/>
          <w:szCs w:val="28"/>
        </w:rPr>
        <w:t>展示水利工程备用电源上月试运行情况，也可通过地图点击查看单个工程备用电源试运行情况。</w:t>
      </w:r>
    </w:p>
    <w:p w:rsidR="00F7435B" w:rsidRDefault="00F47528">
      <w:pPr>
        <w:ind w:firstLine="562"/>
        <w:rPr>
          <w:b/>
          <w:szCs w:val="28"/>
        </w:rPr>
      </w:pPr>
      <w:r>
        <w:rPr>
          <w:rFonts w:hint="eastAsia"/>
          <w:b/>
          <w:szCs w:val="28"/>
        </w:rPr>
        <w:t>（</w:t>
      </w:r>
      <w:r>
        <w:rPr>
          <w:b/>
          <w:szCs w:val="28"/>
        </w:rPr>
        <w:t>4</w:t>
      </w:r>
      <w:r>
        <w:rPr>
          <w:rFonts w:hint="eastAsia"/>
          <w:b/>
          <w:szCs w:val="28"/>
        </w:rPr>
        <w:t>）其他工程管理事项纳入协同管理</w:t>
      </w:r>
    </w:p>
    <w:p w:rsidR="00F7435B" w:rsidRDefault="00F47528">
      <w:pPr>
        <w:widowControl/>
        <w:ind w:firstLine="562"/>
        <w:rPr>
          <w:szCs w:val="28"/>
        </w:rPr>
      </w:pPr>
      <w:r>
        <w:rPr>
          <w:rFonts w:hint="eastAsia"/>
          <w:b/>
          <w:szCs w:val="28"/>
        </w:rPr>
        <w:t>降等报废。</w:t>
      </w:r>
      <w:r>
        <w:rPr>
          <w:rFonts w:hint="eastAsia"/>
          <w:szCs w:val="28"/>
        </w:rPr>
        <w:t>展示工程降等报废工作开展情况，已完成降等报废的工程名录，正在开展降等报废工程的</w:t>
      </w:r>
      <w:r>
        <w:rPr>
          <w:rFonts w:hint="eastAsia"/>
          <w:szCs w:val="28"/>
        </w:rPr>
        <w:t>进度。</w:t>
      </w:r>
    </w:p>
    <w:p w:rsidR="00F7435B" w:rsidRDefault="00F47528">
      <w:pPr>
        <w:widowControl/>
        <w:ind w:firstLine="562"/>
        <w:rPr>
          <w:szCs w:val="28"/>
        </w:rPr>
      </w:pPr>
      <w:r>
        <w:rPr>
          <w:rFonts w:hint="eastAsia"/>
          <w:b/>
          <w:szCs w:val="28"/>
        </w:rPr>
        <w:t>效益分析与评价。</w:t>
      </w:r>
      <w:r>
        <w:rPr>
          <w:rFonts w:hint="eastAsia"/>
          <w:szCs w:val="28"/>
        </w:rPr>
        <w:t>展示水利工程防洪效益、经济效益、生态效益及整体效益。查看单个水利工程的设计功能效益及实际工程效益。</w:t>
      </w:r>
    </w:p>
    <w:p w:rsidR="00F7435B" w:rsidRDefault="00F47528">
      <w:pPr>
        <w:widowControl/>
        <w:ind w:firstLine="562"/>
        <w:rPr>
          <w:szCs w:val="28"/>
        </w:rPr>
      </w:pPr>
      <w:r>
        <w:rPr>
          <w:rFonts w:hint="eastAsia"/>
          <w:b/>
          <w:szCs w:val="28"/>
        </w:rPr>
        <w:t>健康指数。</w:t>
      </w:r>
      <w:r>
        <w:rPr>
          <w:rFonts w:hint="eastAsia"/>
          <w:szCs w:val="28"/>
        </w:rPr>
        <w:t>展示水利工程各项健康指标和健康综合评估值。按图表等形式分行政区域、分工程展示工程主要存在问题和建议，为工程管理科学决策提供依据。</w:t>
      </w:r>
    </w:p>
    <w:p w:rsidR="00F7435B" w:rsidRDefault="00F47528">
      <w:pPr>
        <w:pStyle w:val="2"/>
        <w:rPr>
          <w:rFonts w:cs="Times New Roman"/>
        </w:rPr>
      </w:pPr>
      <w:bookmarkStart w:id="88" w:name="_Toc74644238"/>
      <w:r>
        <w:rPr>
          <w:rFonts w:cs="Times New Roman"/>
        </w:rPr>
        <w:t>5.4</w:t>
      </w:r>
      <w:bookmarkEnd w:id="87"/>
      <w:r>
        <w:rPr>
          <w:rFonts w:cs="Times New Roman"/>
        </w:rPr>
        <w:t xml:space="preserve"> </w:t>
      </w:r>
      <w:r>
        <w:rPr>
          <w:rFonts w:cs="Times New Roman" w:hint="eastAsia"/>
        </w:rPr>
        <w:t>“三化”改革任务汇总</w:t>
      </w:r>
      <w:bookmarkEnd w:id="88"/>
    </w:p>
    <w:p w:rsidR="00F7435B" w:rsidRDefault="00F47528">
      <w:pPr>
        <w:ind w:firstLine="560"/>
        <w:rPr>
          <w:szCs w:val="28"/>
        </w:rPr>
      </w:pPr>
      <w:r>
        <w:rPr>
          <w:rFonts w:hint="eastAsia"/>
          <w:szCs w:val="28"/>
        </w:rPr>
        <w:t>根据《浙江省水利厅关于印发浙江省水利工程管理“三化”改革试点方案的通知》（浙水运管〔</w:t>
      </w:r>
      <w:r>
        <w:rPr>
          <w:rFonts w:hint="eastAsia"/>
          <w:szCs w:val="28"/>
        </w:rPr>
        <w:t>2020</w:t>
      </w:r>
      <w:r>
        <w:rPr>
          <w:rFonts w:hint="eastAsia"/>
          <w:szCs w:val="28"/>
        </w:rPr>
        <w:t>〕</w:t>
      </w:r>
      <w:r>
        <w:rPr>
          <w:rFonts w:hint="eastAsia"/>
          <w:szCs w:val="28"/>
        </w:rPr>
        <w:t>12</w:t>
      </w:r>
      <w:r>
        <w:rPr>
          <w:rFonts w:hint="eastAsia"/>
          <w:szCs w:val="28"/>
        </w:rPr>
        <w:t>号）及</w:t>
      </w:r>
      <w:r>
        <w:rPr>
          <w:rFonts w:cs="Times New Roman" w:hint="eastAsia"/>
        </w:rPr>
        <w:t>平阳县水利工程管理“三化”改革工作目标</w:t>
      </w:r>
      <w:r>
        <w:rPr>
          <w:rFonts w:hint="eastAsia"/>
          <w:szCs w:val="28"/>
        </w:rPr>
        <w:t>要求，结合平阳县水利工程管理和财力实际，平阳县需要完成水利工程管理“三化”改革任务汇总如下：</w:t>
      </w:r>
    </w:p>
    <w:p w:rsidR="00F7435B" w:rsidRDefault="00F47528">
      <w:pPr>
        <w:ind w:firstLine="562"/>
        <w:rPr>
          <w:b/>
          <w:szCs w:val="28"/>
        </w:rPr>
      </w:pPr>
      <w:r>
        <w:rPr>
          <w:rFonts w:hint="eastAsia"/>
          <w:b/>
          <w:szCs w:val="28"/>
        </w:rPr>
        <w:t>（一）产权化改革</w:t>
      </w:r>
    </w:p>
    <w:p w:rsidR="00F7435B" w:rsidRDefault="00F47528">
      <w:pPr>
        <w:ind w:firstLine="560"/>
        <w:rPr>
          <w:bCs/>
          <w:szCs w:val="28"/>
        </w:rPr>
      </w:pPr>
      <w:r>
        <w:rPr>
          <w:rFonts w:hint="eastAsia"/>
          <w:bCs/>
          <w:szCs w:val="28"/>
        </w:rPr>
        <w:t>（</w:t>
      </w:r>
      <w:r>
        <w:rPr>
          <w:rFonts w:hint="eastAsia"/>
          <w:bCs/>
          <w:szCs w:val="28"/>
        </w:rPr>
        <w:t>1</w:t>
      </w:r>
      <w:r>
        <w:rPr>
          <w:rFonts w:hint="eastAsia"/>
          <w:bCs/>
          <w:szCs w:val="28"/>
        </w:rPr>
        <w:t>）</w:t>
      </w:r>
      <w:r>
        <w:rPr>
          <w:bCs/>
          <w:szCs w:val="28"/>
        </w:rPr>
        <w:t>13</w:t>
      </w:r>
      <w:r>
        <w:rPr>
          <w:rFonts w:hint="eastAsia"/>
          <w:bCs/>
          <w:szCs w:val="28"/>
        </w:rPr>
        <w:t>个水利工程需完成管理和保护范围划定，具体名单见表</w:t>
      </w:r>
      <w:r>
        <w:rPr>
          <w:bCs/>
          <w:szCs w:val="28"/>
        </w:rPr>
        <w:t>5.1</w:t>
      </w:r>
      <w:r>
        <w:rPr>
          <w:rFonts w:hint="eastAsia"/>
          <w:bCs/>
          <w:szCs w:val="28"/>
        </w:rPr>
        <w:t>；</w:t>
      </w:r>
    </w:p>
    <w:p w:rsidR="00F7435B" w:rsidRDefault="00F47528">
      <w:pPr>
        <w:ind w:firstLine="560"/>
      </w:pPr>
      <w:r>
        <w:rPr>
          <w:rFonts w:hint="eastAsia"/>
          <w:bCs/>
          <w:szCs w:val="28"/>
        </w:rPr>
        <w:t>（</w:t>
      </w:r>
      <w:r>
        <w:rPr>
          <w:rFonts w:hint="eastAsia"/>
          <w:bCs/>
          <w:szCs w:val="28"/>
        </w:rPr>
        <w:t>2</w:t>
      </w:r>
      <w:r>
        <w:rPr>
          <w:rFonts w:hint="eastAsia"/>
          <w:bCs/>
          <w:szCs w:val="28"/>
        </w:rPr>
        <w:t>）</w:t>
      </w:r>
      <w:r>
        <w:t>6</w:t>
      </w:r>
      <w:r>
        <w:rPr>
          <w:rFonts w:hint="eastAsia"/>
        </w:rPr>
        <w:t>个已满足不动产登记条件的水利工程需率先完成不动产登记，具体名单见表</w:t>
      </w:r>
      <w:r>
        <w:t>5.4</w:t>
      </w:r>
      <w:r>
        <w:rPr>
          <w:rFonts w:hint="eastAsia"/>
        </w:rPr>
        <w:t>；</w:t>
      </w:r>
    </w:p>
    <w:p w:rsidR="00F7435B" w:rsidRDefault="00F47528">
      <w:pPr>
        <w:ind w:firstLine="560"/>
        <w:rPr>
          <w:rFonts w:cs="Times New Roman"/>
        </w:rPr>
      </w:pPr>
      <w:r>
        <w:rPr>
          <w:rFonts w:hint="eastAsia"/>
        </w:rPr>
        <w:t>（</w:t>
      </w:r>
      <w:r>
        <w:rPr>
          <w:rFonts w:hint="eastAsia"/>
        </w:rPr>
        <w:t>3</w:t>
      </w:r>
      <w:r>
        <w:rPr>
          <w:rFonts w:hint="eastAsia"/>
        </w:rPr>
        <w:t>）制定出台《平阳县水利工程确权登记指导意见》</w:t>
      </w:r>
      <w:r>
        <w:rPr>
          <w:rFonts w:cs="Times New Roman" w:hint="eastAsia"/>
        </w:rPr>
        <w:t>。</w:t>
      </w:r>
    </w:p>
    <w:p w:rsidR="00F7435B" w:rsidRDefault="00F47528">
      <w:pPr>
        <w:ind w:firstLine="562"/>
        <w:rPr>
          <w:b/>
          <w:szCs w:val="28"/>
        </w:rPr>
      </w:pPr>
      <w:r>
        <w:rPr>
          <w:rFonts w:hint="eastAsia"/>
          <w:b/>
          <w:szCs w:val="28"/>
        </w:rPr>
        <w:lastRenderedPageBreak/>
        <w:t>（二）物业化改革</w:t>
      </w:r>
    </w:p>
    <w:p w:rsidR="00F7435B" w:rsidRDefault="00F47528">
      <w:pPr>
        <w:ind w:firstLine="560"/>
        <w:rPr>
          <w:szCs w:val="28"/>
        </w:rPr>
      </w:pPr>
      <w:r>
        <w:rPr>
          <w:rFonts w:hint="eastAsia"/>
          <w:szCs w:val="28"/>
        </w:rPr>
        <w:t>（</w:t>
      </w:r>
      <w:r>
        <w:rPr>
          <w:rFonts w:hint="eastAsia"/>
          <w:szCs w:val="28"/>
        </w:rPr>
        <w:t>1</w:t>
      </w:r>
      <w:r>
        <w:rPr>
          <w:rFonts w:hint="eastAsia"/>
          <w:szCs w:val="28"/>
        </w:rPr>
        <w:t>）</w:t>
      </w:r>
      <w:r>
        <w:rPr>
          <w:szCs w:val="28"/>
        </w:rPr>
        <w:t>49</w:t>
      </w:r>
      <w:r>
        <w:rPr>
          <w:rFonts w:hint="eastAsia"/>
          <w:szCs w:val="28"/>
        </w:rPr>
        <w:t>个已实施物业化管理的水利工程需继续实施，具体名单见表</w:t>
      </w:r>
      <w:r>
        <w:rPr>
          <w:rFonts w:hint="eastAsia"/>
          <w:szCs w:val="28"/>
        </w:rPr>
        <w:t>2</w:t>
      </w:r>
      <w:r>
        <w:rPr>
          <w:szCs w:val="28"/>
        </w:rPr>
        <w:t>.12</w:t>
      </w:r>
      <w:r>
        <w:rPr>
          <w:rFonts w:hint="eastAsia"/>
          <w:szCs w:val="28"/>
        </w:rPr>
        <w:t>（</w:t>
      </w:r>
      <w:r>
        <w:rPr>
          <w:rFonts w:cs="Times New Roman" w:hint="eastAsia"/>
        </w:rPr>
        <w:t>不含宋埠标准堤</w:t>
      </w:r>
      <w:r>
        <w:rPr>
          <w:rFonts w:hint="eastAsia"/>
          <w:szCs w:val="28"/>
        </w:rPr>
        <w:t>）；</w:t>
      </w:r>
    </w:p>
    <w:p w:rsidR="00F7435B" w:rsidRDefault="00F47528">
      <w:pPr>
        <w:ind w:firstLine="560"/>
        <w:rPr>
          <w:szCs w:val="28"/>
        </w:rPr>
      </w:pPr>
      <w:r>
        <w:rPr>
          <w:rFonts w:hint="eastAsia"/>
          <w:szCs w:val="28"/>
        </w:rPr>
        <w:t>（</w:t>
      </w:r>
      <w:r>
        <w:rPr>
          <w:rFonts w:hint="eastAsia"/>
          <w:szCs w:val="28"/>
        </w:rPr>
        <w:t>2</w:t>
      </w:r>
      <w:r>
        <w:rPr>
          <w:rFonts w:hint="eastAsia"/>
          <w:szCs w:val="28"/>
        </w:rPr>
        <w:t>）</w:t>
      </w:r>
      <w:r>
        <w:rPr>
          <w:szCs w:val="28"/>
        </w:rPr>
        <w:t>17</w:t>
      </w:r>
      <w:r>
        <w:rPr>
          <w:rFonts w:hint="eastAsia"/>
          <w:szCs w:val="28"/>
        </w:rPr>
        <w:t>个水利工程需率先实现物业化管理，</w:t>
      </w:r>
      <w:r>
        <w:rPr>
          <w:rFonts w:hint="eastAsia"/>
          <w:bCs/>
          <w:szCs w:val="28"/>
        </w:rPr>
        <w:t>具体名单见表</w:t>
      </w:r>
      <w:r>
        <w:rPr>
          <w:bCs/>
          <w:szCs w:val="28"/>
        </w:rPr>
        <w:t>5.6</w:t>
      </w:r>
      <w:r>
        <w:rPr>
          <w:rFonts w:hint="eastAsia"/>
          <w:szCs w:val="28"/>
        </w:rPr>
        <w:t>；</w:t>
      </w:r>
    </w:p>
    <w:p w:rsidR="00F7435B" w:rsidRDefault="00F47528">
      <w:pPr>
        <w:ind w:firstLine="560"/>
        <w:rPr>
          <w:szCs w:val="28"/>
        </w:rPr>
      </w:pPr>
      <w:r>
        <w:rPr>
          <w:rFonts w:hint="eastAsia"/>
          <w:szCs w:val="28"/>
        </w:rPr>
        <w:t>（</w:t>
      </w:r>
      <w:r>
        <w:rPr>
          <w:szCs w:val="28"/>
        </w:rPr>
        <w:t>3</w:t>
      </w:r>
      <w:r>
        <w:rPr>
          <w:rFonts w:hint="eastAsia"/>
          <w:szCs w:val="28"/>
        </w:rPr>
        <w:t>）根据实施内容引入</w:t>
      </w:r>
      <w:r>
        <w:rPr>
          <w:rFonts w:hint="eastAsia"/>
          <w:szCs w:val="28"/>
        </w:rPr>
        <w:t>工程管护市场竞争机制，培育物业管理市场，规范工程物业管理市场。</w:t>
      </w:r>
    </w:p>
    <w:p w:rsidR="00F7435B" w:rsidRDefault="00F47528">
      <w:pPr>
        <w:ind w:firstLine="562"/>
        <w:rPr>
          <w:b/>
          <w:szCs w:val="28"/>
        </w:rPr>
      </w:pPr>
      <w:r>
        <w:rPr>
          <w:rFonts w:hint="eastAsia"/>
          <w:b/>
          <w:szCs w:val="28"/>
        </w:rPr>
        <w:t>（三）数字化改革</w:t>
      </w:r>
    </w:p>
    <w:p w:rsidR="00F7435B" w:rsidRDefault="00F47528">
      <w:pPr>
        <w:ind w:firstLine="560"/>
      </w:pPr>
      <w:r>
        <w:rPr>
          <w:rFonts w:hint="eastAsia"/>
        </w:rPr>
        <w:t>（</w:t>
      </w:r>
      <w:r>
        <w:rPr>
          <w:rFonts w:hint="eastAsia"/>
        </w:rPr>
        <w:t>1</w:t>
      </w:r>
      <w:r>
        <w:rPr>
          <w:rFonts w:hint="eastAsia"/>
        </w:rPr>
        <w:t>）</w:t>
      </w:r>
      <w:r>
        <w:t>4</w:t>
      </w:r>
      <w:r>
        <w:rPr>
          <w:rFonts w:hint="eastAsia"/>
        </w:rPr>
        <w:t>个水利工程需打造为数字水利工程，包括：</w:t>
      </w:r>
      <w:r>
        <w:rPr>
          <w:rFonts w:cs="Times New Roman" w:hint="eastAsia"/>
        </w:rPr>
        <w:t>1</w:t>
      </w:r>
      <w:r>
        <w:rPr>
          <w:rFonts w:cs="Times New Roman" w:hint="eastAsia"/>
        </w:rPr>
        <w:t>座中型水库、</w:t>
      </w:r>
      <w:r>
        <w:rPr>
          <w:rFonts w:cs="Times New Roman" w:hint="eastAsia"/>
        </w:rPr>
        <w:t>1</w:t>
      </w:r>
      <w:r>
        <w:rPr>
          <w:rFonts w:cs="Times New Roman" w:hint="eastAsia"/>
        </w:rPr>
        <w:t>座小型水库、</w:t>
      </w:r>
      <w:r>
        <w:rPr>
          <w:rFonts w:cs="Times New Roman" w:hint="eastAsia"/>
        </w:rPr>
        <w:t>1</w:t>
      </w:r>
      <w:r>
        <w:rPr>
          <w:rFonts w:cs="Times New Roman" w:hint="eastAsia"/>
        </w:rPr>
        <w:t>条堤防、</w:t>
      </w:r>
      <w:r>
        <w:rPr>
          <w:rFonts w:cs="Times New Roman" w:hint="eastAsia"/>
        </w:rPr>
        <w:t>1</w:t>
      </w:r>
      <w:r>
        <w:rPr>
          <w:rFonts w:cs="Times New Roman" w:hint="eastAsia"/>
        </w:rPr>
        <w:t>座中型水闸</w:t>
      </w:r>
      <w:r>
        <w:rPr>
          <w:rFonts w:hint="eastAsia"/>
        </w:rPr>
        <w:t>，建议名单见表</w:t>
      </w:r>
      <w:r>
        <w:t>5.8</w:t>
      </w:r>
      <w:r>
        <w:rPr>
          <w:rFonts w:hint="eastAsia"/>
        </w:rPr>
        <w:t>。</w:t>
      </w:r>
    </w:p>
    <w:p w:rsidR="00F7435B" w:rsidRDefault="00F47528">
      <w:pPr>
        <w:ind w:firstLine="560"/>
      </w:pPr>
      <w:r>
        <w:rPr>
          <w:rFonts w:hint="eastAsia"/>
        </w:rPr>
        <w:t>（</w:t>
      </w:r>
      <w:r>
        <w:rPr>
          <w:rFonts w:hint="eastAsia"/>
        </w:rPr>
        <w:t>2</w:t>
      </w:r>
      <w:r>
        <w:rPr>
          <w:rFonts w:hint="eastAsia"/>
        </w:rPr>
        <w:t>）</w:t>
      </w:r>
      <w:r>
        <w:t>17</w:t>
      </w:r>
      <w:r>
        <w:rPr>
          <w:rFonts w:hint="eastAsia"/>
        </w:rPr>
        <w:t>个水利工程率先</w:t>
      </w:r>
      <w:r>
        <w:rPr>
          <w:rFonts w:cs="Times New Roman" w:hint="eastAsia"/>
        </w:rPr>
        <w:t>实现工情自动监测，具体名单见表</w:t>
      </w:r>
      <w:r>
        <w:rPr>
          <w:rFonts w:cs="Times New Roman"/>
        </w:rPr>
        <w:t>5.9</w:t>
      </w:r>
      <w:r>
        <w:rPr>
          <w:rFonts w:cs="Times New Roman" w:hint="eastAsia"/>
        </w:rPr>
        <w:t>。</w:t>
      </w:r>
    </w:p>
    <w:p w:rsidR="00F7435B" w:rsidRDefault="00F47528">
      <w:pPr>
        <w:ind w:firstLine="560"/>
        <w:rPr>
          <w:szCs w:val="28"/>
        </w:rPr>
      </w:pPr>
      <w:r>
        <w:rPr>
          <w:rFonts w:hint="eastAsia"/>
          <w:szCs w:val="28"/>
        </w:rPr>
        <w:t>（</w:t>
      </w:r>
      <w:r>
        <w:rPr>
          <w:rFonts w:hint="eastAsia"/>
          <w:szCs w:val="28"/>
        </w:rPr>
        <w:t>3</w:t>
      </w:r>
      <w:r>
        <w:rPr>
          <w:rFonts w:hint="eastAsia"/>
          <w:szCs w:val="28"/>
        </w:rPr>
        <w:t>）</w:t>
      </w:r>
      <w:r>
        <w:rPr>
          <w:szCs w:val="28"/>
        </w:rPr>
        <w:t>78</w:t>
      </w:r>
      <w:r>
        <w:rPr>
          <w:rFonts w:hint="eastAsia"/>
          <w:szCs w:val="28"/>
        </w:rPr>
        <w:t>个水利工程均需建立数字化管理流程。</w:t>
      </w:r>
    </w:p>
    <w:p w:rsidR="00F7435B" w:rsidRDefault="00F47528">
      <w:pPr>
        <w:ind w:firstLine="562"/>
        <w:rPr>
          <w:b/>
          <w:bCs/>
        </w:rPr>
      </w:pPr>
      <w:r>
        <w:rPr>
          <w:rFonts w:hint="eastAsia"/>
          <w:b/>
          <w:bCs/>
        </w:rPr>
        <w:t>各水利工程“三化”改革任务汇总表见附件</w:t>
      </w:r>
      <w:r>
        <w:rPr>
          <w:b/>
          <w:bCs/>
        </w:rPr>
        <w:t>3</w:t>
      </w:r>
      <w:r>
        <w:rPr>
          <w:rFonts w:hint="eastAsia"/>
          <w:b/>
          <w:bCs/>
        </w:rPr>
        <w:t>。</w:t>
      </w:r>
    </w:p>
    <w:p w:rsidR="00F7435B" w:rsidRDefault="00F7435B">
      <w:pPr>
        <w:ind w:firstLine="560"/>
        <w:rPr>
          <w:rFonts w:cs="Times New Roman"/>
        </w:rPr>
      </w:pPr>
    </w:p>
    <w:p w:rsidR="00F7435B" w:rsidRDefault="00F47528">
      <w:pPr>
        <w:widowControl/>
        <w:ind w:firstLine="723"/>
        <w:jc w:val="left"/>
        <w:rPr>
          <w:rFonts w:cs="Times New Roman"/>
          <w:b/>
          <w:sz w:val="36"/>
          <w:szCs w:val="36"/>
        </w:rPr>
      </w:pPr>
      <w:r>
        <w:rPr>
          <w:rFonts w:cs="Times New Roman"/>
          <w:b/>
          <w:sz w:val="36"/>
          <w:szCs w:val="36"/>
        </w:rPr>
        <w:br w:type="page"/>
      </w:r>
    </w:p>
    <w:p w:rsidR="00F7435B" w:rsidRDefault="00F47528">
      <w:pPr>
        <w:pStyle w:val="1"/>
        <w:rPr>
          <w:rFonts w:cs="Times New Roman"/>
        </w:rPr>
      </w:pPr>
      <w:bookmarkStart w:id="89" w:name="_Toc41191604"/>
      <w:bookmarkStart w:id="90" w:name="_Toc74644239"/>
      <w:r>
        <w:rPr>
          <w:rFonts w:cs="Times New Roman"/>
        </w:rPr>
        <w:lastRenderedPageBreak/>
        <w:t>第</w:t>
      </w:r>
      <w:r>
        <w:rPr>
          <w:rFonts w:cs="Times New Roman" w:hint="eastAsia"/>
        </w:rPr>
        <w:t>六</w:t>
      </w:r>
      <w:r>
        <w:rPr>
          <w:rFonts w:cs="Times New Roman"/>
        </w:rPr>
        <w:t>章</w:t>
      </w:r>
      <w:r>
        <w:rPr>
          <w:rFonts w:cs="Times New Roman"/>
        </w:rPr>
        <w:t xml:space="preserve"> </w:t>
      </w:r>
      <w:bookmarkEnd w:id="89"/>
      <w:r>
        <w:rPr>
          <w:rFonts w:cs="Times New Roman" w:hint="eastAsia"/>
        </w:rPr>
        <w:t>投资估算</w:t>
      </w:r>
      <w:bookmarkEnd w:id="90"/>
    </w:p>
    <w:p w:rsidR="00F7435B" w:rsidRDefault="00F47528">
      <w:pPr>
        <w:ind w:firstLine="560"/>
      </w:pPr>
      <w:bookmarkStart w:id="91" w:name="_Toc42860730"/>
      <w:bookmarkStart w:id="92" w:name="_Hlk43673337"/>
      <w:r>
        <w:rPr>
          <w:rFonts w:hint="eastAsia"/>
        </w:rPr>
        <w:t>平阳县水利工程管理“三化”改革投资估算费用总计</w:t>
      </w:r>
      <w:r>
        <w:t>1705.26</w:t>
      </w:r>
      <w:r>
        <w:rPr>
          <w:rFonts w:hint="eastAsia"/>
        </w:rPr>
        <w:t>万元，包括产权化改革费用、物业化改革费用、数字化改革费用、其他费用等，投资估算汇总表见表</w:t>
      </w:r>
      <w:r>
        <w:t>6.1</w:t>
      </w:r>
      <w:r>
        <w:rPr>
          <w:rFonts w:hint="eastAsia"/>
        </w:rPr>
        <w:t>。各项费用测算如下。</w:t>
      </w:r>
    </w:p>
    <w:p w:rsidR="00F7435B" w:rsidRDefault="00F47528">
      <w:pPr>
        <w:pStyle w:val="afa"/>
      </w:pPr>
      <w:r>
        <w:rPr>
          <w:rFonts w:hint="eastAsia"/>
        </w:rPr>
        <w:t>表</w:t>
      </w:r>
      <w:r>
        <w:t xml:space="preserve">6.1 </w:t>
      </w:r>
      <w:r>
        <w:rPr>
          <w:rFonts w:hint="eastAsia"/>
        </w:rPr>
        <w:t>“三化”改革投资费用估算汇总表</w:t>
      </w:r>
    </w:p>
    <w:tbl>
      <w:tblPr>
        <w:tblStyle w:val="af4"/>
        <w:tblW w:w="0" w:type="auto"/>
        <w:jc w:val="center"/>
        <w:tblLook w:val="04A0" w:firstRow="1" w:lastRow="0" w:firstColumn="1" w:lastColumn="0" w:noHBand="0" w:noVBand="1"/>
      </w:tblPr>
      <w:tblGrid>
        <w:gridCol w:w="846"/>
        <w:gridCol w:w="1559"/>
        <w:gridCol w:w="2693"/>
        <w:gridCol w:w="1701"/>
        <w:gridCol w:w="993"/>
      </w:tblGrid>
      <w:tr w:rsidR="00F7435B">
        <w:trPr>
          <w:trHeight w:val="425"/>
          <w:jc w:val="center"/>
        </w:trPr>
        <w:tc>
          <w:tcPr>
            <w:tcW w:w="846" w:type="dxa"/>
            <w:vAlign w:val="center"/>
          </w:tcPr>
          <w:p w:rsidR="00F7435B" w:rsidRDefault="00F47528">
            <w:pPr>
              <w:pStyle w:val="af9"/>
              <w:rPr>
                <w:b/>
                <w:bCs w:val="0"/>
              </w:rPr>
            </w:pPr>
            <w:r>
              <w:rPr>
                <w:rFonts w:hint="eastAsia"/>
                <w:b/>
                <w:bCs w:val="0"/>
              </w:rPr>
              <w:t>序号</w:t>
            </w:r>
          </w:p>
        </w:tc>
        <w:tc>
          <w:tcPr>
            <w:tcW w:w="4252" w:type="dxa"/>
            <w:gridSpan w:val="2"/>
            <w:vAlign w:val="center"/>
          </w:tcPr>
          <w:p w:rsidR="00F7435B" w:rsidRDefault="00F47528">
            <w:pPr>
              <w:pStyle w:val="af9"/>
              <w:rPr>
                <w:b/>
                <w:bCs w:val="0"/>
              </w:rPr>
            </w:pPr>
            <w:r>
              <w:rPr>
                <w:rFonts w:hint="eastAsia"/>
                <w:b/>
                <w:bCs w:val="0"/>
              </w:rPr>
              <w:t>项目</w:t>
            </w:r>
          </w:p>
        </w:tc>
        <w:tc>
          <w:tcPr>
            <w:tcW w:w="2694" w:type="dxa"/>
            <w:gridSpan w:val="2"/>
            <w:vAlign w:val="center"/>
          </w:tcPr>
          <w:p w:rsidR="00F7435B" w:rsidRDefault="00F47528">
            <w:pPr>
              <w:pStyle w:val="af9"/>
              <w:rPr>
                <w:b/>
                <w:bCs w:val="0"/>
              </w:rPr>
            </w:pPr>
            <w:r>
              <w:rPr>
                <w:rFonts w:hint="eastAsia"/>
                <w:b/>
                <w:bCs w:val="0"/>
              </w:rPr>
              <w:t>估算金额（万元）</w:t>
            </w:r>
          </w:p>
        </w:tc>
      </w:tr>
      <w:tr w:rsidR="00F7435B">
        <w:trPr>
          <w:trHeight w:val="425"/>
          <w:jc w:val="center"/>
        </w:trPr>
        <w:tc>
          <w:tcPr>
            <w:tcW w:w="846" w:type="dxa"/>
            <w:vAlign w:val="center"/>
          </w:tcPr>
          <w:p w:rsidR="00F7435B" w:rsidRDefault="00F47528">
            <w:pPr>
              <w:pStyle w:val="af9"/>
            </w:pPr>
            <w:r>
              <w:rPr>
                <w:rFonts w:hint="eastAsia"/>
              </w:rPr>
              <w:t>1</w:t>
            </w:r>
          </w:p>
        </w:tc>
        <w:tc>
          <w:tcPr>
            <w:tcW w:w="4252" w:type="dxa"/>
            <w:gridSpan w:val="2"/>
            <w:vAlign w:val="center"/>
          </w:tcPr>
          <w:p w:rsidR="00F7435B" w:rsidRDefault="00F47528">
            <w:pPr>
              <w:pStyle w:val="af9"/>
            </w:pPr>
            <w:r>
              <w:rPr>
                <w:rFonts w:hint="eastAsia"/>
              </w:rPr>
              <w:t>产权化改革费用</w:t>
            </w:r>
          </w:p>
        </w:tc>
        <w:tc>
          <w:tcPr>
            <w:tcW w:w="2694" w:type="dxa"/>
            <w:gridSpan w:val="2"/>
            <w:vAlign w:val="center"/>
          </w:tcPr>
          <w:p w:rsidR="00F7435B" w:rsidRDefault="00F47528">
            <w:pPr>
              <w:pStyle w:val="af9"/>
            </w:pPr>
            <w:r>
              <w:t>12.24</w:t>
            </w:r>
          </w:p>
        </w:tc>
      </w:tr>
      <w:tr w:rsidR="00F7435B">
        <w:trPr>
          <w:trHeight w:val="425"/>
          <w:jc w:val="center"/>
        </w:trPr>
        <w:tc>
          <w:tcPr>
            <w:tcW w:w="846" w:type="dxa"/>
            <w:vMerge w:val="restart"/>
            <w:vAlign w:val="center"/>
          </w:tcPr>
          <w:p w:rsidR="00F7435B" w:rsidRDefault="00F47528">
            <w:pPr>
              <w:pStyle w:val="af9"/>
            </w:pPr>
            <w:r>
              <w:rPr>
                <w:rFonts w:hint="eastAsia"/>
              </w:rPr>
              <w:t>2</w:t>
            </w:r>
          </w:p>
        </w:tc>
        <w:tc>
          <w:tcPr>
            <w:tcW w:w="1559" w:type="dxa"/>
            <w:vMerge w:val="restart"/>
            <w:vAlign w:val="center"/>
          </w:tcPr>
          <w:p w:rsidR="00F7435B" w:rsidRDefault="00F47528">
            <w:pPr>
              <w:pStyle w:val="af9"/>
            </w:pPr>
            <w:r>
              <w:rPr>
                <w:rFonts w:hint="eastAsia"/>
              </w:rPr>
              <w:t>物业化改革费用</w:t>
            </w:r>
          </w:p>
        </w:tc>
        <w:tc>
          <w:tcPr>
            <w:tcW w:w="2693" w:type="dxa"/>
            <w:vAlign w:val="center"/>
          </w:tcPr>
          <w:p w:rsidR="00F7435B" w:rsidRDefault="00F47528">
            <w:pPr>
              <w:pStyle w:val="af9"/>
            </w:pPr>
            <w:r>
              <w:rPr>
                <w:rFonts w:hint="eastAsia"/>
              </w:rPr>
              <w:t>2</w:t>
            </w:r>
            <w:r>
              <w:t>020</w:t>
            </w:r>
            <w:r>
              <w:rPr>
                <w:rFonts w:hint="eastAsia"/>
              </w:rPr>
              <w:t>年已投入费用</w:t>
            </w:r>
          </w:p>
        </w:tc>
        <w:tc>
          <w:tcPr>
            <w:tcW w:w="1701" w:type="dxa"/>
            <w:vAlign w:val="center"/>
          </w:tcPr>
          <w:p w:rsidR="00F7435B" w:rsidRDefault="00F47528">
            <w:pPr>
              <w:pStyle w:val="af9"/>
            </w:pPr>
            <w:r>
              <w:t>293.88</w:t>
            </w:r>
          </w:p>
        </w:tc>
        <w:tc>
          <w:tcPr>
            <w:tcW w:w="993" w:type="dxa"/>
            <w:vMerge w:val="restart"/>
            <w:vAlign w:val="center"/>
          </w:tcPr>
          <w:p w:rsidR="00F7435B" w:rsidRDefault="00F47528">
            <w:pPr>
              <w:pStyle w:val="af9"/>
            </w:pPr>
            <w:r>
              <w:rPr>
                <w:rFonts w:hint="eastAsia"/>
              </w:rPr>
              <w:t>9</w:t>
            </w:r>
            <w:r>
              <w:t>12.86</w:t>
            </w:r>
          </w:p>
        </w:tc>
      </w:tr>
      <w:tr w:rsidR="00F7435B">
        <w:trPr>
          <w:trHeight w:val="425"/>
          <w:jc w:val="center"/>
        </w:trPr>
        <w:tc>
          <w:tcPr>
            <w:tcW w:w="846" w:type="dxa"/>
            <w:vMerge/>
            <w:vAlign w:val="center"/>
          </w:tcPr>
          <w:p w:rsidR="00F7435B" w:rsidRDefault="00F7435B">
            <w:pPr>
              <w:pStyle w:val="af9"/>
            </w:pPr>
          </w:p>
        </w:tc>
        <w:tc>
          <w:tcPr>
            <w:tcW w:w="1559" w:type="dxa"/>
            <w:vMerge/>
            <w:vAlign w:val="center"/>
          </w:tcPr>
          <w:p w:rsidR="00F7435B" w:rsidRDefault="00F7435B">
            <w:pPr>
              <w:pStyle w:val="af9"/>
            </w:pPr>
          </w:p>
        </w:tc>
        <w:tc>
          <w:tcPr>
            <w:tcW w:w="2693" w:type="dxa"/>
            <w:vAlign w:val="center"/>
          </w:tcPr>
          <w:p w:rsidR="00F7435B" w:rsidRDefault="00F47528">
            <w:pPr>
              <w:pStyle w:val="af9"/>
            </w:pPr>
            <w:r>
              <w:rPr>
                <w:rFonts w:hint="eastAsia"/>
              </w:rPr>
              <w:t>2</w:t>
            </w:r>
            <w:r>
              <w:t>021</w:t>
            </w:r>
            <w:r>
              <w:rPr>
                <w:rFonts w:hint="eastAsia"/>
              </w:rPr>
              <w:t>年新增费用</w:t>
            </w:r>
          </w:p>
        </w:tc>
        <w:tc>
          <w:tcPr>
            <w:tcW w:w="1701" w:type="dxa"/>
            <w:vAlign w:val="center"/>
          </w:tcPr>
          <w:p w:rsidR="00F7435B" w:rsidRDefault="00F47528">
            <w:pPr>
              <w:pStyle w:val="af9"/>
            </w:pPr>
            <w:r>
              <w:t>162.55</w:t>
            </w:r>
          </w:p>
        </w:tc>
        <w:tc>
          <w:tcPr>
            <w:tcW w:w="993" w:type="dxa"/>
            <w:vMerge/>
            <w:vAlign w:val="center"/>
          </w:tcPr>
          <w:p w:rsidR="00F7435B" w:rsidRDefault="00F7435B">
            <w:pPr>
              <w:pStyle w:val="af9"/>
            </w:pPr>
          </w:p>
        </w:tc>
      </w:tr>
      <w:tr w:rsidR="00F7435B">
        <w:trPr>
          <w:trHeight w:val="425"/>
          <w:jc w:val="center"/>
        </w:trPr>
        <w:tc>
          <w:tcPr>
            <w:tcW w:w="846" w:type="dxa"/>
            <w:vMerge/>
            <w:vAlign w:val="center"/>
          </w:tcPr>
          <w:p w:rsidR="00F7435B" w:rsidRDefault="00F7435B">
            <w:pPr>
              <w:pStyle w:val="af9"/>
            </w:pPr>
          </w:p>
        </w:tc>
        <w:tc>
          <w:tcPr>
            <w:tcW w:w="1559" w:type="dxa"/>
            <w:vMerge/>
            <w:vAlign w:val="center"/>
          </w:tcPr>
          <w:p w:rsidR="00F7435B" w:rsidRDefault="00F7435B">
            <w:pPr>
              <w:pStyle w:val="af9"/>
            </w:pPr>
          </w:p>
        </w:tc>
        <w:tc>
          <w:tcPr>
            <w:tcW w:w="2693" w:type="dxa"/>
            <w:vAlign w:val="center"/>
          </w:tcPr>
          <w:p w:rsidR="00F7435B" w:rsidRDefault="00F47528">
            <w:pPr>
              <w:pStyle w:val="af9"/>
            </w:pPr>
            <w:r>
              <w:rPr>
                <w:rFonts w:hint="eastAsia"/>
              </w:rPr>
              <w:t>2</w:t>
            </w:r>
            <w:r>
              <w:t>022</w:t>
            </w:r>
            <w:r>
              <w:rPr>
                <w:rFonts w:hint="eastAsia"/>
              </w:rPr>
              <w:t>年需继续投入费用</w:t>
            </w:r>
          </w:p>
        </w:tc>
        <w:tc>
          <w:tcPr>
            <w:tcW w:w="1701" w:type="dxa"/>
            <w:vAlign w:val="center"/>
          </w:tcPr>
          <w:p w:rsidR="00F7435B" w:rsidRDefault="00F47528">
            <w:pPr>
              <w:pStyle w:val="af9"/>
            </w:pPr>
            <w:r>
              <w:t>456.43</w:t>
            </w:r>
          </w:p>
        </w:tc>
        <w:tc>
          <w:tcPr>
            <w:tcW w:w="993" w:type="dxa"/>
            <w:vMerge/>
            <w:vAlign w:val="center"/>
          </w:tcPr>
          <w:p w:rsidR="00F7435B" w:rsidRDefault="00F7435B">
            <w:pPr>
              <w:pStyle w:val="af9"/>
            </w:pPr>
          </w:p>
        </w:tc>
      </w:tr>
      <w:tr w:rsidR="00F7435B">
        <w:trPr>
          <w:trHeight w:val="425"/>
          <w:jc w:val="center"/>
        </w:trPr>
        <w:tc>
          <w:tcPr>
            <w:tcW w:w="846" w:type="dxa"/>
            <w:vAlign w:val="center"/>
          </w:tcPr>
          <w:p w:rsidR="00F7435B" w:rsidRDefault="00F47528">
            <w:pPr>
              <w:pStyle w:val="af9"/>
            </w:pPr>
            <w:r>
              <w:rPr>
                <w:rFonts w:hint="eastAsia"/>
              </w:rPr>
              <w:t>3</w:t>
            </w:r>
          </w:p>
        </w:tc>
        <w:tc>
          <w:tcPr>
            <w:tcW w:w="4252" w:type="dxa"/>
            <w:gridSpan w:val="2"/>
            <w:vAlign w:val="center"/>
          </w:tcPr>
          <w:p w:rsidR="00F7435B" w:rsidRDefault="00F47528">
            <w:pPr>
              <w:pStyle w:val="af9"/>
            </w:pPr>
            <w:r>
              <w:rPr>
                <w:rFonts w:hint="eastAsia"/>
              </w:rPr>
              <w:t>数字化改革费用</w:t>
            </w:r>
          </w:p>
        </w:tc>
        <w:tc>
          <w:tcPr>
            <w:tcW w:w="2694" w:type="dxa"/>
            <w:gridSpan w:val="2"/>
            <w:vAlign w:val="center"/>
          </w:tcPr>
          <w:p w:rsidR="00F7435B" w:rsidRDefault="00F47528">
            <w:pPr>
              <w:pStyle w:val="af9"/>
            </w:pPr>
            <w:r>
              <w:t>730.16</w:t>
            </w:r>
          </w:p>
        </w:tc>
      </w:tr>
      <w:tr w:rsidR="00F7435B">
        <w:trPr>
          <w:trHeight w:val="425"/>
          <w:jc w:val="center"/>
        </w:trPr>
        <w:tc>
          <w:tcPr>
            <w:tcW w:w="846" w:type="dxa"/>
            <w:vAlign w:val="center"/>
          </w:tcPr>
          <w:p w:rsidR="00F7435B" w:rsidRDefault="00F47528">
            <w:pPr>
              <w:pStyle w:val="af9"/>
            </w:pPr>
            <w:r>
              <w:rPr>
                <w:rFonts w:hint="eastAsia"/>
              </w:rPr>
              <w:t>4</w:t>
            </w:r>
          </w:p>
        </w:tc>
        <w:tc>
          <w:tcPr>
            <w:tcW w:w="4252" w:type="dxa"/>
            <w:gridSpan w:val="2"/>
            <w:vAlign w:val="center"/>
          </w:tcPr>
          <w:p w:rsidR="00F7435B" w:rsidRDefault="00F47528">
            <w:pPr>
              <w:pStyle w:val="af9"/>
            </w:pPr>
            <w:r>
              <w:rPr>
                <w:rFonts w:hint="eastAsia"/>
              </w:rPr>
              <w:t>其他费用</w:t>
            </w:r>
          </w:p>
        </w:tc>
        <w:tc>
          <w:tcPr>
            <w:tcW w:w="2694" w:type="dxa"/>
            <w:gridSpan w:val="2"/>
            <w:vAlign w:val="center"/>
          </w:tcPr>
          <w:p w:rsidR="00F7435B" w:rsidRDefault="00F47528">
            <w:pPr>
              <w:pStyle w:val="af9"/>
            </w:pPr>
            <w:r>
              <w:t>50.0</w:t>
            </w:r>
          </w:p>
        </w:tc>
      </w:tr>
      <w:tr w:rsidR="00F7435B">
        <w:trPr>
          <w:trHeight w:val="425"/>
          <w:jc w:val="center"/>
        </w:trPr>
        <w:tc>
          <w:tcPr>
            <w:tcW w:w="5098" w:type="dxa"/>
            <w:gridSpan w:val="3"/>
            <w:vAlign w:val="center"/>
          </w:tcPr>
          <w:p w:rsidR="00F7435B" w:rsidRDefault="00F47528">
            <w:pPr>
              <w:pStyle w:val="af9"/>
            </w:pPr>
            <w:r>
              <w:rPr>
                <w:rFonts w:hint="eastAsia"/>
              </w:rPr>
              <w:t>合计</w:t>
            </w:r>
          </w:p>
        </w:tc>
        <w:tc>
          <w:tcPr>
            <w:tcW w:w="2694" w:type="dxa"/>
            <w:gridSpan w:val="2"/>
            <w:vAlign w:val="center"/>
          </w:tcPr>
          <w:p w:rsidR="00F7435B" w:rsidRDefault="00F47528">
            <w:pPr>
              <w:pStyle w:val="af9"/>
            </w:pPr>
            <w:r>
              <w:t>1705.26</w:t>
            </w:r>
          </w:p>
        </w:tc>
      </w:tr>
    </w:tbl>
    <w:p w:rsidR="00F7435B" w:rsidRDefault="00F7435B">
      <w:pPr>
        <w:pStyle w:val="af9"/>
      </w:pPr>
    </w:p>
    <w:p w:rsidR="00F7435B" w:rsidRDefault="00F47528">
      <w:pPr>
        <w:pStyle w:val="2"/>
      </w:pPr>
      <w:bookmarkStart w:id="93" w:name="_Toc74644240"/>
      <w:r>
        <w:t xml:space="preserve">6.1 </w:t>
      </w:r>
      <w:r>
        <w:rPr>
          <w:rFonts w:hint="eastAsia"/>
        </w:rPr>
        <w:t>产权化改革费用</w:t>
      </w:r>
      <w:bookmarkEnd w:id="91"/>
      <w:bookmarkEnd w:id="93"/>
    </w:p>
    <w:p w:rsidR="00F7435B" w:rsidRDefault="00F47528">
      <w:pPr>
        <w:ind w:firstLine="560"/>
      </w:pPr>
      <w:r>
        <w:rPr>
          <w:rFonts w:hint="eastAsia"/>
        </w:rPr>
        <w:t>产权化改革费用主要包括管理与保护范围划定费用与水利工程</w:t>
      </w:r>
      <w:r>
        <w:t>确权</w:t>
      </w:r>
      <w:r>
        <w:rPr>
          <w:rFonts w:hint="eastAsia"/>
        </w:rPr>
        <w:t>登记费用，合计</w:t>
      </w:r>
      <w:r>
        <w:t>12.24</w:t>
      </w:r>
      <w:r>
        <w:rPr>
          <w:rFonts w:hint="eastAsia"/>
        </w:rPr>
        <w:t>万元。产权化改革费用汇总表见表</w:t>
      </w:r>
      <w:r>
        <w:t>6.2</w:t>
      </w:r>
      <w:r>
        <w:rPr>
          <w:rFonts w:hint="eastAsia"/>
        </w:rPr>
        <w:t>，具体测算如下。</w:t>
      </w:r>
    </w:p>
    <w:p w:rsidR="00F7435B" w:rsidRDefault="00F47528">
      <w:pPr>
        <w:pStyle w:val="afa"/>
      </w:pPr>
      <w:r>
        <w:rPr>
          <w:rFonts w:hint="eastAsia"/>
        </w:rPr>
        <w:t>表</w:t>
      </w:r>
      <w:r>
        <w:t xml:space="preserve">6.2 </w:t>
      </w:r>
      <w:r>
        <w:rPr>
          <w:rFonts w:hint="eastAsia"/>
        </w:rPr>
        <w:t>产权化改革费用估算汇总表</w:t>
      </w:r>
    </w:p>
    <w:tbl>
      <w:tblPr>
        <w:tblStyle w:val="af4"/>
        <w:tblW w:w="0" w:type="auto"/>
        <w:jc w:val="center"/>
        <w:tblLook w:val="04A0" w:firstRow="1" w:lastRow="0" w:firstColumn="1" w:lastColumn="0" w:noHBand="0" w:noVBand="1"/>
      </w:tblPr>
      <w:tblGrid>
        <w:gridCol w:w="846"/>
        <w:gridCol w:w="1276"/>
        <w:gridCol w:w="2131"/>
        <w:gridCol w:w="1129"/>
        <w:gridCol w:w="1076"/>
      </w:tblGrid>
      <w:tr w:rsidR="00F7435B">
        <w:trPr>
          <w:trHeight w:val="425"/>
          <w:jc w:val="center"/>
        </w:trPr>
        <w:tc>
          <w:tcPr>
            <w:tcW w:w="846" w:type="dxa"/>
            <w:vAlign w:val="center"/>
          </w:tcPr>
          <w:p w:rsidR="00F7435B" w:rsidRDefault="00F47528">
            <w:pPr>
              <w:pStyle w:val="af9"/>
              <w:rPr>
                <w:b/>
                <w:bCs w:val="0"/>
              </w:rPr>
            </w:pPr>
            <w:r>
              <w:rPr>
                <w:rFonts w:hint="eastAsia"/>
                <w:b/>
                <w:bCs w:val="0"/>
              </w:rPr>
              <w:t>序号</w:t>
            </w:r>
          </w:p>
        </w:tc>
        <w:tc>
          <w:tcPr>
            <w:tcW w:w="3407" w:type="dxa"/>
            <w:gridSpan w:val="2"/>
            <w:vAlign w:val="center"/>
          </w:tcPr>
          <w:p w:rsidR="00F7435B" w:rsidRDefault="00F47528">
            <w:pPr>
              <w:pStyle w:val="af9"/>
              <w:rPr>
                <w:b/>
                <w:bCs w:val="0"/>
              </w:rPr>
            </w:pPr>
            <w:r>
              <w:rPr>
                <w:rFonts w:hint="eastAsia"/>
                <w:b/>
                <w:bCs w:val="0"/>
              </w:rPr>
              <w:t>项目</w:t>
            </w:r>
          </w:p>
        </w:tc>
        <w:tc>
          <w:tcPr>
            <w:tcW w:w="2205" w:type="dxa"/>
            <w:gridSpan w:val="2"/>
            <w:vAlign w:val="center"/>
          </w:tcPr>
          <w:p w:rsidR="00F7435B" w:rsidRDefault="00F47528">
            <w:pPr>
              <w:pStyle w:val="af9"/>
              <w:rPr>
                <w:b/>
                <w:bCs w:val="0"/>
              </w:rPr>
            </w:pPr>
            <w:r>
              <w:rPr>
                <w:rFonts w:hint="eastAsia"/>
                <w:b/>
                <w:bCs w:val="0"/>
              </w:rPr>
              <w:t>估算金额（万元）</w:t>
            </w:r>
          </w:p>
        </w:tc>
      </w:tr>
      <w:tr w:rsidR="00F7435B">
        <w:trPr>
          <w:trHeight w:val="425"/>
          <w:jc w:val="center"/>
        </w:trPr>
        <w:tc>
          <w:tcPr>
            <w:tcW w:w="846" w:type="dxa"/>
            <w:vAlign w:val="center"/>
          </w:tcPr>
          <w:p w:rsidR="00F7435B" w:rsidRDefault="00F47528">
            <w:pPr>
              <w:pStyle w:val="af9"/>
            </w:pPr>
            <w:r>
              <w:rPr>
                <w:rFonts w:hint="eastAsia"/>
              </w:rPr>
              <w:t>1</w:t>
            </w:r>
          </w:p>
        </w:tc>
        <w:tc>
          <w:tcPr>
            <w:tcW w:w="3407" w:type="dxa"/>
            <w:gridSpan w:val="2"/>
            <w:vAlign w:val="center"/>
          </w:tcPr>
          <w:p w:rsidR="00F7435B" w:rsidRDefault="00F47528">
            <w:pPr>
              <w:pStyle w:val="af9"/>
            </w:pPr>
            <w:r>
              <w:rPr>
                <w:rFonts w:hint="eastAsia"/>
              </w:rPr>
              <w:t>管理与保护范围划定</w:t>
            </w:r>
          </w:p>
        </w:tc>
        <w:tc>
          <w:tcPr>
            <w:tcW w:w="2205" w:type="dxa"/>
            <w:gridSpan w:val="2"/>
            <w:vAlign w:val="center"/>
          </w:tcPr>
          <w:p w:rsidR="00F7435B" w:rsidRDefault="00F47528">
            <w:pPr>
              <w:pStyle w:val="af9"/>
            </w:pPr>
            <w:r>
              <w:t>8.0</w:t>
            </w:r>
          </w:p>
        </w:tc>
      </w:tr>
      <w:tr w:rsidR="00F7435B">
        <w:trPr>
          <w:trHeight w:val="425"/>
          <w:jc w:val="center"/>
        </w:trPr>
        <w:tc>
          <w:tcPr>
            <w:tcW w:w="846" w:type="dxa"/>
            <w:vAlign w:val="center"/>
          </w:tcPr>
          <w:p w:rsidR="00F7435B" w:rsidRDefault="00F47528">
            <w:pPr>
              <w:pStyle w:val="af9"/>
            </w:pPr>
            <w:r>
              <w:rPr>
                <w:rFonts w:hint="eastAsia"/>
              </w:rPr>
              <w:t>2</w:t>
            </w:r>
          </w:p>
        </w:tc>
        <w:tc>
          <w:tcPr>
            <w:tcW w:w="1276" w:type="dxa"/>
            <w:vMerge w:val="restart"/>
            <w:vAlign w:val="center"/>
          </w:tcPr>
          <w:p w:rsidR="00F7435B" w:rsidRDefault="00F47528">
            <w:pPr>
              <w:pStyle w:val="af9"/>
            </w:pPr>
            <w:r>
              <w:rPr>
                <w:rFonts w:hint="eastAsia"/>
              </w:rPr>
              <w:t>水利工程确权登记</w:t>
            </w:r>
          </w:p>
        </w:tc>
        <w:tc>
          <w:tcPr>
            <w:tcW w:w="2131" w:type="dxa"/>
            <w:vAlign w:val="center"/>
          </w:tcPr>
          <w:p w:rsidR="00F7435B" w:rsidRDefault="00F47528">
            <w:pPr>
              <w:pStyle w:val="af9"/>
            </w:pPr>
            <w:r>
              <w:rPr>
                <w:rFonts w:hint="eastAsia"/>
              </w:rPr>
              <w:t>核准勘测</w:t>
            </w:r>
          </w:p>
        </w:tc>
        <w:tc>
          <w:tcPr>
            <w:tcW w:w="1129" w:type="dxa"/>
            <w:vAlign w:val="center"/>
          </w:tcPr>
          <w:p w:rsidR="00F7435B" w:rsidRDefault="00F47528">
            <w:pPr>
              <w:pStyle w:val="af9"/>
            </w:pPr>
            <w:r>
              <w:t>3.91</w:t>
            </w:r>
          </w:p>
        </w:tc>
        <w:tc>
          <w:tcPr>
            <w:tcW w:w="1076" w:type="dxa"/>
            <w:vMerge w:val="restart"/>
            <w:vAlign w:val="center"/>
          </w:tcPr>
          <w:p w:rsidR="00F7435B" w:rsidRDefault="00F47528">
            <w:pPr>
              <w:pStyle w:val="af9"/>
            </w:pPr>
            <w:r>
              <w:t>4.24</w:t>
            </w:r>
          </w:p>
        </w:tc>
      </w:tr>
      <w:tr w:rsidR="00F7435B">
        <w:trPr>
          <w:trHeight w:val="425"/>
          <w:jc w:val="center"/>
        </w:trPr>
        <w:tc>
          <w:tcPr>
            <w:tcW w:w="846" w:type="dxa"/>
            <w:vAlign w:val="center"/>
          </w:tcPr>
          <w:p w:rsidR="00F7435B" w:rsidRDefault="00F47528">
            <w:pPr>
              <w:pStyle w:val="af9"/>
            </w:pPr>
            <w:r>
              <w:rPr>
                <w:rFonts w:hint="eastAsia"/>
              </w:rPr>
              <w:t>3</w:t>
            </w:r>
          </w:p>
        </w:tc>
        <w:tc>
          <w:tcPr>
            <w:tcW w:w="1276" w:type="dxa"/>
            <w:vMerge/>
            <w:vAlign w:val="center"/>
          </w:tcPr>
          <w:p w:rsidR="00F7435B" w:rsidRDefault="00F7435B">
            <w:pPr>
              <w:pStyle w:val="af9"/>
            </w:pPr>
          </w:p>
        </w:tc>
        <w:tc>
          <w:tcPr>
            <w:tcW w:w="2131" w:type="dxa"/>
            <w:vAlign w:val="center"/>
          </w:tcPr>
          <w:p w:rsidR="00F7435B" w:rsidRDefault="00F47528">
            <w:pPr>
              <w:pStyle w:val="af9"/>
            </w:pPr>
            <w:r>
              <w:rPr>
                <w:rFonts w:hint="eastAsia"/>
              </w:rPr>
              <w:t>不动产登记</w:t>
            </w:r>
          </w:p>
        </w:tc>
        <w:tc>
          <w:tcPr>
            <w:tcW w:w="1129" w:type="dxa"/>
            <w:vAlign w:val="center"/>
          </w:tcPr>
          <w:p w:rsidR="00F7435B" w:rsidRDefault="00F47528">
            <w:pPr>
              <w:pStyle w:val="af9"/>
            </w:pPr>
            <w:r>
              <w:t>0.33</w:t>
            </w:r>
          </w:p>
        </w:tc>
        <w:tc>
          <w:tcPr>
            <w:tcW w:w="1076" w:type="dxa"/>
            <w:vMerge/>
            <w:vAlign w:val="center"/>
          </w:tcPr>
          <w:p w:rsidR="00F7435B" w:rsidRDefault="00F7435B">
            <w:pPr>
              <w:pStyle w:val="af9"/>
            </w:pPr>
          </w:p>
        </w:tc>
      </w:tr>
      <w:tr w:rsidR="00F7435B">
        <w:trPr>
          <w:trHeight w:val="425"/>
          <w:jc w:val="center"/>
        </w:trPr>
        <w:tc>
          <w:tcPr>
            <w:tcW w:w="4253" w:type="dxa"/>
            <w:gridSpan w:val="3"/>
            <w:vAlign w:val="center"/>
          </w:tcPr>
          <w:p w:rsidR="00F7435B" w:rsidRDefault="00F47528">
            <w:pPr>
              <w:pStyle w:val="af9"/>
            </w:pPr>
            <w:r>
              <w:rPr>
                <w:rFonts w:hint="eastAsia"/>
              </w:rPr>
              <w:t>合计</w:t>
            </w:r>
          </w:p>
        </w:tc>
        <w:tc>
          <w:tcPr>
            <w:tcW w:w="2205" w:type="dxa"/>
            <w:gridSpan w:val="2"/>
            <w:shd w:val="clear" w:color="auto" w:fill="auto"/>
            <w:vAlign w:val="center"/>
          </w:tcPr>
          <w:p w:rsidR="00F7435B" w:rsidRDefault="00F47528">
            <w:pPr>
              <w:pStyle w:val="af9"/>
            </w:pPr>
            <w:r>
              <w:t>12.24</w:t>
            </w:r>
          </w:p>
        </w:tc>
      </w:tr>
    </w:tbl>
    <w:p w:rsidR="00F7435B" w:rsidRDefault="00F7435B">
      <w:pPr>
        <w:pStyle w:val="af9"/>
      </w:pPr>
    </w:p>
    <w:p w:rsidR="00F7435B" w:rsidRDefault="00F47528">
      <w:pPr>
        <w:ind w:firstLine="562"/>
        <w:rPr>
          <w:b/>
          <w:bCs/>
        </w:rPr>
      </w:pPr>
      <w:r>
        <w:rPr>
          <w:rFonts w:hint="eastAsia"/>
          <w:b/>
          <w:bCs/>
        </w:rPr>
        <w:t>（</w:t>
      </w:r>
      <w:r>
        <w:rPr>
          <w:rFonts w:hint="eastAsia"/>
          <w:b/>
          <w:bCs/>
        </w:rPr>
        <w:t>1</w:t>
      </w:r>
      <w:r>
        <w:rPr>
          <w:rFonts w:hint="eastAsia"/>
          <w:b/>
          <w:bCs/>
        </w:rPr>
        <w:t>）管理与保护范围划定费用</w:t>
      </w:r>
    </w:p>
    <w:p w:rsidR="00F7435B" w:rsidRDefault="00F47528">
      <w:pPr>
        <w:ind w:firstLine="560"/>
      </w:pPr>
      <w:bookmarkStart w:id="94" w:name="_Hlk43710525"/>
      <w:bookmarkEnd w:id="92"/>
      <w:r>
        <w:rPr>
          <w:rFonts w:hint="eastAsia"/>
        </w:rPr>
        <w:t>管理与保护范围划定费用主要包括：测绘费用和界桩制作埋设费用等，其费用参考省级有关测绘单位报价。</w:t>
      </w:r>
    </w:p>
    <w:p w:rsidR="00F7435B" w:rsidRDefault="00F47528">
      <w:pPr>
        <w:ind w:firstLine="560"/>
      </w:pPr>
      <w:r>
        <w:rPr>
          <w:rFonts w:hint="eastAsia"/>
        </w:rPr>
        <w:lastRenderedPageBreak/>
        <w:t>对小型水库，其库区管理范围暂取</w:t>
      </w:r>
      <w:r>
        <w:rPr>
          <w:rFonts w:cs="Times New Roman"/>
        </w:rPr>
        <w:t>校核洪水位</w:t>
      </w:r>
      <w:r>
        <w:rPr>
          <w:rFonts w:cs="Times New Roman" w:hint="eastAsia"/>
        </w:rPr>
        <w:t>以下的地带，保护范围</w:t>
      </w:r>
      <w:r>
        <w:rPr>
          <w:rFonts w:hint="eastAsia"/>
        </w:rPr>
        <w:t>暂</w:t>
      </w:r>
      <w:r>
        <w:rPr>
          <w:rFonts w:cs="Times New Roman" w:hint="eastAsia"/>
        </w:rPr>
        <w:t>取管理范围以外</w:t>
      </w:r>
      <w:r>
        <w:rPr>
          <w:rFonts w:cs="Times New Roman" w:hint="eastAsia"/>
        </w:rPr>
        <w:t>1</w:t>
      </w:r>
      <w:r>
        <w:rPr>
          <w:rFonts w:cs="Times New Roman"/>
        </w:rPr>
        <w:t>00</w:t>
      </w:r>
      <w:r>
        <w:rPr>
          <w:rFonts w:cs="Times New Roman" w:hint="eastAsia"/>
        </w:rPr>
        <w:t>m</w:t>
      </w:r>
      <w:r>
        <w:rPr>
          <w:rFonts w:cs="Times New Roman" w:hint="eastAsia"/>
        </w:rPr>
        <w:t>内的地带</w:t>
      </w:r>
      <w:r>
        <w:rPr>
          <w:rFonts w:hint="eastAsia"/>
        </w:rPr>
        <w:t>；</w:t>
      </w:r>
      <w:r>
        <w:rPr>
          <w:rFonts w:cs="Times New Roman" w:hint="eastAsia"/>
        </w:rPr>
        <w:t>大坝</w:t>
      </w:r>
      <w:r>
        <w:rPr>
          <w:rFonts w:hint="eastAsia"/>
        </w:rPr>
        <w:t>管理范围暂取</w:t>
      </w:r>
      <w:r>
        <w:rPr>
          <w:rFonts w:cs="Times New Roman"/>
        </w:rPr>
        <w:t>大坝两端以外</w:t>
      </w:r>
      <w:r>
        <w:rPr>
          <w:rFonts w:cs="Times New Roman" w:hint="eastAsia"/>
        </w:rPr>
        <w:t>5</w:t>
      </w:r>
      <w:r>
        <w:rPr>
          <w:rFonts w:cs="Times New Roman"/>
        </w:rPr>
        <w:t>0</w:t>
      </w:r>
      <w:r>
        <w:rPr>
          <w:rFonts w:cs="Times New Roman" w:hint="eastAsia"/>
        </w:rPr>
        <w:t>m</w:t>
      </w:r>
      <w:r>
        <w:rPr>
          <w:rFonts w:cs="Times New Roman"/>
        </w:rPr>
        <w:t>的地带</w:t>
      </w:r>
      <w:r>
        <w:rPr>
          <w:rFonts w:cs="Times New Roman" w:hint="eastAsia"/>
        </w:rPr>
        <w:t>、以及大坝背水坡脚以外</w:t>
      </w:r>
      <w:r>
        <w:rPr>
          <w:rFonts w:cs="Times New Roman" w:hint="eastAsia"/>
        </w:rPr>
        <w:t>1</w:t>
      </w:r>
      <w:r>
        <w:rPr>
          <w:rFonts w:cs="Times New Roman"/>
        </w:rPr>
        <w:t>00</w:t>
      </w:r>
      <w:r>
        <w:rPr>
          <w:rFonts w:cs="Times New Roman" w:hint="eastAsia"/>
        </w:rPr>
        <w:t>m</w:t>
      </w:r>
      <w:r>
        <w:rPr>
          <w:rFonts w:cs="Times New Roman" w:hint="eastAsia"/>
        </w:rPr>
        <w:t>内的地带，保护范围</w:t>
      </w:r>
      <w:r>
        <w:rPr>
          <w:rFonts w:hint="eastAsia"/>
        </w:rPr>
        <w:t>暂</w:t>
      </w:r>
      <w:r>
        <w:rPr>
          <w:rFonts w:cs="Times New Roman" w:hint="eastAsia"/>
        </w:rPr>
        <w:t>取管理范围以外</w:t>
      </w:r>
      <w:r>
        <w:rPr>
          <w:rFonts w:cs="Times New Roman"/>
        </w:rPr>
        <w:t>50</w:t>
      </w:r>
      <w:r>
        <w:rPr>
          <w:rFonts w:cs="Times New Roman" w:hint="eastAsia"/>
        </w:rPr>
        <w:t>m</w:t>
      </w:r>
      <w:r>
        <w:rPr>
          <w:rFonts w:cs="Times New Roman" w:hint="eastAsia"/>
        </w:rPr>
        <w:t>内的地带</w:t>
      </w:r>
      <w:r>
        <w:rPr>
          <w:rFonts w:hint="eastAsia"/>
        </w:rPr>
        <w:t>。外垄水库坝长</w:t>
      </w:r>
      <w:r>
        <w:rPr>
          <w:rFonts w:hint="eastAsia"/>
        </w:rPr>
        <w:t>1</w:t>
      </w:r>
      <w:r>
        <w:t>56.26</w:t>
      </w:r>
      <w:r>
        <w:rPr>
          <w:rFonts w:hint="eastAsia"/>
        </w:rPr>
        <w:t>m</w:t>
      </w:r>
      <w:r>
        <w:rPr>
          <w:rFonts w:hint="eastAsia"/>
        </w:rPr>
        <w:t>，校核洪水位对应库容</w:t>
      </w:r>
      <w:r>
        <w:rPr>
          <w:rFonts w:hint="eastAsia"/>
        </w:rPr>
        <w:t>1</w:t>
      </w:r>
      <w:r>
        <w:t>0.8</w:t>
      </w:r>
      <w:r>
        <w:rPr>
          <w:rFonts w:hint="eastAsia"/>
        </w:rPr>
        <w:t>万</w:t>
      </w:r>
      <w:r>
        <w:rPr>
          <w:rFonts w:hint="eastAsia"/>
        </w:rPr>
        <w:t>m</w:t>
      </w:r>
      <w:r>
        <w:rPr>
          <w:rFonts w:hint="eastAsia"/>
          <w:vertAlign w:val="superscript"/>
        </w:rPr>
        <w:t>3</w:t>
      </w:r>
      <w:r>
        <w:rPr>
          <w:rFonts w:hint="eastAsia"/>
        </w:rPr>
        <w:t>，其划界费用暂按</w:t>
      </w:r>
      <w:r>
        <w:t>0.8</w:t>
      </w:r>
      <w:r>
        <w:rPr>
          <w:rFonts w:hint="eastAsia"/>
        </w:rPr>
        <w:t>万元（含测绘费用、界桩制作埋设等费用）取费。</w:t>
      </w:r>
    </w:p>
    <w:bookmarkEnd w:id="94"/>
    <w:p w:rsidR="00F7435B" w:rsidRDefault="00F47528">
      <w:pPr>
        <w:ind w:firstLine="560"/>
      </w:pPr>
      <w:r>
        <w:rPr>
          <w:rFonts w:hint="eastAsia"/>
        </w:rPr>
        <w:t>对</w:t>
      </w:r>
      <w:r>
        <w:rPr>
          <w:rFonts w:hint="eastAsia"/>
        </w:rPr>
        <w:t>1</w:t>
      </w:r>
      <w:r>
        <w:t>2</w:t>
      </w:r>
      <w:r>
        <w:rPr>
          <w:rFonts w:hint="eastAsia"/>
        </w:rPr>
        <w:t>座水闸（</w:t>
      </w:r>
      <w:r>
        <w:rPr>
          <w:rFonts w:hint="eastAsia"/>
        </w:rPr>
        <w:t>1</w:t>
      </w:r>
      <w:r>
        <w:rPr>
          <w:rFonts w:hint="eastAsia"/>
        </w:rPr>
        <w:t>座工程规模为中型，</w:t>
      </w:r>
      <w:r>
        <w:rPr>
          <w:rFonts w:hint="eastAsia"/>
        </w:rPr>
        <w:t>1</w:t>
      </w:r>
      <w:r>
        <w:t>1</w:t>
      </w:r>
      <w:r>
        <w:rPr>
          <w:rFonts w:hint="eastAsia"/>
        </w:rPr>
        <w:t>座为小（</w:t>
      </w:r>
      <w:r>
        <w:rPr>
          <w:rFonts w:hint="eastAsia"/>
        </w:rPr>
        <w:t>1</w:t>
      </w:r>
      <w:r>
        <w:rPr>
          <w:rFonts w:hint="eastAsia"/>
        </w:rPr>
        <w:t>）型），暂均按中型水闸管保范围划定要求划定，管理范围暂取水闸</w:t>
      </w:r>
      <w:r>
        <w:rPr>
          <w:rFonts w:cs="Times New Roman"/>
        </w:rPr>
        <w:t>上下游河道各</w:t>
      </w:r>
      <w:r>
        <w:rPr>
          <w:rFonts w:cs="Times New Roman" w:hint="eastAsia"/>
        </w:rPr>
        <w:t>2</w:t>
      </w:r>
      <w:r>
        <w:rPr>
          <w:rFonts w:cs="Times New Roman"/>
        </w:rPr>
        <w:t>50</w:t>
      </w:r>
      <w:r>
        <w:rPr>
          <w:rFonts w:cs="Times New Roman" w:hint="eastAsia"/>
        </w:rPr>
        <w:t>m</w:t>
      </w:r>
      <w:r>
        <w:rPr>
          <w:rFonts w:cs="Times New Roman" w:hint="eastAsia"/>
        </w:rPr>
        <w:t>、</w:t>
      </w:r>
      <w:r>
        <w:rPr>
          <w:rFonts w:cs="Times New Roman"/>
        </w:rPr>
        <w:t>水闸左右侧边墩翼墙外各</w:t>
      </w:r>
      <w:r>
        <w:rPr>
          <w:rFonts w:cs="Times New Roman" w:hint="eastAsia"/>
        </w:rPr>
        <w:t>1</w:t>
      </w:r>
      <w:r>
        <w:rPr>
          <w:rFonts w:cs="Times New Roman"/>
        </w:rPr>
        <w:t>00</w:t>
      </w:r>
      <w:r>
        <w:rPr>
          <w:rFonts w:cs="Times New Roman"/>
        </w:rPr>
        <w:t>米的地带</w:t>
      </w:r>
      <w:r>
        <w:rPr>
          <w:rFonts w:cs="Times New Roman" w:hint="eastAsia"/>
        </w:rPr>
        <w:t>，保护范围</w:t>
      </w:r>
      <w:r>
        <w:rPr>
          <w:rFonts w:hint="eastAsia"/>
        </w:rPr>
        <w:t>暂</w:t>
      </w:r>
      <w:r>
        <w:rPr>
          <w:rFonts w:cs="Times New Roman" w:hint="eastAsia"/>
        </w:rPr>
        <w:t>取</w:t>
      </w:r>
      <w:r>
        <w:rPr>
          <w:rFonts w:cs="Times New Roman"/>
        </w:rPr>
        <w:t>管理范围以外</w:t>
      </w:r>
      <w:r>
        <w:rPr>
          <w:rFonts w:cs="Times New Roman" w:hint="eastAsia"/>
        </w:rPr>
        <w:t>2</w:t>
      </w:r>
      <w:r>
        <w:rPr>
          <w:rFonts w:cs="Times New Roman"/>
        </w:rPr>
        <w:t>0</w:t>
      </w:r>
      <w:r>
        <w:rPr>
          <w:rFonts w:cs="Times New Roman" w:hint="eastAsia"/>
        </w:rPr>
        <w:t>m</w:t>
      </w:r>
      <w:r>
        <w:rPr>
          <w:rFonts w:cs="Times New Roman"/>
        </w:rPr>
        <w:t>内的地带</w:t>
      </w:r>
      <w:r>
        <w:rPr>
          <w:rFonts w:cs="Times New Roman" w:hint="eastAsia"/>
        </w:rPr>
        <w:t>。</w:t>
      </w:r>
      <w:r>
        <w:rPr>
          <w:rFonts w:hint="eastAsia"/>
        </w:rPr>
        <w:t>参考省级有关测绘单位报价，暂按</w:t>
      </w:r>
      <w:r>
        <w:rPr>
          <w:rFonts w:hint="eastAsia"/>
        </w:rPr>
        <w:t>0</w:t>
      </w:r>
      <w:r>
        <w:t>.6</w:t>
      </w:r>
      <w:r>
        <w:rPr>
          <w:rFonts w:hint="eastAsia"/>
        </w:rPr>
        <w:t>万元</w:t>
      </w:r>
      <w:r>
        <w:rPr>
          <w:rFonts w:hint="eastAsia"/>
        </w:rPr>
        <w:t>/</w:t>
      </w:r>
      <w:r>
        <w:rPr>
          <w:rFonts w:hint="eastAsia"/>
        </w:rPr>
        <w:t>座（含测绘费用、界桩制作埋设等费用）取费，则</w:t>
      </w:r>
      <w:r>
        <w:t>12</w:t>
      </w:r>
      <w:r>
        <w:rPr>
          <w:rFonts w:hint="eastAsia"/>
        </w:rPr>
        <w:t>座水闸划界费用共计</w:t>
      </w:r>
      <w:r>
        <w:t>7.2</w:t>
      </w:r>
      <w:r>
        <w:rPr>
          <w:rFonts w:hint="eastAsia"/>
        </w:rPr>
        <w:t>万元。</w:t>
      </w:r>
    </w:p>
    <w:p w:rsidR="00F7435B" w:rsidRDefault="00F47528">
      <w:pPr>
        <w:ind w:firstLine="560"/>
        <w:rPr>
          <w:rFonts w:cs="Times New Roman"/>
        </w:rPr>
      </w:pPr>
      <w:r>
        <w:rPr>
          <w:rFonts w:hint="eastAsia"/>
        </w:rPr>
        <w:t>综上，</w:t>
      </w:r>
      <w:r>
        <w:t>13</w:t>
      </w:r>
      <w:r>
        <w:rPr>
          <w:rFonts w:hint="eastAsia"/>
        </w:rPr>
        <w:t>个需划定管保范围的水利工程划界费用共计</w:t>
      </w:r>
      <w:r>
        <w:t>8.0</w:t>
      </w:r>
      <w:r>
        <w:rPr>
          <w:rFonts w:hint="eastAsia"/>
        </w:rPr>
        <w:t>万元。划界范围及费用测算</w:t>
      </w:r>
      <w:r>
        <w:rPr>
          <w:rFonts w:cs="Times New Roman" w:hint="eastAsia"/>
        </w:rPr>
        <w:t>见表</w:t>
      </w:r>
      <w:r>
        <w:rPr>
          <w:rFonts w:cs="Times New Roman"/>
        </w:rPr>
        <w:t>6.3</w:t>
      </w:r>
      <w:r>
        <w:rPr>
          <w:rFonts w:cs="Times New Roman" w:hint="eastAsia"/>
        </w:rPr>
        <w:t>。</w:t>
      </w:r>
    </w:p>
    <w:p w:rsidR="00F7435B" w:rsidRDefault="00F47528">
      <w:pPr>
        <w:pStyle w:val="afa"/>
      </w:pPr>
      <w:r>
        <w:rPr>
          <w:rFonts w:hint="eastAsia"/>
        </w:rPr>
        <w:t>表</w:t>
      </w:r>
      <w:r>
        <w:rPr>
          <w:rFonts w:hint="eastAsia"/>
        </w:rPr>
        <w:t>6</w:t>
      </w:r>
      <w:r>
        <w:t xml:space="preserve">.3 </w:t>
      </w:r>
      <w:r>
        <w:rPr>
          <w:rFonts w:hint="eastAsia"/>
        </w:rPr>
        <w:t>管理和保护范围划界费用汇总表</w:t>
      </w:r>
    </w:p>
    <w:tbl>
      <w:tblPr>
        <w:tblStyle w:val="af4"/>
        <w:tblW w:w="0" w:type="auto"/>
        <w:jc w:val="center"/>
        <w:tblLook w:val="04A0" w:firstRow="1" w:lastRow="0" w:firstColumn="1" w:lastColumn="0" w:noHBand="0" w:noVBand="1"/>
      </w:tblPr>
      <w:tblGrid>
        <w:gridCol w:w="1069"/>
        <w:gridCol w:w="2907"/>
        <w:gridCol w:w="2119"/>
      </w:tblGrid>
      <w:tr w:rsidR="00F7435B">
        <w:trPr>
          <w:trHeight w:val="397"/>
          <w:jc w:val="center"/>
        </w:trPr>
        <w:tc>
          <w:tcPr>
            <w:tcW w:w="1069" w:type="dxa"/>
            <w:vAlign w:val="center"/>
          </w:tcPr>
          <w:p w:rsidR="00F7435B" w:rsidRDefault="00F47528">
            <w:pPr>
              <w:pStyle w:val="af9"/>
              <w:rPr>
                <w:b/>
                <w:bCs w:val="0"/>
              </w:rPr>
            </w:pPr>
            <w:r>
              <w:rPr>
                <w:rFonts w:hint="eastAsia"/>
                <w:b/>
                <w:bCs w:val="0"/>
              </w:rPr>
              <w:t>序号</w:t>
            </w:r>
          </w:p>
        </w:tc>
        <w:tc>
          <w:tcPr>
            <w:tcW w:w="2907" w:type="dxa"/>
            <w:vAlign w:val="center"/>
          </w:tcPr>
          <w:p w:rsidR="00F7435B" w:rsidRDefault="00F47528">
            <w:pPr>
              <w:pStyle w:val="af9"/>
              <w:rPr>
                <w:b/>
                <w:bCs w:val="0"/>
              </w:rPr>
            </w:pPr>
            <w:r>
              <w:rPr>
                <w:rFonts w:hint="eastAsia"/>
                <w:b/>
                <w:bCs w:val="0"/>
              </w:rPr>
              <w:t>工程类别</w:t>
            </w:r>
          </w:p>
        </w:tc>
        <w:tc>
          <w:tcPr>
            <w:tcW w:w="2119" w:type="dxa"/>
            <w:vAlign w:val="center"/>
          </w:tcPr>
          <w:p w:rsidR="00F7435B" w:rsidRDefault="00F47528">
            <w:pPr>
              <w:pStyle w:val="af9"/>
              <w:rPr>
                <w:b/>
                <w:bCs w:val="0"/>
              </w:rPr>
            </w:pPr>
            <w:r>
              <w:rPr>
                <w:rFonts w:hint="eastAsia"/>
                <w:b/>
                <w:bCs w:val="0"/>
              </w:rPr>
              <w:t>费用（万元）</w:t>
            </w:r>
          </w:p>
        </w:tc>
      </w:tr>
      <w:tr w:rsidR="00F7435B">
        <w:trPr>
          <w:trHeight w:val="397"/>
          <w:jc w:val="center"/>
        </w:trPr>
        <w:tc>
          <w:tcPr>
            <w:tcW w:w="1069" w:type="dxa"/>
            <w:vAlign w:val="center"/>
          </w:tcPr>
          <w:p w:rsidR="00F7435B" w:rsidRDefault="00F47528">
            <w:pPr>
              <w:pStyle w:val="af9"/>
            </w:pPr>
            <w:r>
              <w:rPr>
                <w:rFonts w:hint="eastAsia"/>
              </w:rPr>
              <w:t>1</w:t>
            </w:r>
          </w:p>
        </w:tc>
        <w:tc>
          <w:tcPr>
            <w:tcW w:w="2907" w:type="dxa"/>
            <w:vAlign w:val="center"/>
          </w:tcPr>
          <w:p w:rsidR="00F7435B" w:rsidRDefault="00F47528">
            <w:pPr>
              <w:pStyle w:val="af9"/>
            </w:pPr>
            <w:r>
              <w:rPr>
                <w:rFonts w:hint="eastAsia"/>
              </w:rPr>
              <w:t>水库</w:t>
            </w:r>
          </w:p>
        </w:tc>
        <w:tc>
          <w:tcPr>
            <w:tcW w:w="2119" w:type="dxa"/>
            <w:vAlign w:val="center"/>
          </w:tcPr>
          <w:p w:rsidR="00F7435B" w:rsidRDefault="00F47528">
            <w:pPr>
              <w:pStyle w:val="af9"/>
            </w:pPr>
            <w:r>
              <w:rPr>
                <w:rFonts w:hint="eastAsia"/>
              </w:rPr>
              <w:t>0</w:t>
            </w:r>
            <w:r>
              <w:t>.8</w:t>
            </w:r>
          </w:p>
        </w:tc>
      </w:tr>
      <w:tr w:rsidR="00F7435B">
        <w:trPr>
          <w:trHeight w:val="397"/>
          <w:jc w:val="center"/>
        </w:trPr>
        <w:tc>
          <w:tcPr>
            <w:tcW w:w="1069" w:type="dxa"/>
            <w:vAlign w:val="center"/>
          </w:tcPr>
          <w:p w:rsidR="00F7435B" w:rsidRDefault="00F47528">
            <w:pPr>
              <w:pStyle w:val="af9"/>
            </w:pPr>
            <w:r>
              <w:t>2</w:t>
            </w:r>
          </w:p>
        </w:tc>
        <w:tc>
          <w:tcPr>
            <w:tcW w:w="2907" w:type="dxa"/>
            <w:vAlign w:val="center"/>
          </w:tcPr>
          <w:p w:rsidR="00F7435B" w:rsidRDefault="00F47528">
            <w:pPr>
              <w:pStyle w:val="af9"/>
            </w:pPr>
            <w:r>
              <w:rPr>
                <w:rFonts w:hint="eastAsia"/>
              </w:rPr>
              <w:t>水闸</w:t>
            </w:r>
          </w:p>
        </w:tc>
        <w:tc>
          <w:tcPr>
            <w:tcW w:w="2119" w:type="dxa"/>
            <w:vAlign w:val="center"/>
          </w:tcPr>
          <w:p w:rsidR="00F7435B" w:rsidRDefault="00F47528">
            <w:pPr>
              <w:pStyle w:val="af9"/>
            </w:pPr>
            <w:r>
              <w:rPr>
                <w:rFonts w:hint="eastAsia"/>
              </w:rPr>
              <w:t>7</w:t>
            </w:r>
            <w:r>
              <w:t>.2</w:t>
            </w:r>
          </w:p>
        </w:tc>
      </w:tr>
      <w:tr w:rsidR="00F7435B">
        <w:trPr>
          <w:trHeight w:val="397"/>
          <w:jc w:val="center"/>
        </w:trPr>
        <w:tc>
          <w:tcPr>
            <w:tcW w:w="3976" w:type="dxa"/>
            <w:gridSpan w:val="2"/>
            <w:vAlign w:val="center"/>
          </w:tcPr>
          <w:p w:rsidR="00F7435B" w:rsidRDefault="00F47528">
            <w:pPr>
              <w:pStyle w:val="af9"/>
            </w:pPr>
            <w:r>
              <w:rPr>
                <w:rFonts w:hint="eastAsia"/>
              </w:rPr>
              <w:t>合计</w:t>
            </w:r>
          </w:p>
        </w:tc>
        <w:tc>
          <w:tcPr>
            <w:tcW w:w="2119" w:type="dxa"/>
            <w:vAlign w:val="center"/>
          </w:tcPr>
          <w:p w:rsidR="00F7435B" w:rsidRDefault="00F47528">
            <w:pPr>
              <w:pStyle w:val="af9"/>
            </w:pPr>
            <w:r>
              <w:t>8.0</w:t>
            </w:r>
          </w:p>
        </w:tc>
      </w:tr>
    </w:tbl>
    <w:p w:rsidR="00F7435B" w:rsidRDefault="00F7435B">
      <w:pPr>
        <w:pStyle w:val="af9"/>
      </w:pPr>
    </w:p>
    <w:p w:rsidR="00F7435B" w:rsidRDefault="00F47528">
      <w:pPr>
        <w:ind w:firstLine="562"/>
        <w:rPr>
          <w:b/>
          <w:bCs/>
        </w:rPr>
      </w:pPr>
      <w:r>
        <w:rPr>
          <w:rFonts w:hint="eastAsia"/>
          <w:b/>
          <w:bCs/>
        </w:rPr>
        <w:t>（</w:t>
      </w:r>
      <w:r>
        <w:rPr>
          <w:rFonts w:hint="eastAsia"/>
          <w:b/>
          <w:bCs/>
        </w:rPr>
        <w:t>2</w:t>
      </w:r>
      <w:r>
        <w:rPr>
          <w:rFonts w:hint="eastAsia"/>
          <w:b/>
          <w:bCs/>
        </w:rPr>
        <w:t>）水利工程确权登记费用</w:t>
      </w:r>
    </w:p>
    <w:p w:rsidR="00F7435B" w:rsidRDefault="00DB1928">
      <w:pPr>
        <w:ind w:firstLine="560"/>
      </w:pPr>
      <w:r>
        <w:rPr>
          <w:rFonts w:hint="eastAsia"/>
        </w:rPr>
        <w:t>确权登记费用主要包括核准勘测费及不动产登记</w:t>
      </w:r>
      <w:r w:rsidR="00F47528">
        <w:rPr>
          <w:rFonts w:hint="eastAsia"/>
        </w:rPr>
        <w:t>费用。</w:t>
      </w:r>
      <w:bookmarkStart w:id="95" w:name="_GoBack"/>
      <w:bookmarkEnd w:id="95"/>
    </w:p>
    <w:p w:rsidR="00F7435B" w:rsidRDefault="00F47528">
      <w:pPr>
        <w:ind w:firstLine="560"/>
      </w:pPr>
      <w:r>
        <w:rPr>
          <w:rFonts w:hint="eastAsia"/>
        </w:rPr>
        <w:t>核准勘测费用暂参照管理和保护划定费用取费标准测算，则对堤防工程，其核准勘测费用按</w:t>
      </w:r>
      <w:r>
        <w:rPr>
          <w:rFonts w:hint="eastAsia"/>
        </w:rPr>
        <w:t>2</w:t>
      </w:r>
      <w:r>
        <w:t>000</w:t>
      </w:r>
      <w:r>
        <w:rPr>
          <w:rFonts w:hint="eastAsia"/>
        </w:rPr>
        <w:t>元</w:t>
      </w:r>
      <w:r>
        <w:rPr>
          <w:rFonts w:hint="eastAsia"/>
        </w:rPr>
        <w:t>/</w:t>
      </w:r>
      <w:r>
        <w:t>km</w:t>
      </w:r>
      <w:r>
        <w:rPr>
          <w:rFonts w:hint="eastAsia"/>
        </w:rPr>
        <w:t>取费，</w:t>
      </w:r>
      <w:r>
        <w:t>2</w:t>
      </w:r>
      <w:r>
        <w:rPr>
          <w:rFonts w:hint="eastAsia"/>
        </w:rPr>
        <w:t>条堤防的长度共计</w:t>
      </w:r>
      <w:r>
        <w:t>7.5</w:t>
      </w:r>
      <w:r>
        <w:rPr>
          <w:rFonts w:hint="eastAsia"/>
        </w:rPr>
        <w:t>km</w:t>
      </w:r>
      <w:r>
        <w:rPr>
          <w:rFonts w:hint="eastAsia"/>
        </w:rPr>
        <w:t>，共计</w:t>
      </w:r>
      <w:r>
        <w:t>1.5</w:t>
      </w:r>
      <w:r>
        <w:rPr>
          <w:rFonts w:hint="eastAsia"/>
        </w:rPr>
        <w:t>万元；对水闸工程，其核准勘测费用按</w:t>
      </w:r>
      <w:r>
        <w:t>0.6</w:t>
      </w:r>
      <w:r>
        <w:rPr>
          <w:rFonts w:hint="eastAsia"/>
        </w:rPr>
        <w:t>万元</w:t>
      </w:r>
      <w:r>
        <w:rPr>
          <w:rFonts w:hint="eastAsia"/>
        </w:rPr>
        <w:t>/</w:t>
      </w:r>
      <w:r>
        <w:rPr>
          <w:rFonts w:hint="eastAsia"/>
        </w:rPr>
        <w:t>座取费，</w:t>
      </w:r>
      <w:r>
        <w:t>4</w:t>
      </w:r>
      <w:r>
        <w:rPr>
          <w:rFonts w:hint="eastAsia"/>
        </w:rPr>
        <w:t>座共计</w:t>
      </w:r>
      <w:r>
        <w:t>2.4</w:t>
      </w:r>
      <w:r>
        <w:rPr>
          <w:rFonts w:hint="eastAsia"/>
        </w:rPr>
        <w:t>万元。综上，</w:t>
      </w:r>
      <w:r>
        <w:t>6</w:t>
      </w:r>
      <w:r>
        <w:rPr>
          <w:rFonts w:hint="eastAsia"/>
        </w:rPr>
        <w:t>个水利工程的核准勘测费用共计</w:t>
      </w:r>
      <w:r>
        <w:t>3.9</w:t>
      </w:r>
      <w:r>
        <w:rPr>
          <w:rFonts w:hint="eastAsia"/>
        </w:rPr>
        <w:t>万元。</w:t>
      </w:r>
    </w:p>
    <w:p w:rsidR="00F7435B" w:rsidRDefault="00F47528">
      <w:pPr>
        <w:ind w:firstLine="560"/>
      </w:pPr>
      <w:r>
        <w:rPr>
          <w:rFonts w:hint="eastAsia"/>
        </w:rPr>
        <w:t>不动产登记费需根据不同情形收取，具体规定为：</w:t>
      </w:r>
      <w:r>
        <w:fldChar w:fldCharType="begin"/>
      </w:r>
      <w:r>
        <w:instrText xml:space="preserve"> </w:instrText>
      </w:r>
      <w:r>
        <w:rPr>
          <w:rFonts w:hint="eastAsia"/>
        </w:rPr>
        <w:instrText>= 1 \* GB3</w:instrText>
      </w:r>
      <w:r>
        <w:instrText xml:space="preserve"> </w:instrText>
      </w:r>
      <w:r>
        <w:fldChar w:fldCharType="separate"/>
      </w:r>
      <w:r>
        <w:rPr>
          <w:rFonts w:hint="eastAsia"/>
        </w:rPr>
        <w:t>①</w:t>
      </w:r>
      <w:r>
        <w:fldChar w:fldCharType="end"/>
      </w:r>
      <w:r>
        <w:rPr>
          <w:rFonts w:hint="eastAsia"/>
        </w:rPr>
        <w:t>住宅类不动产</w:t>
      </w:r>
      <w:r>
        <w:rPr>
          <w:rFonts w:hint="eastAsia"/>
        </w:rPr>
        <w:lastRenderedPageBreak/>
        <w:t>登记收费标准为每件</w:t>
      </w:r>
      <w:r>
        <w:rPr>
          <w:rFonts w:hint="eastAsia"/>
        </w:rPr>
        <w:t>80</w:t>
      </w:r>
      <w:r>
        <w:rPr>
          <w:rFonts w:hint="eastAsia"/>
        </w:rPr>
        <w:t>元；</w:t>
      </w:r>
      <w:r>
        <w:fldChar w:fldCharType="begin"/>
      </w:r>
      <w:r>
        <w:instrText xml:space="preserve"> </w:instrText>
      </w:r>
      <w:r>
        <w:rPr>
          <w:rFonts w:hint="eastAsia"/>
        </w:rPr>
        <w:instrText>= 2 \* GB3</w:instrText>
      </w:r>
      <w:r>
        <w:instrText xml:space="preserve"> </w:instrText>
      </w:r>
      <w:r>
        <w:fldChar w:fldCharType="separate"/>
      </w:r>
      <w:r>
        <w:rPr>
          <w:rFonts w:hint="eastAsia"/>
        </w:rPr>
        <w:t>②</w:t>
      </w:r>
      <w:r>
        <w:fldChar w:fldCharType="end"/>
      </w:r>
      <w:r>
        <w:rPr>
          <w:rFonts w:hint="eastAsia"/>
        </w:rPr>
        <w:t>非住宅类不动产登记收费标准为每件</w:t>
      </w:r>
      <w:r>
        <w:rPr>
          <w:rFonts w:hint="eastAsia"/>
        </w:rPr>
        <w:t>550</w:t>
      </w:r>
      <w:r>
        <w:rPr>
          <w:rFonts w:hint="eastAsia"/>
        </w:rPr>
        <w:t>元；</w:t>
      </w:r>
      <w:r>
        <w:fldChar w:fldCharType="begin"/>
      </w:r>
      <w:r>
        <w:instrText xml:space="preserve"> </w:instrText>
      </w:r>
      <w:r>
        <w:rPr>
          <w:rFonts w:hint="eastAsia"/>
        </w:rPr>
        <w:instrText>= 3 \* GB3</w:instrText>
      </w:r>
      <w:r>
        <w:instrText xml:space="preserve"> </w:instrText>
      </w:r>
      <w:r>
        <w:fldChar w:fldCharType="separate"/>
      </w:r>
      <w:r>
        <w:rPr>
          <w:rFonts w:hint="eastAsia"/>
        </w:rPr>
        <w:t>③</w:t>
      </w:r>
      <w:r>
        <w:fldChar w:fldCharType="end"/>
      </w:r>
      <w:r>
        <w:rPr>
          <w:rFonts w:hint="eastAsia"/>
        </w:rPr>
        <w:t>证书工本费标准</w:t>
      </w:r>
      <w:r>
        <w:rPr>
          <w:rFonts w:hint="eastAsia"/>
        </w:rPr>
        <w:t>1</w:t>
      </w:r>
      <w:r>
        <w:rPr>
          <w:rFonts w:hint="eastAsia"/>
        </w:rPr>
        <w:t>件（不含）以上的为每件</w:t>
      </w:r>
      <w:r>
        <w:rPr>
          <w:rFonts w:hint="eastAsia"/>
        </w:rPr>
        <w:t>10</w:t>
      </w:r>
      <w:r>
        <w:rPr>
          <w:rFonts w:hint="eastAsia"/>
        </w:rPr>
        <w:t>元。</w:t>
      </w:r>
      <w:r>
        <w:t>6</w:t>
      </w:r>
      <w:r>
        <w:rPr>
          <w:rFonts w:hint="eastAsia"/>
        </w:rPr>
        <w:t>个水利工程，均按非住宅类测算，共计</w:t>
      </w:r>
      <w:r>
        <w:t>0.33</w:t>
      </w:r>
      <w:r>
        <w:rPr>
          <w:rFonts w:hint="eastAsia"/>
        </w:rPr>
        <w:t>万元。</w:t>
      </w:r>
    </w:p>
    <w:p w:rsidR="00F7435B" w:rsidRDefault="00F47528">
      <w:pPr>
        <w:ind w:firstLine="560"/>
      </w:pPr>
      <w:r>
        <w:rPr>
          <w:rFonts w:hint="eastAsia"/>
        </w:rPr>
        <w:t>综上，确权登记费用合计</w:t>
      </w:r>
      <w:r>
        <w:t>4.23</w:t>
      </w:r>
      <w:r>
        <w:rPr>
          <w:rFonts w:hint="eastAsia"/>
        </w:rPr>
        <w:t>万元。</w:t>
      </w:r>
    </w:p>
    <w:p w:rsidR="00F7435B" w:rsidRDefault="00F47528">
      <w:pPr>
        <w:pStyle w:val="2"/>
      </w:pPr>
      <w:bookmarkStart w:id="96" w:name="_Toc74644241"/>
      <w:bookmarkStart w:id="97" w:name="_Toc42860731"/>
      <w:r>
        <w:t>6</w:t>
      </w:r>
      <w:r>
        <w:rPr>
          <w:rFonts w:hint="eastAsia"/>
        </w:rPr>
        <w:t>.2</w:t>
      </w:r>
      <w:r>
        <w:t xml:space="preserve"> </w:t>
      </w:r>
      <w:r>
        <w:rPr>
          <w:rFonts w:hint="eastAsia"/>
        </w:rPr>
        <w:t>物业化改革费用</w:t>
      </w:r>
      <w:bookmarkEnd w:id="96"/>
      <w:bookmarkEnd w:id="97"/>
    </w:p>
    <w:p w:rsidR="00F7435B" w:rsidRDefault="00F47528">
      <w:pPr>
        <w:ind w:firstLine="560"/>
      </w:pPr>
      <w:r>
        <w:rPr>
          <w:rFonts w:hint="eastAsia"/>
        </w:rPr>
        <w:t>物业化改革费用分为两部分：已实现物业化管理的水利工程的继续投入费用以及新引入物业化管理模式的水利工程的新增费用。对已实现物业化管理的</w:t>
      </w:r>
      <w:r>
        <w:t>49</w:t>
      </w:r>
      <w:r>
        <w:rPr>
          <w:rFonts w:hint="eastAsia"/>
        </w:rPr>
        <w:t>个水利工程，其费用按合同金额计算，经统计，该项费用为</w:t>
      </w:r>
      <w:r>
        <w:rPr>
          <w:rFonts w:hint="eastAsia"/>
        </w:rPr>
        <w:t>2</w:t>
      </w:r>
      <w:r>
        <w:t>93.88</w:t>
      </w:r>
      <w:r>
        <w:rPr>
          <w:rFonts w:hint="eastAsia"/>
        </w:rPr>
        <w:t>万元</w:t>
      </w:r>
      <w:r>
        <w:rPr>
          <w:rFonts w:hint="eastAsia"/>
        </w:rPr>
        <w:t>/</w:t>
      </w:r>
      <w:r>
        <w:rPr>
          <w:rFonts w:hint="eastAsia"/>
        </w:rPr>
        <w:t>年。对需引入物业化管理模式的</w:t>
      </w:r>
      <w:r>
        <w:t>17</w:t>
      </w:r>
      <w:r>
        <w:rPr>
          <w:rFonts w:hint="eastAsia"/>
        </w:rPr>
        <w:t>个水利工程，其费用主要包括：工程管护人员经费、维修养护经费、教育培训费用等，该项费用共计</w:t>
      </w:r>
      <w:r>
        <w:t>162.55</w:t>
      </w:r>
      <w:r>
        <w:rPr>
          <w:rFonts w:hint="eastAsia"/>
        </w:rPr>
        <w:t>万元</w:t>
      </w:r>
      <w:r>
        <w:rPr>
          <w:rFonts w:hint="eastAsia"/>
        </w:rPr>
        <w:t>/</w:t>
      </w:r>
      <w:r>
        <w:rPr>
          <w:rFonts w:hint="eastAsia"/>
        </w:rPr>
        <w:t>年。已投入费用及新增费用共计</w:t>
      </w:r>
      <w:r>
        <w:t>456.43</w:t>
      </w:r>
      <w:r>
        <w:rPr>
          <w:rFonts w:hint="eastAsia"/>
        </w:rPr>
        <w:t>万元</w:t>
      </w:r>
      <w:r>
        <w:rPr>
          <w:rFonts w:hint="eastAsia"/>
        </w:rPr>
        <w:t>/</w:t>
      </w:r>
      <w:r>
        <w:rPr>
          <w:rFonts w:hint="eastAsia"/>
        </w:rPr>
        <w:t>年，则至</w:t>
      </w:r>
      <w:r>
        <w:rPr>
          <w:rFonts w:hint="eastAsia"/>
        </w:rPr>
        <w:t>2</w:t>
      </w:r>
      <w:r>
        <w:t>022</w:t>
      </w:r>
      <w:r>
        <w:rPr>
          <w:rFonts w:hint="eastAsia"/>
        </w:rPr>
        <w:t>年完成物业化改革其费用合计</w:t>
      </w:r>
      <w:r>
        <w:rPr>
          <w:rFonts w:hint="eastAsia"/>
        </w:rPr>
        <w:t>9</w:t>
      </w:r>
      <w:r>
        <w:t>12.86</w:t>
      </w:r>
      <w:r>
        <w:rPr>
          <w:rFonts w:hint="eastAsia"/>
        </w:rPr>
        <w:t>万元。</w:t>
      </w:r>
      <w:r>
        <w:rPr>
          <w:rFonts w:hint="eastAsia"/>
        </w:rPr>
        <w:t>物业化改革费用汇总表见</w:t>
      </w:r>
      <w:r>
        <w:t>6.4</w:t>
      </w:r>
      <w:r>
        <w:rPr>
          <w:rFonts w:hint="eastAsia"/>
        </w:rPr>
        <w:t>，具体测算如下。</w:t>
      </w:r>
    </w:p>
    <w:p w:rsidR="00F7435B" w:rsidRDefault="00F47528">
      <w:pPr>
        <w:pStyle w:val="afa"/>
      </w:pPr>
      <w:r>
        <w:rPr>
          <w:rFonts w:hint="eastAsia"/>
        </w:rPr>
        <w:t>表</w:t>
      </w:r>
      <w:r>
        <w:t xml:space="preserve">6.4 </w:t>
      </w:r>
      <w:r>
        <w:rPr>
          <w:rFonts w:hint="eastAsia"/>
        </w:rPr>
        <w:t>物业化改革费用估算汇总表</w:t>
      </w:r>
    </w:p>
    <w:tbl>
      <w:tblPr>
        <w:tblStyle w:val="af4"/>
        <w:tblW w:w="0" w:type="auto"/>
        <w:jc w:val="center"/>
        <w:tblLook w:val="04A0" w:firstRow="1" w:lastRow="0" w:firstColumn="1" w:lastColumn="0" w:noHBand="0" w:noVBand="1"/>
      </w:tblPr>
      <w:tblGrid>
        <w:gridCol w:w="846"/>
        <w:gridCol w:w="870"/>
        <w:gridCol w:w="2537"/>
        <w:gridCol w:w="1400"/>
        <w:gridCol w:w="1146"/>
      </w:tblGrid>
      <w:tr w:rsidR="00F7435B">
        <w:trPr>
          <w:trHeight w:val="425"/>
          <w:jc w:val="center"/>
        </w:trPr>
        <w:tc>
          <w:tcPr>
            <w:tcW w:w="846" w:type="dxa"/>
            <w:vAlign w:val="center"/>
          </w:tcPr>
          <w:p w:rsidR="00F7435B" w:rsidRDefault="00F47528">
            <w:pPr>
              <w:pStyle w:val="af9"/>
              <w:rPr>
                <w:b/>
                <w:bCs w:val="0"/>
              </w:rPr>
            </w:pPr>
            <w:r>
              <w:rPr>
                <w:rFonts w:hint="eastAsia"/>
                <w:b/>
                <w:bCs w:val="0"/>
              </w:rPr>
              <w:t>序号</w:t>
            </w:r>
          </w:p>
        </w:tc>
        <w:tc>
          <w:tcPr>
            <w:tcW w:w="3407" w:type="dxa"/>
            <w:gridSpan w:val="2"/>
            <w:vAlign w:val="center"/>
          </w:tcPr>
          <w:p w:rsidR="00F7435B" w:rsidRDefault="00F47528">
            <w:pPr>
              <w:pStyle w:val="af9"/>
              <w:rPr>
                <w:b/>
                <w:bCs w:val="0"/>
              </w:rPr>
            </w:pPr>
            <w:r>
              <w:rPr>
                <w:rFonts w:hint="eastAsia"/>
                <w:b/>
                <w:bCs w:val="0"/>
              </w:rPr>
              <w:t>项目</w:t>
            </w:r>
          </w:p>
        </w:tc>
        <w:tc>
          <w:tcPr>
            <w:tcW w:w="2546" w:type="dxa"/>
            <w:gridSpan w:val="2"/>
            <w:vAlign w:val="center"/>
          </w:tcPr>
          <w:p w:rsidR="00F7435B" w:rsidRDefault="00F47528">
            <w:pPr>
              <w:pStyle w:val="af9"/>
              <w:rPr>
                <w:b/>
                <w:bCs w:val="0"/>
              </w:rPr>
            </w:pPr>
            <w:r>
              <w:rPr>
                <w:rFonts w:hint="eastAsia"/>
                <w:b/>
                <w:bCs w:val="0"/>
              </w:rPr>
              <w:t>金额（万元）</w:t>
            </w:r>
          </w:p>
        </w:tc>
      </w:tr>
      <w:tr w:rsidR="00F7435B">
        <w:trPr>
          <w:trHeight w:val="425"/>
          <w:jc w:val="center"/>
        </w:trPr>
        <w:tc>
          <w:tcPr>
            <w:tcW w:w="846" w:type="dxa"/>
            <w:vAlign w:val="center"/>
          </w:tcPr>
          <w:p w:rsidR="00F7435B" w:rsidRDefault="00F47528">
            <w:pPr>
              <w:pStyle w:val="af9"/>
            </w:pPr>
            <w:r>
              <w:rPr>
                <w:rFonts w:hint="eastAsia"/>
              </w:rPr>
              <w:t>1</w:t>
            </w:r>
          </w:p>
        </w:tc>
        <w:tc>
          <w:tcPr>
            <w:tcW w:w="3407" w:type="dxa"/>
            <w:gridSpan w:val="2"/>
            <w:vAlign w:val="center"/>
          </w:tcPr>
          <w:p w:rsidR="00F7435B" w:rsidRDefault="00F47528">
            <w:pPr>
              <w:pStyle w:val="af9"/>
            </w:pPr>
            <w:r>
              <w:rPr>
                <w:rFonts w:hint="eastAsia"/>
              </w:rPr>
              <w:t>2</w:t>
            </w:r>
            <w:r>
              <w:t>020</w:t>
            </w:r>
            <w:r>
              <w:rPr>
                <w:rFonts w:hint="eastAsia"/>
              </w:rPr>
              <w:t>年前已投入费用</w:t>
            </w:r>
          </w:p>
        </w:tc>
        <w:tc>
          <w:tcPr>
            <w:tcW w:w="2546" w:type="dxa"/>
            <w:gridSpan w:val="2"/>
            <w:vAlign w:val="center"/>
          </w:tcPr>
          <w:p w:rsidR="00F7435B" w:rsidRDefault="00F47528">
            <w:pPr>
              <w:pStyle w:val="af9"/>
            </w:pPr>
            <w:r>
              <w:rPr>
                <w:rFonts w:hint="eastAsia"/>
              </w:rPr>
              <w:t>2</w:t>
            </w:r>
            <w:r>
              <w:t>93.88</w:t>
            </w:r>
          </w:p>
        </w:tc>
      </w:tr>
      <w:tr w:rsidR="00F7435B">
        <w:trPr>
          <w:trHeight w:val="425"/>
          <w:jc w:val="center"/>
        </w:trPr>
        <w:tc>
          <w:tcPr>
            <w:tcW w:w="846" w:type="dxa"/>
            <w:vAlign w:val="center"/>
          </w:tcPr>
          <w:p w:rsidR="00F7435B" w:rsidRDefault="00F47528">
            <w:pPr>
              <w:pStyle w:val="af9"/>
            </w:pPr>
            <w:r>
              <w:t>2</w:t>
            </w:r>
          </w:p>
        </w:tc>
        <w:tc>
          <w:tcPr>
            <w:tcW w:w="870" w:type="dxa"/>
            <w:vMerge w:val="restart"/>
            <w:vAlign w:val="center"/>
          </w:tcPr>
          <w:p w:rsidR="00F7435B" w:rsidRDefault="00F47528">
            <w:pPr>
              <w:pStyle w:val="af9"/>
            </w:pPr>
            <w:r>
              <w:rPr>
                <w:rFonts w:hint="eastAsia"/>
              </w:rPr>
              <w:t>2</w:t>
            </w:r>
            <w:r>
              <w:t>021</w:t>
            </w:r>
            <w:r>
              <w:rPr>
                <w:rFonts w:hint="eastAsia"/>
              </w:rPr>
              <w:t>年新增费用</w:t>
            </w:r>
          </w:p>
        </w:tc>
        <w:tc>
          <w:tcPr>
            <w:tcW w:w="2537" w:type="dxa"/>
            <w:vAlign w:val="center"/>
          </w:tcPr>
          <w:p w:rsidR="00F7435B" w:rsidRDefault="00F47528">
            <w:pPr>
              <w:pStyle w:val="af9"/>
            </w:pPr>
            <w:r>
              <w:rPr>
                <w:rFonts w:hint="eastAsia"/>
              </w:rPr>
              <w:t>管护人员经费</w:t>
            </w:r>
          </w:p>
        </w:tc>
        <w:tc>
          <w:tcPr>
            <w:tcW w:w="1400" w:type="dxa"/>
            <w:vAlign w:val="center"/>
          </w:tcPr>
          <w:p w:rsidR="00F7435B" w:rsidRDefault="00F47528">
            <w:pPr>
              <w:pStyle w:val="af9"/>
            </w:pPr>
            <w:r>
              <w:t>98.0</w:t>
            </w:r>
          </w:p>
        </w:tc>
        <w:tc>
          <w:tcPr>
            <w:tcW w:w="1146" w:type="dxa"/>
            <w:vMerge w:val="restart"/>
            <w:vAlign w:val="center"/>
          </w:tcPr>
          <w:p w:rsidR="00F7435B" w:rsidRDefault="00F47528">
            <w:pPr>
              <w:pStyle w:val="af9"/>
            </w:pPr>
            <w:r>
              <w:t>162.55</w:t>
            </w:r>
          </w:p>
        </w:tc>
      </w:tr>
      <w:tr w:rsidR="00F7435B">
        <w:trPr>
          <w:trHeight w:val="425"/>
          <w:jc w:val="center"/>
        </w:trPr>
        <w:tc>
          <w:tcPr>
            <w:tcW w:w="846" w:type="dxa"/>
            <w:vAlign w:val="center"/>
          </w:tcPr>
          <w:p w:rsidR="00F7435B" w:rsidRDefault="00F47528">
            <w:pPr>
              <w:pStyle w:val="af9"/>
            </w:pPr>
            <w:r>
              <w:t>3</w:t>
            </w:r>
          </w:p>
        </w:tc>
        <w:tc>
          <w:tcPr>
            <w:tcW w:w="870" w:type="dxa"/>
            <w:vMerge/>
            <w:vAlign w:val="center"/>
          </w:tcPr>
          <w:p w:rsidR="00F7435B" w:rsidRDefault="00F7435B">
            <w:pPr>
              <w:pStyle w:val="af9"/>
            </w:pPr>
          </w:p>
        </w:tc>
        <w:tc>
          <w:tcPr>
            <w:tcW w:w="2537" w:type="dxa"/>
            <w:vAlign w:val="center"/>
          </w:tcPr>
          <w:p w:rsidR="00F7435B" w:rsidRDefault="00F47528">
            <w:pPr>
              <w:pStyle w:val="af9"/>
            </w:pPr>
            <w:r>
              <w:rPr>
                <w:rFonts w:hint="eastAsia"/>
              </w:rPr>
              <w:t>维修养护</w:t>
            </w:r>
          </w:p>
        </w:tc>
        <w:tc>
          <w:tcPr>
            <w:tcW w:w="1400" w:type="dxa"/>
            <w:vAlign w:val="center"/>
          </w:tcPr>
          <w:p w:rsidR="00F7435B" w:rsidRDefault="00F47528">
            <w:pPr>
              <w:pStyle w:val="af9"/>
            </w:pPr>
            <w:r>
              <w:t>57.75</w:t>
            </w:r>
          </w:p>
        </w:tc>
        <w:tc>
          <w:tcPr>
            <w:tcW w:w="1146" w:type="dxa"/>
            <w:vMerge/>
            <w:vAlign w:val="center"/>
          </w:tcPr>
          <w:p w:rsidR="00F7435B" w:rsidRDefault="00F7435B">
            <w:pPr>
              <w:pStyle w:val="af9"/>
            </w:pPr>
          </w:p>
        </w:tc>
      </w:tr>
      <w:tr w:rsidR="00F7435B">
        <w:trPr>
          <w:trHeight w:val="425"/>
          <w:jc w:val="center"/>
        </w:trPr>
        <w:tc>
          <w:tcPr>
            <w:tcW w:w="846" w:type="dxa"/>
            <w:vAlign w:val="center"/>
          </w:tcPr>
          <w:p w:rsidR="00F7435B" w:rsidRDefault="00F47528">
            <w:pPr>
              <w:pStyle w:val="af9"/>
            </w:pPr>
            <w:r>
              <w:t>4</w:t>
            </w:r>
          </w:p>
        </w:tc>
        <w:tc>
          <w:tcPr>
            <w:tcW w:w="870" w:type="dxa"/>
            <w:vMerge/>
            <w:vAlign w:val="center"/>
          </w:tcPr>
          <w:p w:rsidR="00F7435B" w:rsidRDefault="00F7435B">
            <w:pPr>
              <w:pStyle w:val="af9"/>
            </w:pPr>
          </w:p>
        </w:tc>
        <w:tc>
          <w:tcPr>
            <w:tcW w:w="2537" w:type="dxa"/>
            <w:vAlign w:val="center"/>
          </w:tcPr>
          <w:p w:rsidR="00F7435B" w:rsidRDefault="00F47528">
            <w:pPr>
              <w:pStyle w:val="af9"/>
            </w:pPr>
            <w:r>
              <w:rPr>
                <w:rFonts w:hint="eastAsia"/>
              </w:rPr>
              <w:t>教育培训</w:t>
            </w:r>
          </w:p>
        </w:tc>
        <w:tc>
          <w:tcPr>
            <w:tcW w:w="1400" w:type="dxa"/>
            <w:vAlign w:val="center"/>
          </w:tcPr>
          <w:p w:rsidR="00F7435B" w:rsidRDefault="00F47528">
            <w:pPr>
              <w:pStyle w:val="af9"/>
            </w:pPr>
            <w:r>
              <w:t>6.8</w:t>
            </w:r>
          </w:p>
        </w:tc>
        <w:tc>
          <w:tcPr>
            <w:tcW w:w="1146" w:type="dxa"/>
            <w:vMerge/>
            <w:vAlign w:val="center"/>
          </w:tcPr>
          <w:p w:rsidR="00F7435B" w:rsidRDefault="00F7435B">
            <w:pPr>
              <w:pStyle w:val="af9"/>
            </w:pPr>
          </w:p>
        </w:tc>
      </w:tr>
      <w:tr w:rsidR="00F7435B">
        <w:trPr>
          <w:trHeight w:val="425"/>
          <w:jc w:val="center"/>
        </w:trPr>
        <w:tc>
          <w:tcPr>
            <w:tcW w:w="846" w:type="dxa"/>
            <w:vAlign w:val="center"/>
          </w:tcPr>
          <w:p w:rsidR="00F7435B" w:rsidRDefault="00F47528">
            <w:pPr>
              <w:pStyle w:val="af9"/>
            </w:pPr>
            <w:r>
              <w:rPr>
                <w:rFonts w:hint="eastAsia"/>
              </w:rPr>
              <w:t>5</w:t>
            </w:r>
          </w:p>
        </w:tc>
        <w:tc>
          <w:tcPr>
            <w:tcW w:w="3407" w:type="dxa"/>
            <w:gridSpan w:val="2"/>
            <w:vAlign w:val="center"/>
          </w:tcPr>
          <w:p w:rsidR="00F7435B" w:rsidRDefault="00F47528">
            <w:pPr>
              <w:pStyle w:val="af9"/>
            </w:pPr>
            <w:r>
              <w:rPr>
                <w:rFonts w:hint="eastAsia"/>
              </w:rPr>
              <w:t>2</w:t>
            </w:r>
            <w:r>
              <w:t>022</w:t>
            </w:r>
            <w:r>
              <w:rPr>
                <w:rFonts w:hint="eastAsia"/>
              </w:rPr>
              <w:t>年需继续投入费用</w:t>
            </w:r>
          </w:p>
        </w:tc>
        <w:tc>
          <w:tcPr>
            <w:tcW w:w="2546" w:type="dxa"/>
            <w:gridSpan w:val="2"/>
            <w:vAlign w:val="center"/>
          </w:tcPr>
          <w:p w:rsidR="00F7435B" w:rsidRDefault="00F47528">
            <w:pPr>
              <w:pStyle w:val="af9"/>
            </w:pPr>
            <w:r>
              <w:t>456.43</w:t>
            </w:r>
          </w:p>
        </w:tc>
      </w:tr>
      <w:tr w:rsidR="00F7435B">
        <w:trPr>
          <w:trHeight w:val="425"/>
          <w:jc w:val="center"/>
        </w:trPr>
        <w:tc>
          <w:tcPr>
            <w:tcW w:w="4253" w:type="dxa"/>
            <w:gridSpan w:val="3"/>
            <w:vAlign w:val="center"/>
          </w:tcPr>
          <w:p w:rsidR="00F7435B" w:rsidRDefault="00F47528">
            <w:pPr>
              <w:pStyle w:val="af9"/>
            </w:pPr>
            <w:r>
              <w:rPr>
                <w:rFonts w:hint="eastAsia"/>
              </w:rPr>
              <w:t>合计</w:t>
            </w:r>
          </w:p>
        </w:tc>
        <w:tc>
          <w:tcPr>
            <w:tcW w:w="2546" w:type="dxa"/>
            <w:gridSpan w:val="2"/>
            <w:vAlign w:val="center"/>
          </w:tcPr>
          <w:p w:rsidR="00F7435B" w:rsidRDefault="00F47528">
            <w:pPr>
              <w:pStyle w:val="af9"/>
            </w:pPr>
            <w:r>
              <w:rPr>
                <w:rFonts w:hint="eastAsia"/>
              </w:rPr>
              <w:t>9</w:t>
            </w:r>
            <w:r>
              <w:t>12.86</w:t>
            </w:r>
          </w:p>
        </w:tc>
      </w:tr>
    </w:tbl>
    <w:p w:rsidR="00F7435B" w:rsidRDefault="00F7435B">
      <w:pPr>
        <w:pStyle w:val="af9"/>
      </w:pPr>
    </w:p>
    <w:p w:rsidR="00F7435B" w:rsidRDefault="00F47528">
      <w:pPr>
        <w:ind w:firstLine="562"/>
        <w:rPr>
          <w:b/>
        </w:rPr>
      </w:pPr>
      <w:r>
        <w:rPr>
          <w:rFonts w:hint="eastAsia"/>
          <w:b/>
        </w:rPr>
        <w:t>（一）工程管护人员经费</w:t>
      </w:r>
    </w:p>
    <w:p w:rsidR="00F7435B" w:rsidRDefault="00F47528">
      <w:pPr>
        <w:ind w:firstLine="560"/>
      </w:pPr>
      <w:r>
        <w:rPr>
          <w:rFonts w:hint="eastAsia"/>
        </w:rPr>
        <w:t>产权人或管理单位（管理责任主体）将工程运行管理、维修养护等事项委托给物业化单位负责，由物业化企业提供工程管护人员，需要向工程管护人员支付费用，根据地方用工成本，暂按每人</w:t>
      </w:r>
      <w:r>
        <w:t>2.0</w:t>
      </w:r>
      <w:r>
        <w:rPr>
          <w:rFonts w:hint="eastAsia"/>
        </w:rPr>
        <w:t>万元</w:t>
      </w:r>
      <w:r>
        <w:rPr>
          <w:rFonts w:hint="eastAsia"/>
        </w:rPr>
        <w:t>/</w:t>
      </w:r>
      <w:r>
        <w:rPr>
          <w:rFonts w:hint="eastAsia"/>
        </w:rPr>
        <w:t>年取费，</w:t>
      </w:r>
      <w:r>
        <w:t>17</w:t>
      </w:r>
      <w:r>
        <w:rPr>
          <w:rFonts w:hint="eastAsia"/>
        </w:rPr>
        <w:t>个工程共需配备物业化管理人员</w:t>
      </w:r>
      <w:r>
        <w:t>49</w:t>
      </w:r>
      <w:r>
        <w:rPr>
          <w:rFonts w:hint="eastAsia"/>
        </w:rPr>
        <w:t>人，共计</w:t>
      </w:r>
      <w:r>
        <w:t>98.0</w:t>
      </w:r>
      <w:r>
        <w:rPr>
          <w:rFonts w:hint="eastAsia"/>
        </w:rPr>
        <w:t>万元</w:t>
      </w:r>
      <w:r>
        <w:rPr>
          <w:rFonts w:hint="eastAsia"/>
        </w:rPr>
        <w:t>/</w:t>
      </w:r>
      <w:r>
        <w:rPr>
          <w:rFonts w:hint="eastAsia"/>
        </w:rPr>
        <w:t>年。各类工程</w:t>
      </w:r>
      <w:r>
        <w:rPr>
          <w:rFonts w:hint="eastAsia"/>
        </w:rPr>
        <w:lastRenderedPageBreak/>
        <w:t>所需费用测算如下。</w:t>
      </w:r>
    </w:p>
    <w:p w:rsidR="00F7435B" w:rsidRDefault="00F47528">
      <w:pPr>
        <w:ind w:firstLine="562"/>
        <w:rPr>
          <w:b/>
          <w:bCs/>
        </w:rPr>
      </w:pPr>
      <w:r>
        <w:rPr>
          <w:rFonts w:hint="eastAsia"/>
          <w:b/>
          <w:bCs/>
        </w:rPr>
        <w:t>（</w:t>
      </w:r>
      <w:r>
        <w:rPr>
          <w:rFonts w:hint="eastAsia"/>
          <w:b/>
          <w:bCs/>
        </w:rPr>
        <w:t>1</w:t>
      </w:r>
      <w:r>
        <w:rPr>
          <w:rFonts w:hint="eastAsia"/>
          <w:b/>
          <w:bCs/>
        </w:rPr>
        <w:t>）水库</w:t>
      </w:r>
    </w:p>
    <w:p w:rsidR="00F7435B" w:rsidRDefault="00F47528">
      <w:pPr>
        <w:ind w:firstLine="560"/>
      </w:pPr>
      <w:r>
        <w:rPr>
          <w:rFonts w:hint="eastAsia"/>
        </w:rPr>
        <w:t>水库的管护人员需根据《浙江省水利工程管理定岗定员标准（试行）》（</w:t>
      </w:r>
      <w:r>
        <w:rPr>
          <w:rFonts w:hint="eastAsia"/>
        </w:rPr>
        <w:t>2016</w:t>
      </w:r>
      <w:r>
        <w:rPr>
          <w:rFonts w:hint="eastAsia"/>
        </w:rPr>
        <w:t>）和浙江省地方标准《大中型水库管理规程》（</w:t>
      </w:r>
      <w:r>
        <w:t>DB33/T 2103</w:t>
      </w:r>
      <w:r>
        <w:rPr>
          <w:rFonts w:hint="eastAsia"/>
        </w:rPr>
        <w:t>-</w:t>
      </w:r>
      <w:r>
        <w:t>2018</w:t>
      </w:r>
      <w:r>
        <w:rPr>
          <w:rFonts w:hint="eastAsia"/>
        </w:rPr>
        <w:t>）、</w:t>
      </w:r>
      <w:bookmarkStart w:id="98" w:name="_Hlk44426210"/>
      <w:r>
        <w:rPr>
          <w:rFonts w:hint="eastAsia"/>
        </w:rPr>
        <w:t>《小型水库管理规程》（</w:t>
      </w:r>
      <w:r>
        <w:rPr>
          <w:rFonts w:hint="eastAsia"/>
        </w:rPr>
        <w:t>DB33/T 2214-2019</w:t>
      </w:r>
      <w:r>
        <w:rPr>
          <w:rFonts w:hint="eastAsia"/>
        </w:rPr>
        <w:t>）</w:t>
      </w:r>
      <w:bookmarkEnd w:id="98"/>
      <w:r>
        <w:rPr>
          <w:rFonts w:hint="eastAsia"/>
        </w:rPr>
        <w:t>进行确定。</w:t>
      </w:r>
    </w:p>
    <w:p w:rsidR="00F7435B" w:rsidRDefault="00F47528">
      <w:pPr>
        <w:ind w:firstLine="560"/>
      </w:pPr>
      <w:r>
        <w:rPr>
          <w:rFonts w:hint="eastAsia"/>
        </w:rPr>
        <w:t>顺溪</w:t>
      </w:r>
      <w:r>
        <w:rPr>
          <w:rFonts w:hint="eastAsia"/>
        </w:rPr>
        <w:t>水库属中型水库，管护人员需按</w:t>
      </w:r>
      <w:r>
        <w:rPr>
          <w:rFonts w:hint="eastAsia"/>
        </w:rPr>
        <w:t>3</w:t>
      </w:r>
      <w:r>
        <w:rPr>
          <w:rFonts w:hint="eastAsia"/>
        </w:rPr>
        <w:t>级标准进行配备。根据实际工作需要，可将技术管理岗位、维修养护岗位委托物业公司管理，这</w:t>
      </w:r>
      <w:r>
        <w:rPr>
          <w:rFonts w:hint="eastAsia"/>
        </w:rPr>
        <w:t>2</w:t>
      </w:r>
      <w:r>
        <w:rPr>
          <w:rFonts w:hint="eastAsia"/>
        </w:rPr>
        <w:t>个岗位定员共需</w:t>
      </w:r>
      <w:r>
        <w:t>5</w:t>
      </w:r>
      <w:r>
        <w:rPr>
          <w:rFonts w:hint="eastAsia"/>
        </w:rPr>
        <w:t>-</w:t>
      </w:r>
      <w:r>
        <w:t>10</w:t>
      </w:r>
      <w:r>
        <w:rPr>
          <w:rFonts w:hint="eastAsia"/>
        </w:rPr>
        <w:t>人</w:t>
      </w:r>
      <w:r>
        <w:rPr>
          <w:rFonts w:hint="eastAsia"/>
        </w:rPr>
        <w:t>/</w:t>
      </w:r>
      <w:r>
        <w:rPr>
          <w:rFonts w:hint="eastAsia"/>
        </w:rPr>
        <w:t>座。实施物业化管理后，</w:t>
      </w:r>
      <w:r>
        <w:t>5</w:t>
      </w:r>
      <w:r>
        <w:rPr>
          <w:rFonts w:hint="eastAsia"/>
        </w:rPr>
        <w:t>人就可以负责顺溪水库的</w:t>
      </w:r>
      <w:r>
        <w:t>工程技术管理</w:t>
      </w:r>
      <w:r>
        <w:rPr>
          <w:rFonts w:hint="eastAsia"/>
        </w:rPr>
        <w:t>、维修养护，可向物业化公司购买服务。按照每人</w:t>
      </w:r>
      <w:r>
        <w:t>2.0</w:t>
      </w:r>
      <w:r>
        <w:rPr>
          <w:rFonts w:hint="eastAsia"/>
        </w:rPr>
        <w:t>万元</w:t>
      </w:r>
      <w:r>
        <w:rPr>
          <w:rFonts w:hint="eastAsia"/>
        </w:rPr>
        <w:t>/</w:t>
      </w:r>
      <w:r>
        <w:rPr>
          <w:rFonts w:hint="eastAsia"/>
        </w:rPr>
        <w:t>年，</w:t>
      </w:r>
      <w:r>
        <w:t>5</w:t>
      </w:r>
      <w:r>
        <w:rPr>
          <w:rFonts w:hint="eastAsia"/>
        </w:rPr>
        <w:t>人共计</w:t>
      </w:r>
      <w:r>
        <w:t>10.0</w:t>
      </w:r>
      <w:r>
        <w:rPr>
          <w:rFonts w:hint="eastAsia"/>
        </w:rPr>
        <w:t>万元</w:t>
      </w:r>
      <w:r>
        <w:rPr>
          <w:rFonts w:hint="eastAsia"/>
        </w:rPr>
        <w:t>/</w:t>
      </w:r>
      <w:r>
        <w:rPr>
          <w:rFonts w:hint="eastAsia"/>
        </w:rPr>
        <w:t>年。</w:t>
      </w:r>
    </w:p>
    <w:p w:rsidR="00F7435B" w:rsidRDefault="00F47528">
      <w:pPr>
        <w:ind w:firstLine="560"/>
      </w:pPr>
      <w:r>
        <w:rPr>
          <w:rFonts w:hint="eastAsia"/>
        </w:rPr>
        <w:t>外垄水库属小（</w:t>
      </w:r>
      <w:r>
        <w:rPr>
          <w:rFonts w:hint="eastAsia"/>
        </w:rPr>
        <w:t>2</w:t>
      </w:r>
      <w:r>
        <w:rPr>
          <w:rFonts w:hint="eastAsia"/>
        </w:rPr>
        <w:t>）型水库，管护人员需按</w:t>
      </w:r>
      <w:r>
        <w:t>5</w:t>
      </w:r>
      <w:r>
        <w:rPr>
          <w:rFonts w:hint="eastAsia"/>
        </w:rPr>
        <w:t>级标准配备，需管护人员</w:t>
      </w:r>
      <w:r>
        <w:t>2</w:t>
      </w:r>
      <w:r>
        <w:rPr>
          <w:rFonts w:hint="eastAsia"/>
        </w:rPr>
        <w:t>-</w:t>
      </w:r>
      <w:r>
        <w:t>5</w:t>
      </w:r>
      <w:r>
        <w:rPr>
          <w:rFonts w:hint="eastAsia"/>
        </w:rPr>
        <w:t>人。实现物业化管理后，至多</w:t>
      </w:r>
      <w:r>
        <w:rPr>
          <w:rFonts w:hint="eastAsia"/>
        </w:rPr>
        <w:t>3</w:t>
      </w:r>
      <w:r>
        <w:rPr>
          <w:rFonts w:hint="eastAsia"/>
        </w:rPr>
        <w:t>人就可负责该水库的管护工作，按照每人</w:t>
      </w:r>
      <w:r>
        <w:t>2.0</w:t>
      </w:r>
      <w:r>
        <w:rPr>
          <w:rFonts w:hint="eastAsia"/>
        </w:rPr>
        <w:t>万元</w:t>
      </w:r>
      <w:r>
        <w:rPr>
          <w:rFonts w:hint="eastAsia"/>
        </w:rPr>
        <w:t>/</w:t>
      </w:r>
      <w:r>
        <w:rPr>
          <w:rFonts w:hint="eastAsia"/>
        </w:rPr>
        <w:t>年，</w:t>
      </w:r>
      <w:r>
        <w:t>3</w:t>
      </w:r>
      <w:r>
        <w:rPr>
          <w:rFonts w:hint="eastAsia"/>
        </w:rPr>
        <w:t>人共计</w:t>
      </w:r>
      <w:r>
        <w:t>6.0</w:t>
      </w:r>
      <w:r>
        <w:rPr>
          <w:rFonts w:hint="eastAsia"/>
        </w:rPr>
        <w:t>万元</w:t>
      </w:r>
      <w:r>
        <w:rPr>
          <w:rFonts w:hint="eastAsia"/>
        </w:rPr>
        <w:t>/</w:t>
      </w:r>
      <w:r>
        <w:rPr>
          <w:rFonts w:hint="eastAsia"/>
        </w:rPr>
        <w:t>年。</w:t>
      </w:r>
    </w:p>
    <w:p w:rsidR="00F7435B" w:rsidRDefault="00F47528">
      <w:pPr>
        <w:ind w:firstLine="560"/>
      </w:pPr>
      <w:r>
        <w:rPr>
          <w:rFonts w:hint="eastAsia"/>
        </w:rPr>
        <w:t>综上，水库的管护人员经费共计</w:t>
      </w:r>
      <w:r>
        <w:t>16.0</w:t>
      </w:r>
      <w:r>
        <w:rPr>
          <w:rFonts w:hint="eastAsia"/>
        </w:rPr>
        <w:t>万元。</w:t>
      </w:r>
    </w:p>
    <w:p w:rsidR="00F7435B" w:rsidRDefault="00F47528">
      <w:pPr>
        <w:ind w:firstLine="562"/>
        <w:rPr>
          <w:b/>
          <w:bCs/>
        </w:rPr>
      </w:pPr>
      <w:bookmarkStart w:id="99" w:name="_Hlk43676248"/>
      <w:r>
        <w:rPr>
          <w:rFonts w:hint="eastAsia"/>
          <w:b/>
          <w:bCs/>
        </w:rPr>
        <w:t>（</w:t>
      </w:r>
      <w:r>
        <w:rPr>
          <w:b/>
          <w:bCs/>
        </w:rPr>
        <w:t>2</w:t>
      </w:r>
      <w:r>
        <w:rPr>
          <w:rFonts w:hint="eastAsia"/>
          <w:b/>
          <w:bCs/>
        </w:rPr>
        <w:t>）</w:t>
      </w:r>
      <w:r>
        <w:rPr>
          <w:rFonts w:hint="eastAsia"/>
          <w:b/>
          <w:bCs/>
        </w:rPr>
        <w:t>江河堤防</w:t>
      </w:r>
    </w:p>
    <w:bookmarkEnd w:id="99"/>
    <w:p w:rsidR="00F7435B" w:rsidRDefault="00F47528">
      <w:pPr>
        <w:ind w:firstLine="560"/>
      </w:pPr>
      <w:r>
        <w:rPr>
          <w:rFonts w:hint="eastAsia"/>
        </w:rPr>
        <w:t>堤防的管护人员根据《浙江省水利工程管理定岗定员标准（试行）》（</w:t>
      </w:r>
      <w:r>
        <w:t>2016</w:t>
      </w:r>
      <w:r>
        <w:rPr>
          <w:rFonts w:hint="eastAsia"/>
        </w:rPr>
        <w:t>）和浙江省地方标准《堤防工程管理规程》（</w:t>
      </w:r>
      <w:r>
        <w:t>DB33/T 2201</w:t>
      </w:r>
      <w:r>
        <w:rPr>
          <w:rFonts w:hint="eastAsia"/>
        </w:rPr>
        <w:t>-</w:t>
      </w:r>
      <w:r>
        <w:t>2019</w:t>
      </w:r>
      <w:r>
        <w:rPr>
          <w:rFonts w:hint="eastAsia"/>
        </w:rPr>
        <w:t>）进行确定。</w:t>
      </w:r>
    </w:p>
    <w:p w:rsidR="00F7435B" w:rsidRDefault="00F47528">
      <w:pPr>
        <w:ind w:firstLine="560"/>
      </w:pPr>
      <w:r>
        <w:rPr>
          <w:rFonts w:hint="eastAsia"/>
        </w:rPr>
        <w:t>平阳县需完成物业化改革的</w:t>
      </w:r>
      <w:r>
        <w:t>8</w:t>
      </w:r>
      <w:r>
        <w:rPr>
          <w:rFonts w:hint="eastAsia"/>
        </w:rPr>
        <w:t>条堤防的管护人员均按</w:t>
      </w:r>
      <w:r>
        <w:rPr>
          <w:rFonts w:hint="eastAsia"/>
        </w:rPr>
        <w:t>4</w:t>
      </w:r>
      <w:r>
        <w:rPr>
          <w:rFonts w:hint="eastAsia"/>
        </w:rPr>
        <w:t>级标准配备。</w:t>
      </w:r>
      <w:r>
        <w:t>8</w:t>
      </w:r>
      <w:r>
        <w:rPr>
          <w:rFonts w:hint="eastAsia"/>
        </w:rPr>
        <w:t>条堤防总长度</w:t>
      </w:r>
      <w:r>
        <w:t>16.87km</w:t>
      </w:r>
      <w:r>
        <w:rPr>
          <w:rFonts w:hint="eastAsia"/>
        </w:rPr>
        <w:t>，共需要定员</w:t>
      </w:r>
      <w:r>
        <w:t>123</w:t>
      </w:r>
      <w:r>
        <w:rPr>
          <w:rFonts w:hint="eastAsia"/>
        </w:rPr>
        <w:t>~</w:t>
      </w:r>
      <w:r>
        <w:t>165</w:t>
      </w:r>
      <w:r>
        <w:rPr>
          <w:rFonts w:hint="eastAsia"/>
        </w:rPr>
        <w:t>人。实现物业化管理后，</w:t>
      </w:r>
      <w:r>
        <w:t>1</w:t>
      </w:r>
      <w:r>
        <w:rPr>
          <w:rFonts w:hint="eastAsia"/>
        </w:rPr>
        <w:t>人就可以负责约</w:t>
      </w:r>
      <w:r>
        <w:rPr>
          <w:rFonts w:hint="eastAsia"/>
        </w:rPr>
        <w:t>3</w:t>
      </w:r>
      <w:r>
        <w:t>km</w:t>
      </w:r>
      <w:r>
        <w:rPr>
          <w:rFonts w:hint="eastAsia"/>
        </w:rPr>
        <w:t>堤防工程的巡查、工程维护，</w:t>
      </w:r>
      <w:r>
        <w:t>8</w:t>
      </w:r>
      <w:r>
        <w:rPr>
          <w:rFonts w:hint="eastAsia"/>
        </w:rPr>
        <w:t>人负责</w:t>
      </w:r>
      <w:r>
        <w:t>8</w:t>
      </w:r>
      <w:r>
        <w:rPr>
          <w:rFonts w:hint="eastAsia"/>
        </w:rPr>
        <w:t>条堤防的除巡查之外的其他工作，结合工程所在乡镇，</w:t>
      </w:r>
      <w:r>
        <w:t>8</w:t>
      </w:r>
      <w:r>
        <w:rPr>
          <w:rFonts w:hint="eastAsia"/>
        </w:rPr>
        <w:t>条需配备物业化管护人员</w:t>
      </w:r>
      <w:r>
        <w:t>15</w:t>
      </w:r>
      <w:r>
        <w:rPr>
          <w:rFonts w:hint="eastAsia"/>
        </w:rPr>
        <w:t>人，可向物业化公司购买服务，各堤防人员配置情况见表</w:t>
      </w:r>
      <w:r>
        <w:t>6.5</w:t>
      </w:r>
      <w:r>
        <w:rPr>
          <w:rFonts w:hint="eastAsia"/>
        </w:rPr>
        <w:t>。按照每人</w:t>
      </w:r>
      <w:r>
        <w:t>2.0</w:t>
      </w:r>
      <w:r>
        <w:rPr>
          <w:rFonts w:hint="eastAsia"/>
        </w:rPr>
        <w:t>万元</w:t>
      </w:r>
      <w:r>
        <w:t>/</w:t>
      </w:r>
      <w:r>
        <w:rPr>
          <w:rFonts w:hint="eastAsia"/>
        </w:rPr>
        <w:t>年，</w:t>
      </w:r>
      <w:r>
        <w:t>15</w:t>
      </w:r>
      <w:r>
        <w:rPr>
          <w:rFonts w:hint="eastAsia"/>
        </w:rPr>
        <w:t>人共计</w:t>
      </w:r>
      <w:r>
        <w:t>30.0</w:t>
      </w:r>
      <w:r>
        <w:rPr>
          <w:rFonts w:hint="eastAsia"/>
        </w:rPr>
        <w:t>万元</w:t>
      </w:r>
      <w:r>
        <w:t>/</w:t>
      </w:r>
      <w:r>
        <w:rPr>
          <w:rFonts w:hint="eastAsia"/>
        </w:rPr>
        <w:t>年。</w:t>
      </w:r>
    </w:p>
    <w:p w:rsidR="00F7435B" w:rsidRDefault="00F7435B">
      <w:pPr>
        <w:ind w:firstLine="560"/>
      </w:pPr>
    </w:p>
    <w:p w:rsidR="00F7435B" w:rsidRDefault="00F7435B">
      <w:pPr>
        <w:ind w:firstLine="560"/>
      </w:pPr>
    </w:p>
    <w:p w:rsidR="00F7435B" w:rsidRDefault="00F7435B">
      <w:pPr>
        <w:ind w:firstLine="560"/>
      </w:pPr>
    </w:p>
    <w:p w:rsidR="00F7435B" w:rsidRDefault="00F7435B">
      <w:pPr>
        <w:ind w:firstLine="560"/>
      </w:pPr>
    </w:p>
    <w:p w:rsidR="00F7435B" w:rsidRDefault="00F7435B">
      <w:pPr>
        <w:ind w:firstLine="560"/>
      </w:pPr>
    </w:p>
    <w:p w:rsidR="00F7435B" w:rsidRDefault="00F47528">
      <w:pPr>
        <w:pStyle w:val="afa"/>
      </w:pPr>
      <w:r>
        <w:rPr>
          <w:rFonts w:hint="eastAsia"/>
        </w:rPr>
        <w:t>表</w:t>
      </w:r>
      <w:r>
        <w:t>6.5 8</w:t>
      </w:r>
      <w:r>
        <w:rPr>
          <w:rFonts w:hint="eastAsia"/>
        </w:rPr>
        <w:t>条需完成物业化改革的堤防管护人员配置表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3648"/>
        <w:gridCol w:w="993"/>
        <w:gridCol w:w="1135"/>
        <w:gridCol w:w="710"/>
        <w:gridCol w:w="993"/>
        <w:gridCol w:w="784"/>
      </w:tblGrid>
      <w:tr w:rsidR="00F7435B">
        <w:trPr>
          <w:cantSplit/>
          <w:trHeight w:val="210"/>
          <w:tblHeader/>
          <w:jc w:val="center"/>
        </w:trPr>
        <w:tc>
          <w:tcPr>
            <w:tcW w:w="458" w:type="dxa"/>
            <w:vMerge w:val="restart"/>
            <w:shd w:val="clear" w:color="auto" w:fill="auto"/>
            <w:vAlign w:val="center"/>
          </w:tcPr>
          <w:p w:rsidR="00F7435B" w:rsidRDefault="00F47528">
            <w:pPr>
              <w:pStyle w:val="af9"/>
              <w:rPr>
                <w:b/>
                <w:bCs w:val="0"/>
              </w:rPr>
            </w:pPr>
            <w:r>
              <w:rPr>
                <w:rFonts w:hint="eastAsia"/>
                <w:b/>
                <w:bCs w:val="0"/>
              </w:rPr>
              <w:t>序号</w:t>
            </w:r>
          </w:p>
        </w:tc>
        <w:tc>
          <w:tcPr>
            <w:tcW w:w="3648" w:type="dxa"/>
            <w:vMerge w:val="restart"/>
            <w:shd w:val="clear" w:color="auto" w:fill="auto"/>
            <w:vAlign w:val="center"/>
          </w:tcPr>
          <w:p w:rsidR="00F7435B" w:rsidRDefault="00F47528">
            <w:pPr>
              <w:pStyle w:val="af9"/>
              <w:rPr>
                <w:b/>
                <w:bCs w:val="0"/>
              </w:rPr>
            </w:pPr>
            <w:r>
              <w:rPr>
                <w:rFonts w:hint="eastAsia"/>
                <w:b/>
                <w:bCs w:val="0"/>
              </w:rPr>
              <w:t>名称</w:t>
            </w:r>
          </w:p>
        </w:tc>
        <w:tc>
          <w:tcPr>
            <w:tcW w:w="993" w:type="dxa"/>
            <w:vMerge w:val="restart"/>
            <w:shd w:val="clear" w:color="auto" w:fill="auto"/>
            <w:vAlign w:val="center"/>
          </w:tcPr>
          <w:p w:rsidR="00F7435B" w:rsidRDefault="00F47528">
            <w:pPr>
              <w:pStyle w:val="af9"/>
              <w:rPr>
                <w:b/>
                <w:bCs w:val="0"/>
              </w:rPr>
            </w:pPr>
            <w:r>
              <w:rPr>
                <w:rFonts w:hint="eastAsia"/>
                <w:b/>
                <w:bCs w:val="0"/>
              </w:rPr>
              <w:t>所在</w:t>
            </w:r>
          </w:p>
          <w:p w:rsidR="00F7435B" w:rsidRDefault="00F47528">
            <w:pPr>
              <w:pStyle w:val="af9"/>
              <w:rPr>
                <w:b/>
                <w:bCs w:val="0"/>
              </w:rPr>
            </w:pPr>
            <w:r>
              <w:rPr>
                <w:rFonts w:hint="eastAsia"/>
                <w:b/>
                <w:bCs w:val="0"/>
              </w:rPr>
              <w:t>乡镇</w:t>
            </w:r>
          </w:p>
        </w:tc>
        <w:tc>
          <w:tcPr>
            <w:tcW w:w="1135" w:type="dxa"/>
            <w:vMerge w:val="restart"/>
            <w:shd w:val="clear" w:color="auto" w:fill="auto"/>
            <w:vAlign w:val="center"/>
          </w:tcPr>
          <w:p w:rsidR="00F7435B" w:rsidRDefault="00F47528">
            <w:pPr>
              <w:pStyle w:val="af9"/>
              <w:rPr>
                <w:b/>
                <w:bCs w:val="0"/>
              </w:rPr>
            </w:pPr>
            <w:r>
              <w:rPr>
                <w:rFonts w:hint="eastAsia"/>
                <w:b/>
                <w:bCs w:val="0"/>
              </w:rPr>
              <w:t>长度（</w:t>
            </w:r>
            <w:r>
              <w:rPr>
                <w:rFonts w:hint="eastAsia"/>
                <w:b/>
                <w:bCs w:val="0"/>
              </w:rPr>
              <w:t>k</w:t>
            </w:r>
            <w:r>
              <w:rPr>
                <w:b/>
                <w:bCs w:val="0"/>
              </w:rPr>
              <w:t>m</w:t>
            </w:r>
            <w:r>
              <w:rPr>
                <w:rFonts w:hint="eastAsia"/>
                <w:b/>
                <w:bCs w:val="0"/>
              </w:rPr>
              <w:t>）</w:t>
            </w:r>
          </w:p>
        </w:tc>
        <w:tc>
          <w:tcPr>
            <w:tcW w:w="710" w:type="dxa"/>
            <w:vMerge w:val="restart"/>
            <w:shd w:val="clear" w:color="auto" w:fill="auto"/>
            <w:noWrap/>
            <w:vAlign w:val="center"/>
          </w:tcPr>
          <w:p w:rsidR="00F7435B" w:rsidRDefault="00F47528">
            <w:pPr>
              <w:pStyle w:val="af9"/>
              <w:rPr>
                <w:b/>
                <w:bCs w:val="0"/>
              </w:rPr>
            </w:pPr>
            <w:r>
              <w:rPr>
                <w:rFonts w:hint="eastAsia"/>
                <w:b/>
                <w:bCs w:val="0"/>
              </w:rPr>
              <w:t>定员</w:t>
            </w:r>
          </w:p>
          <w:p w:rsidR="00F7435B" w:rsidRDefault="00F47528">
            <w:pPr>
              <w:pStyle w:val="af9"/>
              <w:rPr>
                <w:b/>
                <w:bCs w:val="0"/>
              </w:rPr>
            </w:pPr>
            <w:r>
              <w:rPr>
                <w:rFonts w:hint="eastAsia"/>
                <w:b/>
                <w:bCs w:val="0"/>
              </w:rPr>
              <w:t>级别</w:t>
            </w:r>
          </w:p>
        </w:tc>
        <w:tc>
          <w:tcPr>
            <w:tcW w:w="1777" w:type="dxa"/>
            <w:gridSpan w:val="2"/>
            <w:shd w:val="clear" w:color="auto" w:fill="auto"/>
            <w:noWrap/>
            <w:vAlign w:val="center"/>
          </w:tcPr>
          <w:p w:rsidR="00F7435B" w:rsidRDefault="00F47528">
            <w:pPr>
              <w:pStyle w:val="af9"/>
              <w:rPr>
                <w:b/>
                <w:bCs w:val="0"/>
              </w:rPr>
            </w:pPr>
            <w:r>
              <w:rPr>
                <w:rFonts w:hint="eastAsia"/>
                <w:b/>
                <w:bCs w:val="0"/>
              </w:rPr>
              <w:t>物业化管理人员配置</w:t>
            </w:r>
          </w:p>
        </w:tc>
      </w:tr>
      <w:tr w:rsidR="00F7435B">
        <w:trPr>
          <w:cantSplit/>
          <w:trHeight w:val="425"/>
          <w:tblHeader/>
          <w:jc w:val="center"/>
        </w:trPr>
        <w:tc>
          <w:tcPr>
            <w:tcW w:w="458" w:type="dxa"/>
            <w:vMerge/>
            <w:shd w:val="clear" w:color="auto" w:fill="auto"/>
            <w:vAlign w:val="center"/>
          </w:tcPr>
          <w:p w:rsidR="00F7435B" w:rsidRDefault="00F7435B">
            <w:pPr>
              <w:pStyle w:val="af9"/>
              <w:rPr>
                <w:b/>
                <w:bCs w:val="0"/>
              </w:rPr>
            </w:pPr>
          </w:p>
        </w:tc>
        <w:tc>
          <w:tcPr>
            <w:tcW w:w="3648" w:type="dxa"/>
            <w:vMerge/>
            <w:shd w:val="clear" w:color="auto" w:fill="auto"/>
            <w:vAlign w:val="center"/>
          </w:tcPr>
          <w:p w:rsidR="00F7435B" w:rsidRDefault="00F7435B">
            <w:pPr>
              <w:pStyle w:val="af9"/>
              <w:rPr>
                <w:b/>
                <w:bCs w:val="0"/>
              </w:rPr>
            </w:pPr>
          </w:p>
        </w:tc>
        <w:tc>
          <w:tcPr>
            <w:tcW w:w="993" w:type="dxa"/>
            <w:vMerge/>
            <w:shd w:val="clear" w:color="auto" w:fill="auto"/>
            <w:vAlign w:val="center"/>
          </w:tcPr>
          <w:p w:rsidR="00F7435B" w:rsidRDefault="00F7435B">
            <w:pPr>
              <w:pStyle w:val="af9"/>
              <w:rPr>
                <w:b/>
                <w:bCs w:val="0"/>
              </w:rPr>
            </w:pPr>
          </w:p>
        </w:tc>
        <w:tc>
          <w:tcPr>
            <w:tcW w:w="1135" w:type="dxa"/>
            <w:vMerge/>
            <w:shd w:val="clear" w:color="auto" w:fill="auto"/>
            <w:vAlign w:val="center"/>
          </w:tcPr>
          <w:p w:rsidR="00F7435B" w:rsidRDefault="00F7435B">
            <w:pPr>
              <w:pStyle w:val="af9"/>
              <w:rPr>
                <w:b/>
                <w:bCs w:val="0"/>
              </w:rPr>
            </w:pPr>
          </w:p>
        </w:tc>
        <w:tc>
          <w:tcPr>
            <w:tcW w:w="710" w:type="dxa"/>
            <w:vMerge/>
            <w:shd w:val="clear" w:color="auto" w:fill="auto"/>
            <w:noWrap/>
            <w:vAlign w:val="center"/>
          </w:tcPr>
          <w:p w:rsidR="00F7435B" w:rsidRDefault="00F7435B">
            <w:pPr>
              <w:pStyle w:val="af9"/>
              <w:rPr>
                <w:b/>
                <w:bCs w:val="0"/>
              </w:rPr>
            </w:pPr>
          </w:p>
        </w:tc>
        <w:tc>
          <w:tcPr>
            <w:tcW w:w="993" w:type="dxa"/>
            <w:shd w:val="clear" w:color="auto" w:fill="auto"/>
            <w:noWrap/>
            <w:vAlign w:val="center"/>
          </w:tcPr>
          <w:p w:rsidR="00F7435B" w:rsidRDefault="00F47528">
            <w:pPr>
              <w:pStyle w:val="af9"/>
              <w:rPr>
                <w:b/>
                <w:bCs w:val="0"/>
              </w:rPr>
            </w:pPr>
            <w:r>
              <w:rPr>
                <w:rFonts w:hint="eastAsia"/>
                <w:b/>
                <w:bCs w:val="0"/>
              </w:rPr>
              <w:t>巡查类</w:t>
            </w:r>
          </w:p>
        </w:tc>
        <w:tc>
          <w:tcPr>
            <w:tcW w:w="784" w:type="dxa"/>
            <w:shd w:val="clear" w:color="auto" w:fill="auto"/>
            <w:noWrap/>
            <w:vAlign w:val="center"/>
          </w:tcPr>
          <w:p w:rsidR="00F7435B" w:rsidRDefault="00F47528">
            <w:pPr>
              <w:pStyle w:val="af9"/>
              <w:rPr>
                <w:b/>
                <w:bCs w:val="0"/>
              </w:rPr>
            </w:pPr>
            <w:r>
              <w:rPr>
                <w:rFonts w:hint="eastAsia"/>
                <w:b/>
                <w:bCs w:val="0"/>
              </w:rPr>
              <w:t>其他</w:t>
            </w:r>
          </w:p>
        </w:tc>
      </w:tr>
      <w:tr w:rsidR="00F7435B">
        <w:trPr>
          <w:cantSplit/>
          <w:trHeight w:val="737"/>
          <w:jc w:val="center"/>
        </w:trPr>
        <w:tc>
          <w:tcPr>
            <w:tcW w:w="458" w:type="dxa"/>
            <w:shd w:val="clear" w:color="auto" w:fill="auto"/>
            <w:noWrap/>
            <w:vAlign w:val="center"/>
          </w:tcPr>
          <w:p w:rsidR="00F7435B" w:rsidRDefault="00F47528">
            <w:pPr>
              <w:pStyle w:val="af9"/>
            </w:pPr>
            <w:r>
              <w:rPr>
                <w:rFonts w:hint="eastAsia"/>
              </w:rPr>
              <w:t>1</w:t>
            </w:r>
          </w:p>
        </w:tc>
        <w:tc>
          <w:tcPr>
            <w:tcW w:w="3648" w:type="dxa"/>
            <w:shd w:val="clear" w:color="auto" w:fill="auto"/>
            <w:vAlign w:val="center"/>
          </w:tcPr>
          <w:p w:rsidR="00F7435B" w:rsidRDefault="00F47528">
            <w:pPr>
              <w:pStyle w:val="af9"/>
            </w:pPr>
            <w:r>
              <w:rPr>
                <w:rFonts w:hint="eastAsia"/>
              </w:rPr>
              <w:t>平阳县鳌江干流治理麻萧段防洪工程麻步南岸段（右岸）</w:t>
            </w:r>
          </w:p>
        </w:tc>
        <w:tc>
          <w:tcPr>
            <w:tcW w:w="993" w:type="dxa"/>
            <w:shd w:val="clear" w:color="auto" w:fill="auto"/>
            <w:vAlign w:val="center"/>
          </w:tcPr>
          <w:p w:rsidR="00F7435B" w:rsidRDefault="00F47528">
            <w:pPr>
              <w:pStyle w:val="af9"/>
            </w:pPr>
            <w:r>
              <w:rPr>
                <w:rFonts w:hint="eastAsia"/>
              </w:rPr>
              <w:t>麻步镇</w:t>
            </w:r>
          </w:p>
        </w:tc>
        <w:tc>
          <w:tcPr>
            <w:tcW w:w="1135" w:type="dxa"/>
            <w:shd w:val="clear" w:color="auto" w:fill="auto"/>
            <w:vAlign w:val="center"/>
          </w:tcPr>
          <w:p w:rsidR="00F7435B" w:rsidRDefault="00F47528">
            <w:pPr>
              <w:pStyle w:val="af9"/>
            </w:pPr>
            <w:r>
              <w:rPr>
                <w:rFonts w:hint="eastAsia"/>
              </w:rPr>
              <w:t>2</w:t>
            </w:r>
          </w:p>
        </w:tc>
        <w:tc>
          <w:tcPr>
            <w:tcW w:w="710" w:type="dxa"/>
            <w:shd w:val="clear" w:color="auto" w:fill="auto"/>
            <w:noWrap/>
            <w:vAlign w:val="center"/>
          </w:tcPr>
          <w:p w:rsidR="00F7435B" w:rsidRDefault="00F47528">
            <w:pPr>
              <w:pStyle w:val="af9"/>
            </w:pPr>
            <w:r>
              <w:rPr>
                <w:rFonts w:hint="eastAsia"/>
              </w:rPr>
              <w:t>4</w:t>
            </w:r>
            <w:r>
              <w:rPr>
                <w:rFonts w:hint="eastAsia"/>
              </w:rPr>
              <w:t>级</w:t>
            </w:r>
          </w:p>
        </w:tc>
        <w:tc>
          <w:tcPr>
            <w:tcW w:w="993" w:type="dxa"/>
            <w:vMerge w:val="restart"/>
            <w:shd w:val="clear" w:color="auto" w:fill="auto"/>
            <w:noWrap/>
            <w:vAlign w:val="center"/>
          </w:tcPr>
          <w:p w:rsidR="00F7435B" w:rsidRDefault="00F47528">
            <w:pPr>
              <w:pStyle w:val="af9"/>
            </w:pPr>
            <w:r>
              <w:rPr>
                <w:rFonts w:hint="eastAsia"/>
              </w:rPr>
              <w:t>4</w:t>
            </w:r>
          </w:p>
        </w:tc>
        <w:tc>
          <w:tcPr>
            <w:tcW w:w="784" w:type="dxa"/>
            <w:vMerge w:val="restart"/>
            <w:shd w:val="clear" w:color="auto" w:fill="auto"/>
            <w:noWrap/>
            <w:vAlign w:val="center"/>
          </w:tcPr>
          <w:p w:rsidR="00F7435B" w:rsidRDefault="00F47528">
            <w:pPr>
              <w:pStyle w:val="af9"/>
            </w:pPr>
            <w:r>
              <w:t>8</w:t>
            </w:r>
          </w:p>
          <w:p w:rsidR="00F7435B" w:rsidRDefault="00F7435B">
            <w:pPr>
              <w:pStyle w:val="af9"/>
            </w:pPr>
          </w:p>
        </w:tc>
      </w:tr>
      <w:tr w:rsidR="00F7435B">
        <w:trPr>
          <w:cantSplit/>
          <w:trHeight w:val="737"/>
          <w:jc w:val="center"/>
        </w:trPr>
        <w:tc>
          <w:tcPr>
            <w:tcW w:w="458" w:type="dxa"/>
            <w:shd w:val="clear" w:color="auto" w:fill="auto"/>
            <w:noWrap/>
            <w:vAlign w:val="center"/>
          </w:tcPr>
          <w:p w:rsidR="00F7435B" w:rsidRDefault="00F47528">
            <w:pPr>
              <w:pStyle w:val="af9"/>
            </w:pPr>
            <w:r>
              <w:rPr>
                <w:rFonts w:hint="eastAsia"/>
              </w:rPr>
              <w:t>2</w:t>
            </w:r>
          </w:p>
        </w:tc>
        <w:tc>
          <w:tcPr>
            <w:tcW w:w="3648" w:type="dxa"/>
            <w:shd w:val="clear" w:color="auto" w:fill="auto"/>
            <w:vAlign w:val="center"/>
          </w:tcPr>
          <w:p w:rsidR="00F7435B" w:rsidRDefault="00F47528">
            <w:pPr>
              <w:pStyle w:val="af9"/>
            </w:pPr>
            <w:r>
              <w:rPr>
                <w:rFonts w:hint="eastAsia"/>
              </w:rPr>
              <w:t>平阳县鳌江干流治理麻萧段防洪工程麻步北岸段（左岸）</w:t>
            </w:r>
          </w:p>
        </w:tc>
        <w:tc>
          <w:tcPr>
            <w:tcW w:w="993" w:type="dxa"/>
            <w:shd w:val="clear" w:color="auto" w:fill="auto"/>
            <w:vAlign w:val="center"/>
          </w:tcPr>
          <w:p w:rsidR="00F7435B" w:rsidRDefault="00F47528">
            <w:pPr>
              <w:pStyle w:val="af9"/>
            </w:pPr>
            <w:r>
              <w:rPr>
                <w:rFonts w:hint="eastAsia"/>
              </w:rPr>
              <w:t>麻步镇</w:t>
            </w:r>
          </w:p>
        </w:tc>
        <w:tc>
          <w:tcPr>
            <w:tcW w:w="1135" w:type="dxa"/>
            <w:shd w:val="clear" w:color="auto" w:fill="auto"/>
            <w:vAlign w:val="center"/>
          </w:tcPr>
          <w:p w:rsidR="00F7435B" w:rsidRDefault="00F47528">
            <w:pPr>
              <w:pStyle w:val="af9"/>
            </w:pPr>
            <w:r>
              <w:rPr>
                <w:rFonts w:hint="eastAsia"/>
              </w:rPr>
              <w:t>2.1</w:t>
            </w:r>
          </w:p>
        </w:tc>
        <w:tc>
          <w:tcPr>
            <w:tcW w:w="710" w:type="dxa"/>
            <w:shd w:val="clear" w:color="auto" w:fill="auto"/>
            <w:noWrap/>
            <w:vAlign w:val="center"/>
          </w:tcPr>
          <w:p w:rsidR="00F7435B" w:rsidRDefault="00F47528">
            <w:pPr>
              <w:pStyle w:val="af9"/>
            </w:pPr>
            <w:r>
              <w:rPr>
                <w:rFonts w:hint="eastAsia"/>
              </w:rPr>
              <w:t>4</w:t>
            </w:r>
            <w:r>
              <w:rPr>
                <w:rFonts w:hint="eastAsia"/>
              </w:rPr>
              <w:t>级</w:t>
            </w:r>
          </w:p>
        </w:tc>
        <w:tc>
          <w:tcPr>
            <w:tcW w:w="993" w:type="dxa"/>
            <w:vMerge/>
            <w:vAlign w:val="center"/>
          </w:tcPr>
          <w:p w:rsidR="00F7435B" w:rsidRDefault="00F7435B">
            <w:pPr>
              <w:pStyle w:val="af9"/>
            </w:pPr>
          </w:p>
        </w:tc>
        <w:tc>
          <w:tcPr>
            <w:tcW w:w="784" w:type="dxa"/>
            <w:vMerge/>
            <w:vAlign w:val="center"/>
          </w:tcPr>
          <w:p w:rsidR="00F7435B" w:rsidRDefault="00F7435B">
            <w:pPr>
              <w:pStyle w:val="af9"/>
            </w:pPr>
          </w:p>
        </w:tc>
      </w:tr>
      <w:tr w:rsidR="00F7435B">
        <w:trPr>
          <w:cantSplit/>
          <w:trHeight w:val="737"/>
          <w:jc w:val="center"/>
        </w:trPr>
        <w:tc>
          <w:tcPr>
            <w:tcW w:w="458" w:type="dxa"/>
            <w:shd w:val="clear" w:color="auto" w:fill="auto"/>
            <w:noWrap/>
            <w:vAlign w:val="center"/>
          </w:tcPr>
          <w:p w:rsidR="00F7435B" w:rsidRDefault="00F47528">
            <w:pPr>
              <w:pStyle w:val="af9"/>
            </w:pPr>
            <w:r>
              <w:rPr>
                <w:rFonts w:hint="eastAsia"/>
              </w:rPr>
              <w:t>3</w:t>
            </w:r>
          </w:p>
        </w:tc>
        <w:tc>
          <w:tcPr>
            <w:tcW w:w="3648" w:type="dxa"/>
            <w:shd w:val="clear" w:color="auto" w:fill="auto"/>
            <w:vAlign w:val="center"/>
          </w:tcPr>
          <w:p w:rsidR="00F7435B" w:rsidRDefault="00F47528">
            <w:pPr>
              <w:pStyle w:val="af9"/>
            </w:pPr>
            <w:r>
              <w:rPr>
                <w:rFonts w:hint="eastAsia"/>
              </w:rPr>
              <w:t>平阳县鳌江干流治理麻萧段防洪工程陶贡段（左岸）</w:t>
            </w:r>
          </w:p>
        </w:tc>
        <w:tc>
          <w:tcPr>
            <w:tcW w:w="993" w:type="dxa"/>
            <w:shd w:val="clear" w:color="auto" w:fill="auto"/>
            <w:vAlign w:val="center"/>
          </w:tcPr>
          <w:p w:rsidR="00F7435B" w:rsidRDefault="00F47528">
            <w:pPr>
              <w:pStyle w:val="af9"/>
            </w:pPr>
            <w:r>
              <w:rPr>
                <w:rFonts w:hint="eastAsia"/>
              </w:rPr>
              <w:t>麻步镇</w:t>
            </w:r>
          </w:p>
        </w:tc>
        <w:tc>
          <w:tcPr>
            <w:tcW w:w="1135" w:type="dxa"/>
            <w:shd w:val="clear" w:color="auto" w:fill="auto"/>
            <w:vAlign w:val="center"/>
          </w:tcPr>
          <w:p w:rsidR="00F7435B" w:rsidRDefault="00F47528">
            <w:pPr>
              <w:pStyle w:val="af9"/>
            </w:pPr>
            <w:r>
              <w:rPr>
                <w:rFonts w:hint="eastAsia"/>
              </w:rPr>
              <w:t>5.58</w:t>
            </w:r>
          </w:p>
        </w:tc>
        <w:tc>
          <w:tcPr>
            <w:tcW w:w="710" w:type="dxa"/>
            <w:shd w:val="clear" w:color="auto" w:fill="auto"/>
            <w:noWrap/>
            <w:vAlign w:val="center"/>
          </w:tcPr>
          <w:p w:rsidR="00F7435B" w:rsidRDefault="00F47528">
            <w:pPr>
              <w:pStyle w:val="af9"/>
            </w:pPr>
            <w:r>
              <w:rPr>
                <w:rFonts w:hint="eastAsia"/>
              </w:rPr>
              <w:t>4</w:t>
            </w:r>
            <w:r>
              <w:rPr>
                <w:rFonts w:hint="eastAsia"/>
              </w:rPr>
              <w:t>级</w:t>
            </w:r>
          </w:p>
        </w:tc>
        <w:tc>
          <w:tcPr>
            <w:tcW w:w="993" w:type="dxa"/>
            <w:vMerge/>
            <w:vAlign w:val="center"/>
          </w:tcPr>
          <w:p w:rsidR="00F7435B" w:rsidRDefault="00F7435B">
            <w:pPr>
              <w:pStyle w:val="af9"/>
            </w:pPr>
          </w:p>
        </w:tc>
        <w:tc>
          <w:tcPr>
            <w:tcW w:w="784" w:type="dxa"/>
            <w:vMerge/>
            <w:vAlign w:val="center"/>
          </w:tcPr>
          <w:p w:rsidR="00F7435B" w:rsidRDefault="00F7435B">
            <w:pPr>
              <w:pStyle w:val="af9"/>
            </w:pPr>
          </w:p>
        </w:tc>
      </w:tr>
      <w:tr w:rsidR="00F7435B">
        <w:trPr>
          <w:cantSplit/>
          <w:trHeight w:val="737"/>
          <w:jc w:val="center"/>
        </w:trPr>
        <w:tc>
          <w:tcPr>
            <w:tcW w:w="458" w:type="dxa"/>
            <w:shd w:val="clear" w:color="auto" w:fill="auto"/>
            <w:noWrap/>
            <w:vAlign w:val="center"/>
          </w:tcPr>
          <w:p w:rsidR="00F7435B" w:rsidRDefault="00F47528">
            <w:pPr>
              <w:pStyle w:val="af9"/>
            </w:pPr>
            <w:r>
              <w:rPr>
                <w:rFonts w:hint="eastAsia"/>
              </w:rPr>
              <w:t>4</w:t>
            </w:r>
          </w:p>
        </w:tc>
        <w:tc>
          <w:tcPr>
            <w:tcW w:w="3648" w:type="dxa"/>
            <w:shd w:val="clear" w:color="auto" w:fill="auto"/>
            <w:vAlign w:val="center"/>
          </w:tcPr>
          <w:p w:rsidR="00F7435B" w:rsidRDefault="00F47528">
            <w:pPr>
              <w:pStyle w:val="af9"/>
            </w:pPr>
            <w:r>
              <w:rPr>
                <w:rFonts w:hint="eastAsia"/>
              </w:rPr>
              <w:t>平阳县凤巢溪（杨山下堰坝</w:t>
            </w:r>
            <w:r>
              <w:t>-</w:t>
            </w:r>
            <w:r>
              <w:rPr>
                <w:rFonts w:hint="eastAsia"/>
              </w:rPr>
              <w:t>硐桥头堰坝）防洪堤（右岸）</w:t>
            </w:r>
          </w:p>
        </w:tc>
        <w:tc>
          <w:tcPr>
            <w:tcW w:w="993" w:type="dxa"/>
            <w:shd w:val="clear" w:color="auto" w:fill="auto"/>
            <w:vAlign w:val="center"/>
          </w:tcPr>
          <w:p w:rsidR="00F7435B" w:rsidRDefault="00F47528">
            <w:pPr>
              <w:pStyle w:val="af9"/>
            </w:pPr>
            <w:r>
              <w:rPr>
                <w:rFonts w:hint="eastAsia"/>
              </w:rPr>
              <w:t>腾蛟镇</w:t>
            </w:r>
          </w:p>
        </w:tc>
        <w:tc>
          <w:tcPr>
            <w:tcW w:w="1135" w:type="dxa"/>
            <w:shd w:val="clear" w:color="auto" w:fill="auto"/>
            <w:vAlign w:val="center"/>
          </w:tcPr>
          <w:p w:rsidR="00F7435B" w:rsidRDefault="00F47528">
            <w:pPr>
              <w:pStyle w:val="af9"/>
            </w:pPr>
            <w:r>
              <w:rPr>
                <w:rFonts w:hint="eastAsia"/>
              </w:rPr>
              <w:t>0.63</w:t>
            </w:r>
          </w:p>
        </w:tc>
        <w:tc>
          <w:tcPr>
            <w:tcW w:w="710" w:type="dxa"/>
            <w:shd w:val="clear" w:color="auto" w:fill="auto"/>
            <w:noWrap/>
            <w:vAlign w:val="center"/>
          </w:tcPr>
          <w:p w:rsidR="00F7435B" w:rsidRDefault="00F47528">
            <w:pPr>
              <w:pStyle w:val="af9"/>
            </w:pPr>
            <w:r>
              <w:rPr>
                <w:rFonts w:hint="eastAsia"/>
              </w:rPr>
              <w:t>4</w:t>
            </w:r>
            <w:r>
              <w:rPr>
                <w:rFonts w:hint="eastAsia"/>
              </w:rPr>
              <w:t>级</w:t>
            </w:r>
          </w:p>
        </w:tc>
        <w:tc>
          <w:tcPr>
            <w:tcW w:w="993" w:type="dxa"/>
            <w:vMerge w:val="restart"/>
            <w:shd w:val="clear" w:color="auto" w:fill="auto"/>
            <w:noWrap/>
            <w:vAlign w:val="center"/>
          </w:tcPr>
          <w:p w:rsidR="00F7435B" w:rsidRDefault="00F47528">
            <w:pPr>
              <w:pStyle w:val="af9"/>
            </w:pPr>
            <w:r>
              <w:rPr>
                <w:rFonts w:hint="eastAsia"/>
              </w:rPr>
              <w:t>2</w:t>
            </w:r>
          </w:p>
        </w:tc>
        <w:tc>
          <w:tcPr>
            <w:tcW w:w="784" w:type="dxa"/>
            <w:vMerge/>
            <w:shd w:val="clear" w:color="auto" w:fill="auto"/>
            <w:noWrap/>
            <w:vAlign w:val="center"/>
          </w:tcPr>
          <w:p w:rsidR="00F7435B" w:rsidRDefault="00F7435B">
            <w:pPr>
              <w:pStyle w:val="af9"/>
            </w:pPr>
          </w:p>
        </w:tc>
      </w:tr>
      <w:tr w:rsidR="00F7435B">
        <w:trPr>
          <w:cantSplit/>
          <w:trHeight w:val="737"/>
          <w:jc w:val="center"/>
        </w:trPr>
        <w:tc>
          <w:tcPr>
            <w:tcW w:w="458" w:type="dxa"/>
            <w:shd w:val="clear" w:color="auto" w:fill="auto"/>
            <w:noWrap/>
            <w:vAlign w:val="center"/>
          </w:tcPr>
          <w:p w:rsidR="00F7435B" w:rsidRDefault="00F47528">
            <w:pPr>
              <w:pStyle w:val="af9"/>
            </w:pPr>
            <w:r>
              <w:rPr>
                <w:rFonts w:hint="eastAsia"/>
              </w:rPr>
              <w:t>5</w:t>
            </w:r>
          </w:p>
        </w:tc>
        <w:tc>
          <w:tcPr>
            <w:tcW w:w="3648" w:type="dxa"/>
            <w:shd w:val="clear" w:color="auto" w:fill="auto"/>
            <w:vAlign w:val="center"/>
          </w:tcPr>
          <w:p w:rsidR="00F7435B" w:rsidRDefault="00F47528">
            <w:pPr>
              <w:pStyle w:val="af9"/>
            </w:pPr>
            <w:r>
              <w:rPr>
                <w:rFonts w:hint="eastAsia"/>
              </w:rPr>
              <w:t>平阳县凤巢溪（杨山下堰坝</w:t>
            </w:r>
            <w:r>
              <w:t>-</w:t>
            </w:r>
            <w:r>
              <w:rPr>
                <w:rFonts w:hint="eastAsia"/>
              </w:rPr>
              <w:t>硐桥头堰坝）防洪堤（右岸）</w:t>
            </w:r>
          </w:p>
        </w:tc>
        <w:tc>
          <w:tcPr>
            <w:tcW w:w="993" w:type="dxa"/>
            <w:shd w:val="clear" w:color="auto" w:fill="auto"/>
            <w:vAlign w:val="center"/>
          </w:tcPr>
          <w:p w:rsidR="00F7435B" w:rsidRDefault="00F47528">
            <w:pPr>
              <w:pStyle w:val="af9"/>
            </w:pPr>
            <w:r>
              <w:rPr>
                <w:rFonts w:hint="eastAsia"/>
              </w:rPr>
              <w:t>腾蛟镇</w:t>
            </w:r>
          </w:p>
        </w:tc>
        <w:tc>
          <w:tcPr>
            <w:tcW w:w="1135" w:type="dxa"/>
            <w:shd w:val="clear" w:color="auto" w:fill="auto"/>
            <w:vAlign w:val="center"/>
          </w:tcPr>
          <w:p w:rsidR="00F7435B" w:rsidRDefault="00F47528">
            <w:pPr>
              <w:pStyle w:val="af9"/>
            </w:pPr>
            <w:r>
              <w:rPr>
                <w:rFonts w:hint="eastAsia"/>
              </w:rPr>
              <w:t>1.539</w:t>
            </w:r>
          </w:p>
        </w:tc>
        <w:tc>
          <w:tcPr>
            <w:tcW w:w="710" w:type="dxa"/>
            <w:shd w:val="clear" w:color="auto" w:fill="auto"/>
            <w:noWrap/>
            <w:vAlign w:val="center"/>
          </w:tcPr>
          <w:p w:rsidR="00F7435B" w:rsidRDefault="00F47528">
            <w:pPr>
              <w:pStyle w:val="af9"/>
            </w:pPr>
            <w:r>
              <w:rPr>
                <w:rFonts w:hint="eastAsia"/>
              </w:rPr>
              <w:t>4</w:t>
            </w:r>
            <w:r>
              <w:rPr>
                <w:rFonts w:hint="eastAsia"/>
              </w:rPr>
              <w:t>级</w:t>
            </w:r>
          </w:p>
        </w:tc>
        <w:tc>
          <w:tcPr>
            <w:tcW w:w="993" w:type="dxa"/>
            <w:vMerge/>
            <w:vAlign w:val="center"/>
          </w:tcPr>
          <w:p w:rsidR="00F7435B" w:rsidRDefault="00F7435B">
            <w:pPr>
              <w:pStyle w:val="af9"/>
            </w:pPr>
          </w:p>
        </w:tc>
        <w:tc>
          <w:tcPr>
            <w:tcW w:w="784" w:type="dxa"/>
            <w:vMerge/>
            <w:vAlign w:val="center"/>
          </w:tcPr>
          <w:p w:rsidR="00F7435B" w:rsidRDefault="00F7435B">
            <w:pPr>
              <w:pStyle w:val="af9"/>
            </w:pPr>
          </w:p>
        </w:tc>
      </w:tr>
      <w:tr w:rsidR="00F7435B">
        <w:trPr>
          <w:cantSplit/>
          <w:trHeight w:val="737"/>
          <w:jc w:val="center"/>
        </w:trPr>
        <w:tc>
          <w:tcPr>
            <w:tcW w:w="458" w:type="dxa"/>
            <w:shd w:val="clear" w:color="auto" w:fill="auto"/>
            <w:noWrap/>
            <w:vAlign w:val="center"/>
          </w:tcPr>
          <w:p w:rsidR="00F7435B" w:rsidRDefault="00F47528">
            <w:pPr>
              <w:pStyle w:val="af9"/>
            </w:pPr>
            <w:r>
              <w:rPr>
                <w:rFonts w:hint="eastAsia"/>
              </w:rPr>
              <w:t>6</w:t>
            </w:r>
          </w:p>
        </w:tc>
        <w:tc>
          <w:tcPr>
            <w:tcW w:w="3648" w:type="dxa"/>
            <w:shd w:val="clear" w:color="auto" w:fill="auto"/>
            <w:vAlign w:val="center"/>
          </w:tcPr>
          <w:p w:rsidR="00F7435B" w:rsidRDefault="00F47528">
            <w:pPr>
              <w:pStyle w:val="af9"/>
            </w:pPr>
            <w:r>
              <w:rPr>
                <w:rFonts w:hint="eastAsia"/>
              </w:rPr>
              <w:t>平阳县山门镇大岭脚堰坝至祥和大桥段防洪堤（左岸）</w:t>
            </w:r>
          </w:p>
        </w:tc>
        <w:tc>
          <w:tcPr>
            <w:tcW w:w="993" w:type="dxa"/>
            <w:shd w:val="clear" w:color="auto" w:fill="auto"/>
            <w:vAlign w:val="center"/>
          </w:tcPr>
          <w:p w:rsidR="00F7435B" w:rsidRDefault="00F47528">
            <w:pPr>
              <w:pStyle w:val="af9"/>
            </w:pPr>
            <w:r>
              <w:rPr>
                <w:rFonts w:hint="eastAsia"/>
              </w:rPr>
              <w:t>山门镇</w:t>
            </w:r>
          </w:p>
        </w:tc>
        <w:tc>
          <w:tcPr>
            <w:tcW w:w="1135" w:type="dxa"/>
            <w:shd w:val="clear" w:color="auto" w:fill="auto"/>
            <w:vAlign w:val="center"/>
          </w:tcPr>
          <w:p w:rsidR="00F7435B" w:rsidRDefault="00F47528">
            <w:pPr>
              <w:pStyle w:val="af9"/>
            </w:pPr>
            <w:r>
              <w:rPr>
                <w:rFonts w:hint="eastAsia"/>
              </w:rPr>
              <w:t>1.991</w:t>
            </w:r>
          </w:p>
        </w:tc>
        <w:tc>
          <w:tcPr>
            <w:tcW w:w="710" w:type="dxa"/>
            <w:shd w:val="clear" w:color="auto" w:fill="auto"/>
            <w:noWrap/>
            <w:vAlign w:val="center"/>
          </w:tcPr>
          <w:p w:rsidR="00F7435B" w:rsidRDefault="00F47528">
            <w:pPr>
              <w:pStyle w:val="af9"/>
            </w:pPr>
            <w:r>
              <w:rPr>
                <w:rFonts w:hint="eastAsia"/>
              </w:rPr>
              <w:t>4</w:t>
            </w:r>
            <w:r>
              <w:rPr>
                <w:rFonts w:hint="eastAsia"/>
              </w:rPr>
              <w:t>级</w:t>
            </w:r>
          </w:p>
        </w:tc>
        <w:tc>
          <w:tcPr>
            <w:tcW w:w="993" w:type="dxa"/>
            <w:vMerge/>
            <w:vAlign w:val="center"/>
          </w:tcPr>
          <w:p w:rsidR="00F7435B" w:rsidRDefault="00F7435B">
            <w:pPr>
              <w:pStyle w:val="af9"/>
            </w:pPr>
          </w:p>
        </w:tc>
        <w:tc>
          <w:tcPr>
            <w:tcW w:w="784" w:type="dxa"/>
            <w:vMerge/>
            <w:vAlign w:val="center"/>
          </w:tcPr>
          <w:p w:rsidR="00F7435B" w:rsidRDefault="00F7435B">
            <w:pPr>
              <w:pStyle w:val="af9"/>
            </w:pPr>
          </w:p>
        </w:tc>
      </w:tr>
      <w:tr w:rsidR="00F7435B">
        <w:trPr>
          <w:cantSplit/>
          <w:trHeight w:val="737"/>
          <w:jc w:val="center"/>
        </w:trPr>
        <w:tc>
          <w:tcPr>
            <w:tcW w:w="458" w:type="dxa"/>
            <w:shd w:val="clear" w:color="auto" w:fill="auto"/>
            <w:noWrap/>
            <w:vAlign w:val="center"/>
          </w:tcPr>
          <w:p w:rsidR="00F7435B" w:rsidRDefault="00F47528">
            <w:pPr>
              <w:pStyle w:val="af9"/>
            </w:pPr>
            <w:r>
              <w:rPr>
                <w:rFonts w:hint="eastAsia"/>
              </w:rPr>
              <w:t>7</w:t>
            </w:r>
          </w:p>
        </w:tc>
        <w:tc>
          <w:tcPr>
            <w:tcW w:w="3648" w:type="dxa"/>
            <w:shd w:val="clear" w:color="auto" w:fill="auto"/>
            <w:vAlign w:val="center"/>
          </w:tcPr>
          <w:p w:rsidR="00F7435B" w:rsidRDefault="00F47528">
            <w:pPr>
              <w:pStyle w:val="af9"/>
            </w:pPr>
            <w:r>
              <w:rPr>
                <w:rFonts w:hint="eastAsia"/>
              </w:rPr>
              <w:t>平阳县青街溪防洪工程（</w:t>
            </w:r>
            <w:r>
              <w:rPr>
                <w:rFonts w:ascii="仿宋" w:eastAsia="仿宋" w:hAnsi="仿宋" w:cs="微软雅黑" w:hint="eastAsia"/>
              </w:rPr>
              <w:t>垟</w:t>
            </w:r>
            <w:r>
              <w:rPr>
                <w:rFonts w:ascii="仿宋_GB2312" w:hAnsi="仿宋_GB2312" w:cs="仿宋_GB2312" w:hint="eastAsia"/>
              </w:rPr>
              <w:t>心段）（左岸）</w:t>
            </w:r>
          </w:p>
        </w:tc>
        <w:tc>
          <w:tcPr>
            <w:tcW w:w="993" w:type="dxa"/>
            <w:shd w:val="clear" w:color="auto" w:fill="auto"/>
            <w:vAlign w:val="center"/>
          </w:tcPr>
          <w:p w:rsidR="00F7435B" w:rsidRDefault="00F47528">
            <w:pPr>
              <w:pStyle w:val="af9"/>
            </w:pPr>
            <w:r>
              <w:rPr>
                <w:rFonts w:hint="eastAsia"/>
              </w:rPr>
              <w:t>青街乡</w:t>
            </w:r>
          </w:p>
        </w:tc>
        <w:tc>
          <w:tcPr>
            <w:tcW w:w="1135" w:type="dxa"/>
            <w:shd w:val="clear" w:color="auto" w:fill="auto"/>
            <w:vAlign w:val="center"/>
          </w:tcPr>
          <w:p w:rsidR="00F7435B" w:rsidRDefault="00F47528">
            <w:pPr>
              <w:pStyle w:val="af9"/>
            </w:pPr>
            <w:r>
              <w:rPr>
                <w:rFonts w:hint="eastAsia"/>
              </w:rPr>
              <w:t>1.78</w:t>
            </w:r>
          </w:p>
        </w:tc>
        <w:tc>
          <w:tcPr>
            <w:tcW w:w="710" w:type="dxa"/>
            <w:shd w:val="clear" w:color="auto" w:fill="auto"/>
            <w:noWrap/>
            <w:vAlign w:val="center"/>
          </w:tcPr>
          <w:p w:rsidR="00F7435B" w:rsidRDefault="00F47528">
            <w:pPr>
              <w:pStyle w:val="af9"/>
            </w:pPr>
            <w:r>
              <w:rPr>
                <w:rFonts w:hint="eastAsia"/>
              </w:rPr>
              <w:t>4</w:t>
            </w:r>
            <w:r>
              <w:rPr>
                <w:rFonts w:hint="eastAsia"/>
              </w:rPr>
              <w:t>级</w:t>
            </w:r>
          </w:p>
        </w:tc>
        <w:tc>
          <w:tcPr>
            <w:tcW w:w="993" w:type="dxa"/>
            <w:vMerge w:val="restart"/>
            <w:shd w:val="clear" w:color="auto" w:fill="auto"/>
            <w:noWrap/>
            <w:vAlign w:val="center"/>
          </w:tcPr>
          <w:p w:rsidR="00F7435B" w:rsidRDefault="00F47528">
            <w:pPr>
              <w:pStyle w:val="af9"/>
            </w:pPr>
            <w:r>
              <w:rPr>
                <w:rFonts w:hint="eastAsia"/>
              </w:rPr>
              <w:t>1</w:t>
            </w:r>
          </w:p>
        </w:tc>
        <w:tc>
          <w:tcPr>
            <w:tcW w:w="784" w:type="dxa"/>
            <w:vMerge/>
            <w:vAlign w:val="center"/>
          </w:tcPr>
          <w:p w:rsidR="00F7435B" w:rsidRDefault="00F7435B">
            <w:pPr>
              <w:pStyle w:val="af9"/>
            </w:pPr>
          </w:p>
        </w:tc>
      </w:tr>
      <w:tr w:rsidR="00F7435B">
        <w:trPr>
          <w:cantSplit/>
          <w:trHeight w:val="737"/>
          <w:jc w:val="center"/>
        </w:trPr>
        <w:tc>
          <w:tcPr>
            <w:tcW w:w="458" w:type="dxa"/>
            <w:shd w:val="clear" w:color="auto" w:fill="auto"/>
            <w:noWrap/>
            <w:vAlign w:val="center"/>
          </w:tcPr>
          <w:p w:rsidR="00F7435B" w:rsidRDefault="00F47528">
            <w:pPr>
              <w:pStyle w:val="af9"/>
            </w:pPr>
            <w:r>
              <w:rPr>
                <w:rFonts w:hint="eastAsia"/>
              </w:rPr>
              <w:t>8</w:t>
            </w:r>
          </w:p>
        </w:tc>
        <w:tc>
          <w:tcPr>
            <w:tcW w:w="3648" w:type="dxa"/>
            <w:shd w:val="clear" w:color="auto" w:fill="auto"/>
            <w:vAlign w:val="center"/>
          </w:tcPr>
          <w:p w:rsidR="00F7435B" w:rsidRDefault="00F47528">
            <w:pPr>
              <w:pStyle w:val="af9"/>
            </w:pPr>
            <w:r>
              <w:rPr>
                <w:rFonts w:hint="eastAsia"/>
              </w:rPr>
              <w:t>平阳县青街溪防洪工程（</w:t>
            </w:r>
            <w:r>
              <w:rPr>
                <w:rFonts w:ascii="仿宋" w:eastAsia="仿宋" w:hAnsi="仿宋" w:cs="微软雅黑" w:hint="eastAsia"/>
              </w:rPr>
              <w:t>垟</w:t>
            </w:r>
            <w:r>
              <w:rPr>
                <w:rFonts w:ascii="仿宋_GB2312" w:hAnsi="仿宋_GB2312" w:cs="仿宋_GB2312" w:hint="eastAsia"/>
              </w:rPr>
              <w:t>心段）（右岸）</w:t>
            </w:r>
          </w:p>
        </w:tc>
        <w:tc>
          <w:tcPr>
            <w:tcW w:w="993" w:type="dxa"/>
            <w:shd w:val="clear" w:color="auto" w:fill="auto"/>
            <w:vAlign w:val="center"/>
          </w:tcPr>
          <w:p w:rsidR="00F7435B" w:rsidRDefault="00F47528">
            <w:pPr>
              <w:pStyle w:val="af9"/>
            </w:pPr>
            <w:r>
              <w:rPr>
                <w:rFonts w:hint="eastAsia"/>
              </w:rPr>
              <w:t>青街乡</w:t>
            </w:r>
          </w:p>
        </w:tc>
        <w:tc>
          <w:tcPr>
            <w:tcW w:w="1135" w:type="dxa"/>
            <w:shd w:val="clear" w:color="auto" w:fill="auto"/>
            <w:vAlign w:val="center"/>
          </w:tcPr>
          <w:p w:rsidR="00F7435B" w:rsidRDefault="00F47528">
            <w:pPr>
              <w:pStyle w:val="af9"/>
            </w:pPr>
            <w:r>
              <w:rPr>
                <w:rFonts w:hint="eastAsia"/>
              </w:rPr>
              <w:t>1.25</w:t>
            </w:r>
          </w:p>
        </w:tc>
        <w:tc>
          <w:tcPr>
            <w:tcW w:w="710" w:type="dxa"/>
            <w:shd w:val="clear" w:color="auto" w:fill="auto"/>
            <w:noWrap/>
            <w:vAlign w:val="center"/>
          </w:tcPr>
          <w:p w:rsidR="00F7435B" w:rsidRDefault="00F47528">
            <w:pPr>
              <w:pStyle w:val="af9"/>
            </w:pPr>
            <w:r>
              <w:rPr>
                <w:rFonts w:hint="eastAsia"/>
              </w:rPr>
              <w:t>4</w:t>
            </w:r>
            <w:r>
              <w:rPr>
                <w:rFonts w:hint="eastAsia"/>
              </w:rPr>
              <w:t>级</w:t>
            </w:r>
          </w:p>
        </w:tc>
        <w:tc>
          <w:tcPr>
            <w:tcW w:w="993" w:type="dxa"/>
            <w:vMerge/>
            <w:vAlign w:val="center"/>
          </w:tcPr>
          <w:p w:rsidR="00F7435B" w:rsidRDefault="00F7435B">
            <w:pPr>
              <w:pStyle w:val="af9"/>
            </w:pPr>
          </w:p>
        </w:tc>
        <w:tc>
          <w:tcPr>
            <w:tcW w:w="784" w:type="dxa"/>
            <w:vMerge/>
            <w:vAlign w:val="center"/>
          </w:tcPr>
          <w:p w:rsidR="00F7435B" w:rsidRDefault="00F7435B">
            <w:pPr>
              <w:pStyle w:val="af9"/>
            </w:pPr>
          </w:p>
        </w:tc>
      </w:tr>
      <w:tr w:rsidR="00F7435B">
        <w:trPr>
          <w:cantSplit/>
          <w:trHeight w:val="397"/>
          <w:jc w:val="center"/>
        </w:trPr>
        <w:tc>
          <w:tcPr>
            <w:tcW w:w="5099" w:type="dxa"/>
            <w:gridSpan w:val="3"/>
            <w:vMerge w:val="restart"/>
            <w:shd w:val="clear" w:color="auto" w:fill="auto"/>
            <w:noWrap/>
            <w:vAlign w:val="center"/>
          </w:tcPr>
          <w:p w:rsidR="00F7435B" w:rsidRDefault="00F47528">
            <w:pPr>
              <w:pStyle w:val="af9"/>
            </w:pPr>
            <w:r>
              <w:rPr>
                <w:rFonts w:hint="eastAsia"/>
              </w:rPr>
              <w:t>合计</w:t>
            </w:r>
          </w:p>
        </w:tc>
        <w:tc>
          <w:tcPr>
            <w:tcW w:w="1135" w:type="dxa"/>
            <w:vMerge w:val="restart"/>
            <w:shd w:val="clear" w:color="auto" w:fill="auto"/>
            <w:noWrap/>
            <w:vAlign w:val="center"/>
          </w:tcPr>
          <w:p w:rsidR="00F7435B" w:rsidRDefault="00F47528">
            <w:pPr>
              <w:pStyle w:val="af9"/>
            </w:pPr>
            <w:r>
              <w:rPr>
                <w:rFonts w:hint="eastAsia"/>
              </w:rPr>
              <w:t>16.87</w:t>
            </w:r>
          </w:p>
        </w:tc>
        <w:tc>
          <w:tcPr>
            <w:tcW w:w="710" w:type="dxa"/>
            <w:vMerge w:val="restart"/>
            <w:shd w:val="clear" w:color="auto" w:fill="auto"/>
            <w:noWrap/>
            <w:vAlign w:val="center"/>
          </w:tcPr>
          <w:p w:rsidR="00F7435B" w:rsidRDefault="00F47528">
            <w:pPr>
              <w:pStyle w:val="af9"/>
            </w:pPr>
            <w:r>
              <w:rPr>
                <w:rFonts w:hint="eastAsia"/>
              </w:rPr>
              <w:t>/</w:t>
            </w:r>
          </w:p>
        </w:tc>
        <w:tc>
          <w:tcPr>
            <w:tcW w:w="993" w:type="dxa"/>
            <w:shd w:val="clear" w:color="auto" w:fill="auto"/>
            <w:noWrap/>
            <w:vAlign w:val="center"/>
          </w:tcPr>
          <w:p w:rsidR="00F7435B" w:rsidRDefault="00F47528">
            <w:pPr>
              <w:pStyle w:val="af9"/>
            </w:pPr>
            <w:r>
              <w:rPr>
                <w:rFonts w:hint="eastAsia"/>
              </w:rPr>
              <w:t>7</w:t>
            </w:r>
          </w:p>
        </w:tc>
        <w:tc>
          <w:tcPr>
            <w:tcW w:w="784" w:type="dxa"/>
            <w:shd w:val="clear" w:color="auto" w:fill="auto"/>
            <w:noWrap/>
            <w:vAlign w:val="center"/>
          </w:tcPr>
          <w:p w:rsidR="00F7435B" w:rsidRDefault="00F47528">
            <w:pPr>
              <w:pStyle w:val="af9"/>
            </w:pPr>
            <w:r>
              <w:t>8</w:t>
            </w:r>
          </w:p>
        </w:tc>
      </w:tr>
      <w:tr w:rsidR="00F7435B">
        <w:trPr>
          <w:cantSplit/>
          <w:trHeight w:val="397"/>
          <w:jc w:val="center"/>
        </w:trPr>
        <w:tc>
          <w:tcPr>
            <w:tcW w:w="5099" w:type="dxa"/>
            <w:gridSpan w:val="3"/>
            <w:vMerge/>
            <w:vAlign w:val="center"/>
          </w:tcPr>
          <w:p w:rsidR="00F7435B" w:rsidRDefault="00F7435B">
            <w:pPr>
              <w:pStyle w:val="af9"/>
            </w:pPr>
          </w:p>
        </w:tc>
        <w:tc>
          <w:tcPr>
            <w:tcW w:w="1135" w:type="dxa"/>
            <w:vMerge/>
            <w:vAlign w:val="center"/>
          </w:tcPr>
          <w:p w:rsidR="00F7435B" w:rsidRDefault="00F7435B">
            <w:pPr>
              <w:pStyle w:val="af9"/>
            </w:pPr>
          </w:p>
        </w:tc>
        <w:tc>
          <w:tcPr>
            <w:tcW w:w="710" w:type="dxa"/>
            <w:vMerge/>
            <w:vAlign w:val="center"/>
          </w:tcPr>
          <w:p w:rsidR="00F7435B" w:rsidRDefault="00F7435B">
            <w:pPr>
              <w:pStyle w:val="af9"/>
            </w:pPr>
          </w:p>
        </w:tc>
        <w:tc>
          <w:tcPr>
            <w:tcW w:w="1777" w:type="dxa"/>
            <w:gridSpan w:val="2"/>
            <w:shd w:val="clear" w:color="auto" w:fill="auto"/>
            <w:noWrap/>
            <w:vAlign w:val="center"/>
          </w:tcPr>
          <w:p w:rsidR="00F7435B" w:rsidRDefault="00F47528">
            <w:pPr>
              <w:pStyle w:val="af9"/>
            </w:pPr>
            <w:r>
              <w:t>15</w:t>
            </w:r>
          </w:p>
        </w:tc>
      </w:tr>
    </w:tbl>
    <w:p w:rsidR="00F7435B" w:rsidRDefault="00F7435B">
      <w:pPr>
        <w:pStyle w:val="af9"/>
      </w:pPr>
    </w:p>
    <w:p w:rsidR="00F7435B" w:rsidRDefault="00F47528">
      <w:pPr>
        <w:ind w:firstLine="562"/>
        <w:rPr>
          <w:b/>
          <w:bCs/>
        </w:rPr>
      </w:pPr>
      <w:r>
        <w:rPr>
          <w:rFonts w:hint="eastAsia"/>
          <w:b/>
          <w:bCs/>
        </w:rPr>
        <w:t>（</w:t>
      </w:r>
      <w:r>
        <w:rPr>
          <w:b/>
          <w:bCs/>
        </w:rPr>
        <w:t>3</w:t>
      </w:r>
      <w:r>
        <w:rPr>
          <w:rFonts w:hint="eastAsia"/>
          <w:b/>
          <w:bCs/>
        </w:rPr>
        <w:t>）水闸</w:t>
      </w:r>
    </w:p>
    <w:p w:rsidR="00F7435B" w:rsidRDefault="00F47528">
      <w:pPr>
        <w:ind w:firstLine="560"/>
      </w:pPr>
      <w:r>
        <w:rPr>
          <w:rFonts w:hint="eastAsia"/>
        </w:rPr>
        <w:t>水闸的管护人员根据根据《浙江省水利工程管理定岗定员标准（试行）》（</w:t>
      </w:r>
      <w:r>
        <w:t>2016</w:t>
      </w:r>
      <w:r>
        <w:rPr>
          <w:rFonts w:hint="eastAsia"/>
        </w:rPr>
        <w:t>）和浙江省地方标准《大中型水闸运行管理规程》（</w:t>
      </w:r>
      <w:r>
        <w:t>DB33/T 2109</w:t>
      </w:r>
      <w:r>
        <w:rPr>
          <w:rFonts w:hint="eastAsia"/>
        </w:rPr>
        <w:t>-</w:t>
      </w:r>
      <w:r>
        <w:t>2018</w:t>
      </w:r>
      <w:r>
        <w:rPr>
          <w:rFonts w:hint="eastAsia"/>
        </w:rPr>
        <w:t>）进行确定。</w:t>
      </w:r>
    </w:p>
    <w:p w:rsidR="00F7435B" w:rsidRDefault="00F47528">
      <w:pPr>
        <w:ind w:firstLine="560"/>
      </w:pPr>
      <w:r>
        <w:rPr>
          <w:rFonts w:hint="eastAsia"/>
        </w:rPr>
        <w:t>平阳县需要完成物业化改革的</w:t>
      </w:r>
      <w:r>
        <w:t>7</w:t>
      </w:r>
      <w:r>
        <w:rPr>
          <w:rFonts w:hint="eastAsia"/>
        </w:rPr>
        <w:t>座水闸均为小型水闸，最大过闸总流量</w:t>
      </w:r>
      <w:r>
        <w:t>270.2m</w:t>
      </w:r>
      <w:r>
        <w:rPr>
          <w:vertAlign w:val="superscript"/>
        </w:rPr>
        <w:t>3</w:t>
      </w:r>
      <w:r>
        <w:t>/s</w:t>
      </w:r>
      <w:r>
        <w:rPr>
          <w:rFonts w:hint="eastAsia"/>
        </w:rPr>
        <w:t>。小型水闸的管护人员参照中型水闸</w:t>
      </w:r>
      <w:r>
        <w:t>4</w:t>
      </w:r>
      <w:r>
        <w:rPr>
          <w:rFonts w:hint="eastAsia"/>
        </w:rPr>
        <w:t>级标准配备，需管护人员</w:t>
      </w:r>
      <w:r>
        <w:rPr>
          <w:rFonts w:hint="eastAsia"/>
        </w:rPr>
        <w:t>1</w:t>
      </w:r>
      <w:r>
        <w:t>0</w:t>
      </w:r>
      <w:r>
        <w:rPr>
          <w:rFonts w:hint="eastAsia"/>
        </w:rPr>
        <w:t>-</w:t>
      </w:r>
      <w:r>
        <w:t>13</w:t>
      </w:r>
      <w:r>
        <w:rPr>
          <w:rFonts w:hint="eastAsia"/>
        </w:rPr>
        <w:t>人</w:t>
      </w:r>
      <w:r>
        <w:rPr>
          <w:rFonts w:hint="eastAsia"/>
        </w:rPr>
        <w:t>/</w:t>
      </w:r>
      <w:r>
        <w:rPr>
          <w:rFonts w:hint="eastAsia"/>
        </w:rPr>
        <w:t>座，则水闸工程共需管护人员</w:t>
      </w:r>
      <w:r>
        <w:t>70~91</w:t>
      </w:r>
      <w:r>
        <w:rPr>
          <w:rFonts w:hint="eastAsia"/>
        </w:rPr>
        <w:t>人。实现物业化管</w:t>
      </w:r>
      <w:r>
        <w:rPr>
          <w:rFonts w:hint="eastAsia"/>
        </w:rPr>
        <w:lastRenderedPageBreak/>
        <w:t>理后，结合工程所在乡镇，</w:t>
      </w:r>
      <w:r>
        <w:t>7</w:t>
      </w:r>
      <w:r>
        <w:rPr>
          <w:rFonts w:hint="eastAsia"/>
        </w:rPr>
        <w:t>座水闸需要配备物业化管理人员</w:t>
      </w:r>
      <w:r>
        <w:t>26</w:t>
      </w:r>
      <w:r>
        <w:rPr>
          <w:rFonts w:hint="eastAsia"/>
        </w:rPr>
        <w:t>人，可向物业化公司购买服务，各水闸人员配置情况见表</w:t>
      </w:r>
      <w:r>
        <w:t>6.6</w:t>
      </w:r>
      <w:r>
        <w:rPr>
          <w:rFonts w:hint="eastAsia"/>
        </w:rPr>
        <w:t>。按照每人</w:t>
      </w:r>
      <w:r>
        <w:t>2.0</w:t>
      </w:r>
      <w:r>
        <w:rPr>
          <w:rFonts w:hint="eastAsia"/>
        </w:rPr>
        <w:t>万元</w:t>
      </w:r>
      <w:r>
        <w:t>/</w:t>
      </w:r>
      <w:r>
        <w:rPr>
          <w:rFonts w:hint="eastAsia"/>
        </w:rPr>
        <w:t>年，</w:t>
      </w:r>
      <w:r>
        <w:t>26</w:t>
      </w:r>
      <w:r>
        <w:rPr>
          <w:rFonts w:hint="eastAsia"/>
        </w:rPr>
        <w:t>人共计</w:t>
      </w:r>
      <w:r>
        <w:t>52.0</w:t>
      </w:r>
      <w:r>
        <w:rPr>
          <w:rFonts w:hint="eastAsia"/>
        </w:rPr>
        <w:t>万元</w:t>
      </w:r>
      <w:r>
        <w:t>/</w:t>
      </w:r>
      <w:r>
        <w:rPr>
          <w:rFonts w:hint="eastAsia"/>
        </w:rPr>
        <w:t>年。</w:t>
      </w:r>
    </w:p>
    <w:p w:rsidR="00F7435B" w:rsidRDefault="00F47528">
      <w:pPr>
        <w:pStyle w:val="afa"/>
      </w:pPr>
      <w:r>
        <w:rPr>
          <w:rFonts w:hint="eastAsia"/>
        </w:rPr>
        <w:t>表</w:t>
      </w:r>
      <w:r>
        <w:t>6.6 7</w:t>
      </w:r>
      <w:r>
        <w:rPr>
          <w:rFonts w:hint="eastAsia"/>
        </w:rPr>
        <w:t>座需完成物业化改革的水闸管护人员配置表</w:t>
      </w:r>
    </w:p>
    <w:tbl>
      <w:tblPr>
        <w:tblW w:w="5000" w:type="pct"/>
        <w:jc w:val="center"/>
        <w:tblLook w:val="04A0" w:firstRow="1" w:lastRow="0" w:firstColumn="1" w:lastColumn="0" w:noHBand="0" w:noVBand="1"/>
      </w:tblPr>
      <w:tblGrid>
        <w:gridCol w:w="457"/>
        <w:gridCol w:w="1523"/>
        <w:gridCol w:w="1276"/>
        <w:gridCol w:w="1701"/>
        <w:gridCol w:w="992"/>
        <w:gridCol w:w="1701"/>
        <w:gridCol w:w="1071"/>
      </w:tblGrid>
      <w:tr w:rsidR="00F7435B">
        <w:trPr>
          <w:cantSplit/>
          <w:trHeight w:val="397"/>
          <w:jc w:val="center"/>
        </w:trPr>
        <w:tc>
          <w:tcPr>
            <w:tcW w:w="457" w:type="dxa"/>
            <w:vMerge w:val="restart"/>
            <w:tcBorders>
              <w:top w:val="single" w:sz="4" w:space="0" w:color="auto"/>
              <w:left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序号</w:t>
            </w:r>
          </w:p>
        </w:tc>
        <w:tc>
          <w:tcPr>
            <w:tcW w:w="1523" w:type="dxa"/>
            <w:vMerge w:val="restart"/>
            <w:tcBorders>
              <w:top w:val="single" w:sz="4" w:space="0" w:color="auto"/>
              <w:left w:val="nil"/>
              <w:right w:val="single" w:sz="4" w:space="0" w:color="auto"/>
            </w:tcBorders>
            <w:shd w:val="clear" w:color="auto" w:fill="auto"/>
            <w:vAlign w:val="center"/>
          </w:tcPr>
          <w:p w:rsidR="00F7435B" w:rsidRDefault="00F47528">
            <w:pPr>
              <w:pStyle w:val="af9"/>
              <w:rPr>
                <w:b/>
                <w:bCs w:val="0"/>
              </w:rPr>
            </w:pPr>
            <w:r>
              <w:rPr>
                <w:rFonts w:hint="eastAsia"/>
                <w:b/>
                <w:bCs w:val="0"/>
              </w:rPr>
              <w:t>名称</w:t>
            </w:r>
          </w:p>
        </w:tc>
        <w:tc>
          <w:tcPr>
            <w:tcW w:w="1276" w:type="dxa"/>
            <w:vMerge w:val="restart"/>
            <w:tcBorders>
              <w:top w:val="single" w:sz="4" w:space="0" w:color="auto"/>
              <w:left w:val="nil"/>
              <w:right w:val="single" w:sz="4" w:space="0" w:color="auto"/>
            </w:tcBorders>
            <w:shd w:val="clear" w:color="auto" w:fill="auto"/>
            <w:vAlign w:val="center"/>
          </w:tcPr>
          <w:p w:rsidR="00F7435B" w:rsidRDefault="00F47528">
            <w:pPr>
              <w:pStyle w:val="af9"/>
              <w:rPr>
                <w:b/>
                <w:bCs w:val="0"/>
              </w:rPr>
            </w:pPr>
            <w:r>
              <w:rPr>
                <w:rFonts w:hint="eastAsia"/>
                <w:b/>
                <w:bCs w:val="0"/>
              </w:rPr>
              <w:t>所在乡镇</w:t>
            </w:r>
          </w:p>
        </w:tc>
        <w:tc>
          <w:tcPr>
            <w:tcW w:w="1701" w:type="dxa"/>
            <w:vMerge w:val="restart"/>
            <w:tcBorders>
              <w:top w:val="single" w:sz="4" w:space="0" w:color="auto"/>
              <w:left w:val="nil"/>
              <w:right w:val="single" w:sz="4" w:space="0" w:color="auto"/>
            </w:tcBorders>
            <w:shd w:val="clear" w:color="auto" w:fill="auto"/>
            <w:vAlign w:val="center"/>
          </w:tcPr>
          <w:p w:rsidR="00F7435B" w:rsidRDefault="00F47528">
            <w:pPr>
              <w:pStyle w:val="af9"/>
              <w:rPr>
                <w:b/>
                <w:bCs w:val="0"/>
              </w:rPr>
            </w:pPr>
            <w:r>
              <w:rPr>
                <w:rFonts w:hint="eastAsia"/>
                <w:b/>
                <w:bCs w:val="0"/>
              </w:rPr>
              <w:t>最大过闸流量</w:t>
            </w:r>
            <w:r>
              <w:rPr>
                <w:rFonts w:hint="eastAsia"/>
                <w:b/>
                <w:bCs w:val="0"/>
              </w:rPr>
              <w:br/>
            </w:r>
            <w:r>
              <w:rPr>
                <w:rFonts w:hint="eastAsia"/>
                <w:b/>
                <w:bCs w:val="0"/>
              </w:rPr>
              <w:t>（</w:t>
            </w:r>
            <w:r>
              <w:rPr>
                <w:rFonts w:hint="eastAsia"/>
                <w:b/>
                <w:bCs w:val="0"/>
              </w:rPr>
              <w:t>m</w:t>
            </w:r>
            <w:r>
              <w:rPr>
                <w:rFonts w:hint="eastAsia"/>
                <w:b/>
                <w:bCs w:val="0"/>
                <w:vertAlign w:val="superscript"/>
              </w:rPr>
              <w:t>3</w:t>
            </w:r>
            <w:r>
              <w:rPr>
                <w:rFonts w:hint="eastAsia"/>
                <w:b/>
                <w:bCs w:val="0"/>
              </w:rPr>
              <w:t>/s</w:t>
            </w:r>
            <w:r>
              <w:rPr>
                <w:rFonts w:hint="eastAsia"/>
                <w:b/>
                <w:bCs w:val="0"/>
              </w:rPr>
              <w:t>）</w:t>
            </w:r>
          </w:p>
        </w:tc>
        <w:tc>
          <w:tcPr>
            <w:tcW w:w="3764" w:type="dxa"/>
            <w:gridSpan w:val="3"/>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物业化管理人员配置</w:t>
            </w:r>
          </w:p>
        </w:tc>
      </w:tr>
      <w:tr w:rsidR="00F7435B">
        <w:trPr>
          <w:cantSplit/>
          <w:trHeight w:val="397"/>
          <w:jc w:val="center"/>
        </w:trPr>
        <w:tc>
          <w:tcPr>
            <w:tcW w:w="457" w:type="dxa"/>
            <w:vMerge/>
            <w:tcBorders>
              <w:left w:val="single" w:sz="4" w:space="0" w:color="auto"/>
              <w:bottom w:val="single" w:sz="4" w:space="0" w:color="auto"/>
              <w:right w:val="single" w:sz="4" w:space="0" w:color="auto"/>
            </w:tcBorders>
            <w:shd w:val="clear" w:color="auto" w:fill="auto"/>
            <w:vAlign w:val="center"/>
          </w:tcPr>
          <w:p w:rsidR="00F7435B" w:rsidRDefault="00F7435B">
            <w:pPr>
              <w:pStyle w:val="af9"/>
              <w:rPr>
                <w:b/>
                <w:bCs w:val="0"/>
              </w:rPr>
            </w:pPr>
          </w:p>
        </w:tc>
        <w:tc>
          <w:tcPr>
            <w:tcW w:w="1523" w:type="dxa"/>
            <w:vMerge/>
            <w:tcBorders>
              <w:left w:val="nil"/>
              <w:bottom w:val="single" w:sz="4" w:space="0" w:color="auto"/>
              <w:right w:val="single" w:sz="4" w:space="0" w:color="auto"/>
            </w:tcBorders>
            <w:shd w:val="clear" w:color="auto" w:fill="auto"/>
            <w:vAlign w:val="center"/>
          </w:tcPr>
          <w:p w:rsidR="00F7435B" w:rsidRDefault="00F7435B">
            <w:pPr>
              <w:pStyle w:val="af9"/>
              <w:rPr>
                <w:b/>
                <w:bCs w:val="0"/>
              </w:rPr>
            </w:pPr>
          </w:p>
        </w:tc>
        <w:tc>
          <w:tcPr>
            <w:tcW w:w="1276" w:type="dxa"/>
            <w:vMerge/>
            <w:tcBorders>
              <w:left w:val="nil"/>
              <w:bottom w:val="single" w:sz="4" w:space="0" w:color="auto"/>
              <w:right w:val="single" w:sz="4" w:space="0" w:color="auto"/>
            </w:tcBorders>
            <w:shd w:val="clear" w:color="auto" w:fill="auto"/>
            <w:vAlign w:val="center"/>
          </w:tcPr>
          <w:p w:rsidR="00F7435B" w:rsidRDefault="00F7435B">
            <w:pPr>
              <w:pStyle w:val="af9"/>
              <w:rPr>
                <w:b/>
                <w:bCs w:val="0"/>
              </w:rPr>
            </w:pPr>
          </w:p>
        </w:tc>
        <w:tc>
          <w:tcPr>
            <w:tcW w:w="1701" w:type="dxa"/>
            <w:vMerge/>
            <w:tcBorders>
              <w:left w:val="nil"/>
              <w:bottom w:val="single" w:sz="4" w:space="0" w:color="auto"/>
              <w:right w:val="single" w:sz="4" w:space="0" w:color="auto"/>
            </w:tcBorders>
            <w:shd w:val="clear" w:color="auto" w:fill="auto"/>
            <w:vAlign w:val="center"/>
          </w:tcPr>
          <w:p w:rsidR="00F7435B" w:rsidRDefault="00F7435B">
            <w:pPr>
              <w:pStyle w:val="af9"/>
              <w:rPr>
                <w:b/>
                <w:bCs w:val="0"/>
              </w:rPr>
            </w:pPr>
          </w:p>
        </w:tc>
        <w:tc>
          <w:tcPr>
            <w:tcW w:w="992"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运行类</w:t>
            </w:r>
          </w:p>
        </w:tc>
        <w:tc>
          <w:tcPr>
            <w:tcW w:w="1701"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巡查观测类</w:t>
            </w:r>
          </w:p>
        </w:tc>
        <w:tc>
          <w:tcPr>
            <w:tcW w:w="1071" w:type="dxa"/>
            <w:tcBorders>
              <w:top w:val="single" w:sz="4" w:space="0" w:color="auto"/>
              <w:left w:val="nil"/>
              <w:bottom w:val="single" w:sz="4" w:space="0" w:color="auto"/>
              <w:right w:val="single" w:sz="4" w:space="0" w:color="auto"/>
            </w:tcBorders>
            <w:shd w:val="clear" w:color="auto" w:fill="auto"/>
            <w:noWrap/>
            <w:vAlign w:val="center"/>
          </w:tcPr>
          <w:p w:rsidR="00F7435B" w:rsidRDefault="00F47528">
            <w:pPr>
              <w:pStyle w:val="af9"/>
              <w:rPr>
                <w:b/>
                <w:bCs w:val="0"/>
              </w:rPr>
            </w:pPr>
            <w:r>
              <w:rPr>
                <w:rFonts w:hint="eastAsia"/>
                <w:b/>
                <w:bCs w:val="0"/>
              </w:rPr>
              <w:t>其他</w:t>
            </w:r>
          </w:p>
        </w:tc>
      </w:tr>
      <w:tr w:rsidR="00F7435B">
        <w:trPr>
          <w:cantSplit/>
          <w:trHeight w:val="397"/>
          <w:jc w:val="center"/>
        </w:trPr>
        <w:tc>
          <w:tcPr>
            <w:tcW w:w="457"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t>1</w:t>
            </w:r>
          </w:p>
        </w:tc>
        <w:tc>
          <w:tcPr>
            <w:tcW w:w="152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岙底水闸</w:t>
            </w:r>
          </w:p>
        </w:tc>
        <w:tc>
          <w:tcPr>
            <w:tcW w:w="1276"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麻步镇</w:t>
            </w:r>
          </w:p>
        </w:tc>
        <w:tc>
          <w:tcPr>
            <w:tcW w:w="1701"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6</w:t>
            </w:r>
            <w:r>
              <w:t>7.2</w:t>
            </w:r>
          </w:p>
        </w:tc>
        <w:tc>
          <w:tcPr>
            <w:tcW w:w="992"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2</w:t>
            </w:r>
          </w:p>
        </w:tc>
        <w:tc>
          <w:tcPr>
            <w:tcW w:w="170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1</w:t>
            </w:r>
          </w:p>
        </w:tc>
        <w:tc>
          <w:tcPr>
            <w:tcW w:w="1071" w:type="dxa"/>
            <w:vMerge w:val="restart"/>
            <w:tcBorders>
              <w:top w:val="nil"/>
              <w:left w:val="single" w:sz="4" w:space="0" w:color="auto"/>
              <w:right w:val="single" w:sz="4" w:space="0" w:color="auto"/>
            </w:tcBorders>
            <w:shd w:val="clear" w:color="auto" w:fill="auto"/>
            <w:noWrap/>
            <w:vAlign w:val="center"/>
          </w:tcPr>
          <w:p w:rsidR="00F7435B" w:rsidRDefault="00F47528">
            <w:pPr>
              <w:pStyle w:val="af9"/>
            </w:pPr>
            <w:r>
              <w:t>5</w:t>
            </w:r>
          </w:p>
        </w:tc>
      </w:tr>
      <w:tr w:rsidR="00F7435B">
        <w:trPr>
          <w:cantSplit/>
          <w:trHeight w:val="397"/>
          <w:jc w:val="center"/>
        </w:trPr>
        <w:tc>
          <w:tcPr>
            <w:tcW w:w="457"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t>2</w:t>
            </w:r>
          </w:p>
        </w:tc>
        <w:tc>
          <w:tcPr>
            <w:tcW w:w="152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山</w:t>
            </w:r>
            <w:r>
              <w:rPr>
                <w:rFonts w:ascii="仿宋" w:eastAsia="仿宋" w:hAnsi="仿宋" w:cs="微软雅黑" w:hint="eastAsia"/>
              </w:rPr>
              <w:t>垟</w:t>
            </w:r>
            <w:r>
              <w:rPr>
                <w:rFonts w:ascii="仿宋_GB2312" w:hAnsi="仿宋_GB2312" w:cs="仿宋_GB2312" w:hint="eastAsia"/>
              </w:rPr>
              <w:t>水闸</w:t>
            </w:r>
          </w:p>
        </w:tc>
        <w:tc>
          <w:tcPr>
            <w:tcW w:w="1276"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鳌江镇</w:t>
            </w:r>
          </w:p>
        </w:tc>
        <w:tc>
          <w:tcPr>
            <w:tcW w:w="1701" w:type="dxa"/>
            <w:tcBorders>
              <w:top w:val="nil"/>
              <w:left w:val="nil"/>
              <w:bottom w:val="single" w:sz="4" w:space="0" w:color="auto"/>
              <w:right w:val="single" w:sz="4" w:space="0" w:color="auto"/>
            </w:tcBorders>
            <w:shd w:val="clear" w:color="auto" w:fill="auto"/>
            <w:vAlign w:val="center"/>
          </w:tcPr>
          <w:p w:rsidR="00F7435B" w:rsidRDefault="00F47528">
            <w:pPr>
              <w:pStyle w:val="af9"/>
            </w:pPr>
            <w:r>
              <w:t>20</w:t>
            </w:r>
          </w:p>
        </w:tc>
        <w:tc>
          <w:tcPr>
            <w:tcW w:w="992"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2</w:t>
            </w:r>
          </w:p>
        </w:tc>
        <w:tc>
          <w:tcPr>
            <w:tcW w:w="170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1</w:t>
            </w:r>
          </w:p>
        </w:tc>
        <w:tc>
          <w:tcPr>
            <w:tcW w:w="1071" w:type="dxa"/>
            <w:vMerge/>
            <w:tcBorders>
              <w:left w:val="single" w:sz="4" w:space="0" w:color="auto"/>
              <w:right w:val="single" w:sz="4" w:space="0" w:color="auto"/>
            </w:tcBorders>
            <w:vAlign w:val="center"/>
          </w:tcPr>
          <w:p w:rsidR="00F7435B" w:rsidRDefault="00F7435B">
            <w:pPr>
              <w:pStyle w:val="af9"/>
            </w:pPr>
          </w:p>
        </w:tc>
      </w:tr>
      <w:tr w:rsidR="00F7435B">
        <w:trPr>
          <w:cantSplit/>
          <w:trHeight w:val="397"/>
          <w:jc w:val="center"/>
        </w:trPr>
        <w:tc>
          <w:tcPr>
            <w:tcW w:w="457"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t>3</w:t>
            </w:r>
          </w:p>
        </w:tc>
        <w:tc>
          <w:tcPr>
            <w:tcW w:w="152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下埠水闸</w:t>
            </w:r>
          </w:p>
        </w:tc>
        <w:tc>
          <w:tcPr>
            <w:tcW w:w="1276"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鳌江镇</w:t>
            </w:r>
          </w:p>
        </w:tc>
        <w:tc>
          <w:tcPr>
            <w:tcW w:w="1701" w:type="dxa"/>
            <w:tcBorders>
              <w:top w:val="nil"/>
              <w:left w:val="nil"/>
              <w:bottom w:val="single" w:sz="4" w:space="0" w:color="auto"/>
              <w:right w:val="single" w:sz="4" w:space="0" w:color="auto"/>
            </w:tcBorders>
            <w:shd w:val="clear" w:color="auto" w:fill="auto"/>
            <w:vAlign w:val="center"/>
          </w:tcPr>
          <w:p w:rsidR="00F7435B" w:rsidRDefault="00F47528">
            <w:pPr>
              <w:pStyle w:val="af9"/>
            </w:pPr>
            <w:r>
              <w:t>40</w:t>
            </w:r>
          </w:p>
        </w:tc>
        <w:tc>
          <w:tcPr>
            <w:tcW w:w="992"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2</w:t>
            </w:r>
          </w:p>
        </w:tc>
        <w:tc>
          <w:tcPr>
            <w:tcW w:w="170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1</w:t>
            </w:r>
          </w:p>
        </w:tc>
        <w:tc>
          <w:tcPr>
            <w:tcW w:w="1071" w:type="dxa"/>
            <w:vMerge/>
            <w:tcBorders>
              <w:left w:val="single" w:sz="4" w:space="0" w:color="auto"/>
              <w:right w:val="single" w:sz="4" w:space="0" w:color="auto"/>
            </w:tcBorders>
            <w:vAlign w:val="center"/>
          </w:tcPr>
          <w:p w:rsidR="00F7435B" w:rsidRDefault="00F7435B">
            <w:pPr>
              <w:pStyle w:val="af9"/>
            </w:pPr>
          </w:p>
        </w:tc>
      </w:tr>
      <w:tr w:rsidR="00F7435B">
        <w:trPr>
          <w:cantSplit/>
          <w:trHeight w:val="397"/>
          <w:jc w:val="center"/>
        </w:trPr>
        <w:tc>
          <w:tcPr>
            <w:tcW w:w="457"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t>4</w:t>
            </w:r>
          </w:p>
        </w:tc>
        <w:tc>
          <w:tcPr>
            <w:tcW w:w="152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下厂水闸</w:t>
            </w:r>
          </w:p>
        </w:tc>
        <w:tc>
          <w:tcPr>
            <w:tcW w:w="1276"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鳌江镇</w:t>
            </w:r>
          </w:p>
        </w:tc>
        <w:tc>
          <w:tcPr>
            <w:tcW w:w="1701" w:type="dxa"/>
            <w:tcBorders>
              <w:top w:val="nil"/>
              <w:left w:val="nil"/>
              <w:bottom w:val="single" w:sz="4" w:space="0" w:color="auto"/>
              <w:right w:val="single" w:sz="4" w:space="0" w:color="auto"/>
            </w:tcBorders>
            <w:shd w:val="clear" w:color="auto" w:fill="auto"/>
            <w:vAlign w:val="center"/>
          </w:tcPr>
          <w:p w:rsidR="00F7435B" w:rsidRDefault="00F47528">
            <w:pPr>
              <w:pStyle w:val="af9"/>
            </w:pPr>
            <w:r>
              <w:t>40</w:t>
            </w:r>
          </w:p>
        </w:tc>
        <w:tc>
          <w:tcPr>
            <w:tcW w:w="992"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2</w:t>
            </w:r>
          </w:p>
        </w:tc>
        <w:tc>
          <w:tcPr>
            <w:tcW w:w="170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1</w:t>
            </w:r>
          </w:p>
        </w:tc>
        <w:tc>
          <w:tcPr>
            <w:tcW w:w="1071" w:type="dxa"/>
            <w:vMerge/>
            <w:tcBorders>
              <w:left w:val="single" w:sz="4" w:space="0" w:color="auto"/>
              <w:right w:val="single" w:sz="4" w:space="0" w:color="auto"/>
            </w:tcBorders>
            <w:shd w:val="clear" w:color="auto" w:fill="auto"/>
            <w:noWrap/>
            <w:vAlign w:val="center"/>
          </w:tcPr>
          <w:p w:rsidR="00F7435B" w:rsidRDefault="00F7435B">
            <w:pPr>
              <w:pStyle w:val="af9"/>
            </w:pPr>
          </w:p>
        </w:tc>
      </w:tr>
      <w:tr w:rsidR="00F7435B">
        <w:trPr>
          <w:cantSplit/>
          <w:trHeight w:val="397"/>
          <w:jc w:val="center"/>
        </w:trPr>
        <w:tc>
          <w:tcPr>
            <w:tcW w:w="457"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t>5</w:t>
            </w:r>
          </w:p>
        </w:tc>
        <w:tc>
          <w:tcPr>
            <w:tcW w:w="152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雁门水闸</w:t>
            </w:r>
          </w:p>
        </w:tc>
        <w:tc>
          <w:tcPr>
            <w:tcW w:w="1276"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鳌江镇</w:t>
            </w:r>
          </w:p>
        </w:tc>
        <w:tc>
          <w:tcPr>
            <w:tcW w:w="1701" w:type="dxa"/>
            <w:tcBorders>
              <w:top w:val="nil"/>
              <w:left w:val="nil"/>
              <w:bottom w:val="single" w:sz="4" w:space="0" w:color="auto"/>
              <w:right w:val="single" w:sz="4" w:space="0" w:color="auto"/>
            </w:tcBorders>
            <w:shd w:val="clear" w:color="auto" w:fill="auto"/>
            <w:vAlign w:val="center"/>
          </w:tcPr>
          <w:p w:rsidR="00F7435B" w:rsidRDefault="00F47528">
            <w:pPr>
              <w:pStyle w:val="af9"/>
            </w:pPr>
            <w:r>
              <w:t>40</w:t>
            </w:r>
          </w:p>
        </w:tc>
        <w:tc>
          <w:tcPr>
            <w:tcW w:w="992"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2</w:t>
            </w:r>
          </w:p>
        </w:tc>
        <w:tc>
          <w:tcPr>
            <w:tcW w:w="170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1</w:t>
            </w:r>
          </w:p>
        </w:tc>
        <w:tc>
          <w:tcPr>
            <w:tcW w:w="1071" w:type="dxa"/>
            <w:vMerge/>
            <w:tcBorders>
              <w:left w:val="single" w:sz="4" w:space="0" w:color="auto"/>
              <w:right w:val="single" w:sz="4" w:space="0" w:color="auto"/>
            </w:tcBorders>
            <w:vAlign w:val="center"/>
          </w:tcPr>
          <w:p w:rsidR="00F7435B" w:rsidRDefault="00F7435B">
            <w:pPr>
              <w:pStyle w:val="af9"/>
            </w:pPr>
          </w:p>
        </w:tc>
      </w:tr>
      <w:tr w:rsidR="00F7435B">
        <w:trPr>
          <w:cantSplit/>
          <w:trHeight w:val="397"/>
          <w:jc w:val="center"/>
        </w:trPr>
        <w:tc>
          <w:tcPr>
            <w:tcW w:w="457"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t>6</w:t>
            </w:r>
          </w:p>
        </w:tc>
        <w:tc>
          <w:tcPr>
            <w:tcW w:w="152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城村水闸</w:t>
            </w:r>
          </w:p>
        </w:tc>
        <w:tc>
          <w:tcPr>
            <w:tcW w:w="1276"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鳌江镇</w:t>
            </w:r>
          </w:p>
        </w:tc>
        <w:tc>
          <w:tcPr>
            <w:tcW w:w="1701" w:type="dxa"/>
            <w:tcBorders>
              <w:top w:val="nil"/>
              <w:left w:val="nil"/>
              <w:bottom w:val="single" w:sz="4" w:space="0" w:color="auto"/>
              <w:right w:val="single" w:sz="4" w:space="0" w:color="auto"/>
            </w:tcBorders>
            <w:shd w:val="clear" w:color="auto" w:fill="auto"/>
            <w:vAlign w:val="center"/>
          </w:tcPr>
          <w:p w:rsidR="00F7435B" w:rsidRDefault="00F47528">
            <w:pPr>
              <w:pStyle w:val="af9"/>
            </w:pPr>
            <w:r>
              <w:t>33</w:t>
            </w:r>
          </w:p>
        </w:tc>
        <w:tc>
          <w:tcPr>
            <w:tcW w:w="992"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2</w:t>
            </w:r>
          </w:p>
        </w:tc>
        <w:tc>
          <w:tcPr>
            <w:tcW w:w="170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1</w:t>
            </w:r>
          </w:p>
        </w:tc>
        <w:tc>
          <w:tcPr>
            <w:tcW w:w="1071" w:type="dxa"/>
            <w:vMerge/>
            <w:tcBorders>
              <w:left w:val="single" w:sz="4" w:space="0" w:color="auto"/>
              <w:right w:val="single" w:sz="4" w:space="0" w:color="auto"/>
            </w:tcBorders>
            <w:vAlign w:val="center"/>
          </w:tcPr>
          <w:p w:rsidR="00F7435B" w:rsidRDefault="00F7435B">
            <w:pPr>
              <w:pStyle w:val="af9"/>
            </w:pPr>
          </w:p>
        </w:tc>
      </w:tr>
      <w:tr w:rsidR="00F7435B">
        <w:trPr>
          <w:cantSplit/>
          <w:trHeight w:val="397"/>
          <w:jc w:val="center"/>
        </w:trPr>
        <w:tc>
          <w:tcPr>
            <w:tcW w:w="457"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t>7</w:t>
            </w:r>
          </w:p>
        </w:tc>
        <w:tc>
          <w:tcPr>
            <w:tcW w:w="152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西炉水闸</w:t>
            </w:r>
          </w:p>
        </w:tc>
        <w:tc>
          <w:tcPr>
            <w:tcW w:w="1276"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萧江镇</w:t>
            </w:r>
          </w:p>
        </w:tc>
        <w:tc>
          <w:tcPr>
            <w:tcW w:w="1701" w:type="dxa"/>
            <w:tcBorders>
              <w:top w:val="nil"/>
              <w:left w:val="nil"/>
              <w:bottom w:val="single" w:sz="4" w:space="0" w:color="auto"/>
              <w:right w:val="single" w:sz="4" w:space="0" w:color="auto"/>
            </w:tcBorders>
            <w:shd w:val="clear" w:color="auto" w:fill="auto"/>
            <w:vAlign w:val="center"/>
          </w:tcPr>
          <w:p w:rsidR="00F7435B" w:rsidRDefault="00F47528">
            <w:pPr>
              <w:pStyle w:val="af9"/>
            </w:pPr>
            <w:r>
              <w:t>30</w:t>
            </w:r>
          </w:p>
        </w:tc>
        <w:tc>
          <w:tcPr>
            <w:tcW w:w="992"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2</w:t>
            </w:r>
          </w:p>
        </w:tc>
        <w:tc>
          <w:tcPr>
            <w:tcW w:w="170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1</w:t>
            </w:r>
          </w:p>
        </w:tc>
        <w:tc>
          <w:tcPr>
            <w:tcW w:w="1071" w:type="dxa"/>
            <w:vMerge/>
            <w:tcBorders>
              <w:left w:val="single" w:sz="4" w:space="0" w:color="auto"/>
              <w:bottom w:val="single" w:sz="4" w:space="0" w:color="auto"/>
              <w:right w:val="single" w:sz="4" w:space="0" w:color="auto"/>
            </w:tcBorders>
            <w:vAlign w:val="center"/>
          </w:tcPr>
          <w:p w:rsidR="00F7435B" w:rsidRDefault="00F7435B">
            <w:pPr>
              <w:pStyle w:val="af9"/>
            </w:pPr>
          </w:p>
        </w:tc>
      </w:tr>
      <w:tr w:rsidR="00F7435B">
        <w:trPr>
          <w:cantSplit/>
          <w:trHeight w:val="397"/>
          <w:jc w:val="center"/>
        </w:trPr>
        <w:tc>
          <w:tcPr>
            <w:tcW w:w="325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合计</w:t>
            </w:r>
          </w:p>
        </w:tc>
        <w:tc>
          <w:tcPr>
            <w:tcW w:w="1701" w:type="dxa"/>
            <w:vMerge w:val="restart"/>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t>270.2</w:t>
            </w:r>
          </w:p>
        </w:tc>
        <w:tc>
          <w:tcPr>
            <w:tcW w:w="992"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1</w:t>
            </w:r>
            <w:r>
              <w:t>4</w:t>
            </w:r>
          </w:p>
        </w:tc>
        <w:tc>
          <w:tcPr>
            <w:tcW w:w="170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t>7</w:t>
            </w:r>
          </w:p>
        </w:tc>
        <w:tc>
          <w:tcPr>
            <w:tcW w:w="107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t>5</w:t>
            </w:r>
          </w:p>
        </w:tc>
      </w:tr>
      <w:tr w:rsidR="00F7435B">
        <w:trPr>
          <w:cantSplit/>
          <w:trHeight w:val="397"/>
          <w:jc w:val="center"/>
        </w:trPr>
        <w:tc>
          <w:tcPr>
            <w:tcW w:w="3256" w:type="dxa"/>
            <w:gridSpan w:val="3"/>
            <w:vMerge/>
            <w:tcBorders>
              <w:top w:val="single" w:sz="4" w:space="0" w:color="auto"/>
              <w:left w:val="single" w:sz="4" w:space="0" w:color="auto"/>
              <w:bottom w:val="single" w:sz="4" w:space="0" w:color="auto"/>
              <w:right w:val="single" w:sz="4" w:space="0" w:color="auto"/>
            </w:tcBorders>
            <w:vAlign w:val="center"/>
          </w:tcPr>
          <w:p w:rsidR="00F7435B" w:rsidRDefault="00F7435B">
            <w:pPr>
              <w:pStyle w:val="af9"/>
            </w:pPr>
          </w:p>
        </w:tc>
        <w:tc>
          <w:tcPr>
            <w:tcW w:w="1701" w:type="dxa"/>
            <w:vMerge/>
            <w:tcBorders>
              <w:top w:val="nil"/>
              <w:left w:val="single" w:sz="4" w:space="0" w:color="auto"/>
              <w:bottom w:val="single" w:sz="4" w:space="0" w:color="auto"/>
              <w:right w:val="single" w:sz="4" w:space="0" w:color="auto"/>
            </w:tcBorders>
            <w:vAlign w:val="center"/>
          </w:tcPr>
          <w:p w:rsidR="00F7435B" w:rsidRDefault="00F7435B">
            <w:pPr>
              <w:pStyle w:val="af9"/>
            </w:pPr>
          </w:p>
        </w:tc>
        <w:tc>
          <w:tcPr>
            <w:tcW w:w="3764" w:type="dxa"/>
            <w:gridSpan w:val="3"/>
            <w:tcBorders>
              <w:top w:val="single" w:sz="4" w:space="0" w:color="auto"/>
              <w:left w:val="nil"/>
              <w:bottom w:val="single" w:sz="4" w:space="0" w:color="auto"/>
              <w:right w:val="single" w:sz="4" w:space="0" w:color="auto"/>
            </w:tcBorders>
            <w:shd w:val="clear" w:color="auto" w:fill="auto"/>
            <w:noWrap/>
            <w:vAlign w:val="center"/>
          </w:tcPr>
          <w:p w:rsidR="00F7435B" w:rsidRDefault="00F47528">
            <w:pPr>
              <w:pStyle w:val="af9"/>
            </w:pPr>
            <w:r>
              <w:t>26</w:t>
            </w:r>
          </w:p>
        </w:tc>
      </w:tr>
    </w:tbl>
    <w:p w:rsidR="00F7435B" w:rsidRDefault="00F7435B">
      <w:pPr>
        <w:pStyle w:val="af9"/>
      </w:pPr>
    </w:p>
    <w:p w:rsidR="00F7435B" w:rsidRDefault="00F47528">
      <w:pPr>
        <w:ind w:firstLine="562"/>
        <w:rPr>
          <w:b/>
          <w:bCs/>
        </w:rPr>
      </w:pPr>
      <w:r>
        <w:rPr>
          <w:rFonts w:hint="eastAsia"/>
          <w:b/>
          <w:bCs/>
        </w:rPr>
        <w:t>（二）维修养护经费</w:t>
      </w:r>
    </w:p>
    <w:p w:rsidR="00F7435B" w:rsidRDefault="00F47528">
      <w:pPr>
        <w:ind w:firstLine="560"/>
      </w:pPr>
      <w:r>
        <w:rPr>
          <w:rFonts w:hint="eastAsia"/>
        </w:rPr>
        <w:t>维修养护经费根据《浙江省水利工程维修养护定额标准》（</w:t>
      </w:r>
      <w:r>
        <w:t xml:space="preserve">2018 </w:t>
      </w:r>
      <w:r>
        <w:rPr>
          <w:rFonts w:hint="eastAsia"/>
        </w:rPr>
        <w:t>年）（以下简称《定额标准》）、《浙江省水利工程维修养护经费编制细则》（</w:t>
      </w:r>
      <w:r>
        <w:rPr>
          <w:rFonts w:hint="eastAsia"/>
        </w:rPr>
        <w:t>2</w:t>
      </w:r>
      <w:r>
        <w:t>018</w:t>
      </w:r>
      <w:r>
        <w:rPr>
          <w:rFonts w:hint="eastAsia"/>
        </w:rPr>
        <w:t>年）以及相关政策文件和平阳县水利工程现场实际调研确定。维修养护经费主要包括基本维修养护项目（一）经费等，</w:t>
      </w:r>
      <w:r>
        <w:t>17</w:t>
      </w:r>
      <w:r>
        <w:rPr>
          <w:rFonts w:hint="eastAsia"/>
        </w:rPr>
        <w:t>个水利工程的维修养护经费合计</w:t>
      </w:r>
      <w:r>
        <w:t>57.75</w:t>
      </w:r>
      <w:r>
        <w:rPr>
          <w:rFonts w:hint="eastAsia"/>
        </w:rPr>
        <w:t>万元</w:t>
      </w:r>
      <w:r>
        <w:rPr>
          <w:rFonts w:hint="eastAsia"/>
        </w:rPr>
        <w:t>/</w:t>
      </w:r>
      <w:r>
        <w:rPr>
          <w:rFonts w:hint="eastAsia"/>
        </w:rPr>
        <w:t>年，其汇总表见表</w:t>
      </w:r>
      <w:r>
        <w:rPr>
          <w:szCs w:val="28"/>
        </w:rPr>
        <w:t>6.7</w:t>
      </w:r>
      <w:r>
        <w:rPr>
          <w:rFonts w:hint="eastAsia"/>
        </w:rPr>
        <w:t>。各类工程所需维修养护经费测算如下。</w:t>
      </w:r>
    </w:p>
    <w:p w:rsidR="00F7435B" w:rsidRDefault="00F47528">
      <w:pPr>
        <w:pStyle w:val="afa"/>
      </w:pPr>
      <w:r>
        <w:rPr>
          <w:rFonts w:hint="eastAsia"/>
        </w:rPr>
        <w:t>表</w:t>
      </w:r>
      <w:r>
        <w:t xml:space="preserve">6.7 </w:t>
      </w:r>
      <w:r>
        <w:rPr>
          <w:rFonts w:hint="eastAsia"/>
        </w:rPr>
        <w:t>维修养护经费测算汇总表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5"/>
        <w:gridCol w:w="994"/>
        <w:gridCol w:w="1132"/>
        <w:gridCol w:w="1416"/>
        <w:gridCol w:w="1484"/>
        <w:gridCol w:w="1062"/>
        <w:gridCol w:w="1131"/>
        <w:gridCol w:w="927"/>
      </w:tblGrid>
      <w:tr w:rsidR="00F7435B">
        <w:trPr>
          <w:trHeight w:val="454"/>
          <w:jc w:val="center"/>
        </w:trPr>
        <w:tc>
          <w:tcPr>
            <w:tcW w:w="575" w:type="dxa"/>
            <w:shd w:val="clear" w:color="auto" w:fill="auto"/>
            <w:noWrap/>
            <w:vAlign w:val="center"/>
          </w:tcPr>
          <w:p w:rsidR="00F7435B" w:rsidRDefault="00F47528">
            <w:pPr>
              <w:pStyle w:val="af9"/>
              <w:rPr>
                <w:b/>
                <w:bCs w:val="0"/>
              </w:rPr>
            </w:pPr>
            <w:r>
              <w:rPr>
                <w:rFonts w:hint="eastAsia"/>
                <w:b/>
                <w:bCs w:val="0"/>
              </w:rPr>
              <w:t>序号</w:t>
            </w:r>
          </w:p>
        </w:tc>
        <w:tc>
          <w:tcPr>
            <w:tcW w:w="994" w:type="dxa"/>
            <w:shd w:val="clear" w:color="auto" w:fill="auto"/>
            <w:noWrap/>
            <w:vAlign w:val="center"/>
          </w:tcPr>
          <w:p w:rsidR="00F7435B" w:rsidRDefault="00F47528">
            <w:pPr>
              <w:pStyle w:val="af9"/>
              <w:rPr>
                <w:b/>
                <w:bCs w:val="0"/>
              </w:rPr>
            </w:pPr>
            <w:r>
              <w:rPr>
                <w:rFonts w:hint="eastAsia"/>
                <w:b/>
                <w:bCs w:val="0"/>
              </w:rPr>
              <w:t>工程</w:t>
            </w:r>
          </w:p>
          <w:p w:rsidR="00F7435B" w:rsidRDefault="00F47528">
            <w:pPr>
              <w:pStyle w:val="af9"/>
              <w:rPr>
                <w:b/>
                <w:bCs w:val="0"/>
              </w:rPr>
            </w:pPr>
            <w:r>
              <w:rPr>
                <w:rFonts w:hint="eastAsia"/>
                <w:b/>
                <w:bCs w:val="0"/>
              </w:rPr>
              <w:t>类别</w:t>
            </w:r>
          </w:p>
        </w:tc>
        <w:tc>
          <w:tcPr>
            <w:tcW w:w="1132" w:type="dxa"/>
            <w:shd w:val="clear" w:color="auto" w:fill="auto"/>
            <w:vAlign w:val="center"/>
          </w:tcPr>
          <w:p w:rsidR="00F7435B" w:rsidRDefault="00F47528">
            <w:pPr>
              <w:pStyle w:val="af9"/>
              <w:rPr>
                <w:b/>
                <w:bCs w:val="0"/>
              </w:rPr>
            </w:pPr>
            <w:r>
              <w:rPr>
                <w:rFonts w:hint="eastAsia"/>
                <w:b/>
                <w:bCs w:val="0"/>
              </w:rPr>
              <w:t>维修养护等级</w:t>
            </w:r>
          </w:p>
        </w:tc>
        <w:tc>
          <w:tcPr>
            <w:tcW w:w="1416" w:type="dxa"/>
            <w:shd w:val="clear" w:color="auto" w:fill="auto"/>
            <w:noWrap/>
            <w:vAlign w:val="center"/>
          </w:tcPr>
          <w:p w:rsidR="00F7435B" w:rsidRDefault="00F47528">
            <w:pPr>
              <w:pStyle w:val="af9"/>
              <w:rPr>
                <w:b/>
                <w:bCs w:val="0"/>
              </w:rPr>
            </w:pPr>
            <w:r>
              <w:rPr>
                <w:rFonts w:hint="eastAsia"/>
                <w:b/>
                <w:bCs w:val="0"/>
              </w:rPr>
              <w:t>单价</w:t>
            </w:r>
          </w:p>
        </w:tc>
        <w:tc>
          <w:tcPr>
            <w:tcW w:w="1484" w:type="dxa"/>
            <w:shd w:val="clear" w:color="auto" w:fill="auto"/>
            <w:noWrap/>
            <w:vAlign w:val="center"/>
          </w:tcPr>
          <w:p w:rsidR="00F7435B" w:rsidRDefault="00F47528">
            <w:pPr>
              <w:pStyle w:val="af9"/>
              <w:rPr>
                <w:b/>
                <w:bCs w:val="0"/>
              </w:rPr>
            </w:pPr>
            <w:r>
              <w:rPr>
                <w:rFonts w:hint="eastAsia"/>
                <w:b/>
                <w:bCs w:val="0"/>
              </w:rPr>
              <w:t>单位</w:t>
            </w:r>
          </w:p>
        </w:tc>
        <w:tc>
          <w:tcPr>
            <w:tcW w:w="1062" w:type="dxa"/>
            <w:shd w:val="clear" w:color="auto" w:fill="auto"/>
            <w:vAlign w:val="center"/>
          </w:tcPr>
          <w:p w:rsidR="00F7435B" w:rsidRDefault="00F47528">
            <w:pPr>
              <w:pStyle w:val="af9"/>
              <w:rPr>
                <w:b/>
                <w:bCs w:val="0"/>
              </w:rPr>
            </w:pPr>
            <w:r>
              <w:rPr>
                <w:rFonts w:hint="eastAsia"/>
                <w:b/>
                <w:bCs w:val="0"/>
              </w:rPr>
              <w:t>涉及工程数量</w:t>
            </w:r>
          </w:p>
        </w:tc>
        <w:tc>
          <w:tcPr>
            <w:tcW w:w="2058" w:type="dxa"/>
            <w:gridSpan w:val="2"/>
            <w:shd w:val="clear" w:color="auto" w:fill="auto"/>
            <w:vAlign w:val="center"/>
          </w:tcPr>
          <w:p w:rsidR="00F7435B" w:rsidRDefault="00F47528">
            <w:pPr>
              <w:pStyle w:val="af9"/>
              <w:rPr>
                <w:b/>
                <w:bCs w:val="0"/>
              </w:rPr>
            </w:pPr>
            <w:r>
              <w:rPr>
                <w:rFonts w:hint="eastAsia"/>
                <w:b/>
                <w:bCs w:val="0"/>
              </w:rPr>
              <w:t>经费测算</w:t>
            </w:r>
          </w:p>
          <w:p w:rsidR="00F7435B" w:rsidRDefault="00F47528">
            <w:pPr>
              <w:pStyle w:val="af9"/>
              <w:rPr>
                <w:b/>
                <w:bCs w:val="0"/>
              </w:rPr>
            </w:pPr>
            <w:r>
              <w:rPr>
                <w:rFonts w:hint="eastAsia"/>
                <w:b/>
                <w:bCs w:val="0"/>
              </w:rPr>
              <w:t>（万元）</w:t>
            </w:r>
          </w:p>
        </w:tc>
      </w:tr>
      <w:tr w:rsidR="00F7435B">
        <w:trPr>
          <w:trHeight w:val="454"/>
          <w:jc w:val="center"/>
        </w:trPr>
        <w:tc>
          <w:tcPr>
            <w:tcW w:w="575" w:type="dxa"/>
            <w:shd w:val="clear" w:color="auto" w:fill="auto"/>
            <w:noWrap/>
            <w:vAlign w:val="center"/>
          </w:tcPr>
          <w:p w:rsidR="00F7435B" w:rsidRDefault="00F47528">
            <w:pPr>
              <w:pStyle w:val="af9"/>
            </w:pPr>
            <w:r>
              <w:rPr>
                <w:rFonts w:hint="eastAsia"/>
              </w:rPr>
              <w:t>1</w:t>
            </w:r>
          </w:p>
        </w:tc>
        <w:tc>
          <w:tcPr>
            <w:tcW w:w="994" w:type="dxa"/>
            <w:vMerge w:val="restart"/>
            <w:shd w:val="clear" w:color="auto" w:fill="auto"/>
            <w:noWrap/>
            <w:vAlign w:val="center"/>
          </w:tcPr>
          <w:p w:rsidR="00F7435B" w:rsidRDefault="00F47528">
            <w:pPr>
              <w:pStyle w:val="af9"/>
            </w:pPr>
            <w:r>
              <w:rPr>
                <w:rFonts w:hint="eastAsia"/>
              </w:rPr>
              <w:t>水库</w:t>
            </w:r>
          </w:p>
        </w:tc>
        <w:tc>
          <w:tcPr>
            <w:tcW w:w="1132" w:type="dxa"/>
            <w:shd w:val="clear" w:color="auto" w:fill="auto"/>
            <w:noWrap/>
            <w:vAlign w:val="center"/>
          </w:tcPr>
          <w:p w:rsidR="00F7435B" w:rsidRDefault="00F47528">
            <w:pPr>
              <w:pStyle w:val="af9"/>
            </w:pPr>
            <w:r>
              <w:rPr>
                <w:rFonts w:hint="eastAsia"/>
              </w:rPr>
              <w:t>三</w:t>
            </w:r>
          </w:p>
        </w:tc>
        <w:tc>
          <w:tcPr>
            <w:tcW w:w="1416" w:type="dxa"/>
            <w:shd w:val="clear" w:color="auto" w:fill="auto"/>
            <w:noWrap/>
            <w:vAlign w:val="center"/>
          </w:tcPr>
          <w:p w:rsidR="00F7435B" w:rsidRDefault="00F47528">
            <w:pPr>
              <w:pStyle w:val="af9"/>
            </w:pPr>
            <w:r>
              <w:rPr>
                <w:rFonts w:hint="eastAsia"/>
              </w:rPr>
              <w:t>220978</w:t>
            </w:r>
          </w:p>
        </w:tc>
        <w:tc>
          <w:tcPr>
            <w:tcW w:w="1484" w:type="dxa"/>
            <w:shd w:val="clear" w:color="auto" w:fill="auto"/>
            <w:noWrap/>
            <w:vAlign w:val="center"/>
          </w:tcPr>
          <w:p w:rsidR="00F7435B" w:rsidRDefault="00F47528">
            <w:pPr>
              <w:pStyle w:val="af9"/>
            </w:pPr>
            <w:r>
              <w:rPr>
                <w:rFonts w:hint="eastAsia"/>
              </w:rPr>
              <w:t>元</w:t>
            </w:r>
            <w:r>
              <w:rPr>
                <w:rFonts w:hint="eastAsia"/>
              </w:rPr>
              <w:t>/</w:t>
            </w:r>
            <w:r>
              <w:rPr>
                <w:rFonts w:hint="eastAsia"/>
              </w:rPr>
              <w:t>座</w:t>
            </w:r>
            <w:r>
              <w:rPr>
                <w:rFonts w:cs="Times New Roman"/>
              </w:rPr>
              <w:t>·</w:t>
            </w:r>
            <w:r>
              <w:rPr>
                <w:rFonts w:hint="eastAsia"/>
              </w:rPr>
              <w:t>年</w:t>
            </w:r>
          </w:p>
        </w:tc>
        <w:tc>
          <w:tcPr>
            <w:tcW w:w="1062" w:type="dxa"/>
            <w:shd w:val="clear" w:color="auto" w:fill="auto"/>
            <w:noWrap/>
            <w:vAlign w:val="center"/>
          </w:tcPr>
          <w:p w:rsidR="00F7435B" w:rsidRDefault="00F47528">
            <w:pPr>
              <w:pStyle w:val="af9"/>
            </w:pPr>
            <w:r>
              <w:rPr>
                <w:rFonts w:hint="eastAsia"/>
              </w:rPr>
              <w:t>1</w:t>
            </w:r>
          </w:p>
        </w:tc>
        <w:tc>
          <w:tcPr>
            <w:tcW w:w="1131" w:type="dxa"/>
            <w:shd w:val="clear" w:color="auto" w:fill="auto"/>
            <w:noWrap/>
            <w:vAlign w:val="center"/>
          </w:tcPr>
          <w:p w:rsidR="00F7435B" w:rsidRDefault="00F47528">
            <w:pPr>
              <w:pStyle w:val="af9"/>
            </w:pPr>
            <w:r>
              <w:rPr>
                <w:rFonts w:hint="eastAsia"/>
              </w:rPr>
              <w:t>22.10</w:t>
            </w:r>
          </w:p>
        </w:tc>
        <w:tc>
          <w:tcPr>
            <w:tcW w:w="927" w:type="dxa"/>
            <w:vMerge w:val="restart"/>
            <w:shd w:val="clear" w:color="auto" w:fill="auto"/>
            <w:noWrap/>
            <w:vAlign w:val="center"/>
          </w:tcPr>
          <w:p w:rsidR="00F7435B" w:rsidRDefault="00F47528">
            <w:pPr>
              <w:pStyle w:val="af9"/>
            </w:pPr>
            <w:r>
              <w:rPr>
                <w:rFonts w:hint="eastAsia"/>
              </w:rPr>
              <w:t>25.40</w:t>
            </w:r>
          </w:p>
        </w:tc>
      </w:tr>
      <w:tr w:rsidR="00F7435B">
        <w:trPr>
          <w:trHeight w:val="454"/>
          <w:jc w:val="center"/>
        </w:trPr>
        <w:tc>
          <w:tcPr>
            <w:tcW w:w="575" w:type="dxa"/>
            <w:shd w:val="clear" w:color="auto" w:fill="auto"/>
            <w:noWrap/>
            <w:vAlign w:val="center"/>
          </w:tcPr>
          <w:p w:rsidR="00F7435B" w:rsidRDefault="00F47528">
            <w:pPr>
              <w:pStyle w:val="af9"/>
            </w:pPr>
            <w:r>
              <w:rPr>
                <w:rFonts w:hint="eastAsia"/>
              </w:rPr>
              <w:t>2</w:t>
            </w:r>
          </w:p>
        </w:tc>
        <w:tc>
          <w:tcPr>
            <w:tcW w:w="994" w:type="dxa"/>
            <w:vMerge/>
            <w:vAlign w:val="center"/>
          </w:tcPr>
          <w:p w:rsidR="00F7435B" w:rsidRDefault="00F7435B">
            <w:pPr>
              <w:pStyle w:val="af9"/>
            </w:pPr>
          </w:p>
        </w:tc>
        <w:tc>
          <w:tcPr>
            <w:tcW w:w="1132" w:type="dxa"/>
            <w:shd w:val="clear" w:color="auto" w:fill="auto"/>
            <w:noWrap/>
            <w:vAlign w:val="center"/>
          </w:tcPr>
          <w:p w:rsidR="00F7435B" w:rsidRDefault="00F47528">
            <w:pPr>
              <w:pStyle w:val="af9"/>
            </w:pPr>
            <w:r>
              <w:rPr>
                <w:rFonts w:hint="eastAsia"/>
              </w:rPr>
              <w:t>五</w:t>
            </w:r>
          </w:p>
        </w:tc>
        <w:tc>
          <w:tcPr>
            <w:tcW w:w="1416" w:type="dxa"/>
            <w:shd w:val="clear" w:color="auto" w:fill="auto"/>
            <w:noWrap/>
            <w:vAlign w:val="center"/>
          </w:tcPr>
          <w:p w:rsidR="00F7435B" w:rsidRDefault="00F47528">
            <w:pPr>
              <w:pStyle w:val="af9"/>
            </w:pPr>
            <w:r>
              <w:rPr>
                <w:rFonts w:hint="eastAsia"/>
              </w:rPr>
              <w:t>32990</w:t>
            </w:r>
          </w:p>
        </w:tc>
        <w:tc>
          <w:tcPr>
            <w:tcW w:w="1484" w:type="dxa"/>
            <w:shd w:val="clear" w:color="auto" w:fill="auto"/>
            <w:noWrap/>
            <w:vAlign w:val="center"/>
          </w:tcPr>
          <w:p w:rsidR="00F7435B" w:rsidRDefault="00F47528">
            <w:pPr>
              <w:pStyle w:val="af9"/>
              <w:rPr>
                <w:rFonts w:cs="Times New Roman"/>
              </w:rPr>
            </w:pPr>
            <w:r>
              <w:rPr>
                <w:rFonts w:cs="Times New Roman"/>
              </w:rPr>
              <w:t>元</w:t>
            </w:r>
            <w:r>
              <w:rPr>
                <w:rFonts w:cs="Times New Roman"/>
              </w:rPr>
              <w:t>/</w:t>
            </w:r>
            <w:r>
              <w:rPr>
                <w:rFonts w:cs="Times New Roman"/>
              </w:rPr>
              <w:t>座</w:t>
            </w:r>
            <w:r>
              <w:rPr>
                <w:rFonts w:cs="Times New Roman"/>
              </w:rPr>
              <w:t>·</w:t>
            </w:r>
            <w:r>
              <w:rPr>
                <w:rFonts w:cs="Times New Roman"/>
              </w:rPr>
              <w:t>年</w:t>
            </w:r>
          </w:p>
        </w:tc>
        <w:tc>
          <w:tcPr>
            <w:tcW w:w="1062" w:type="dxa"/>
            <w:shd w:val="clear" w:color="auto" w:fill="auto"/>
            <w:noWrap/>
            <w:vAlign w:val="center"/>
          </w:tcPr>
          <w:p w:rsidR="00F7435B" w:rsidRDefault="00F47528">
            <w:pPr>
              <w:pStyle w:val="af9"/>
            </w:pPr>
            <w:r>
              <w:rPr>
                <w:rFonts w:hint="eastAsia"/>
              </w:rPr>
              <w:t>1</w:t>
            </w:r>
          </w:p>
        </w:tc>
        <w:tc>
          <w:tcPr>
            <w:tcW w:w="1131" w:type="dxa"/>
            <w:shd w:val="clear" w:color="auto" w:fill="auto"/>
            <w:noWrap/>
            <w:vAlign w:val="center"/>
          </w:tcPr>
          <w:p w:rsidR="00F7435B" w:rsidRDefault="00F47528">
            <w:pPr>
              <w:pStyle w:val="af9"/>
            </w:pPr>
            <w:r>
              <w:rPr>
                <w:rFonts w:hint="eastAsia"/>
              </w:rPr>
              <w:t>3.30</w:t>
            </w:r>
          </w:p>
        </w:tc>
        <w:tc>
          <w:tcPr>
            <w:tcW w:w="927" w:type="dxa"/>
            <w:vMerge/>
            <w:vAlign w:val="center"/>
          </w:tcPr>
          <w:p w:rsidR="00F7435B" w:rsidRDefault="00F7435B">
            <w:pPr>
              <w:pStyle w:val="af9"/>
            </w:pPr>
          </w:p>
        </w:tc>
      </w:tr>
      <w:tr w:rsidR="00F7435B">
        <w:trPr>
          <w:trHeight w:val="454"/>
          <w:jc w:val="center"/>
        </w:trPr>
        <w:tc>
          <w:tcPr>
            <w:tcW w:w="575" w:type="dxa"/>
            <w:shd w:val="clear" w:color="auto" w:fill="auto"/>
            <w:noWrap/>
            <w:vAlign w:val="center"/>
          </w:tcPr>
          <w:p w:rsidR="00F7435B" w:rsidRDefault="00F47528">
            <w:pPr>
              <w:pStyle w:val="af9"/>
            </w:pPr>
            <w:r>
              <w:t>3</w:t>
            </w:r>
          </w:p>
        </w:tc>
        <w:tc>
          <w:tcPr>
            <w:tcW w:w="994" w:type="dxa"/>
            <w:vMerge w:val="restart"/>
            <w:shd w:val="clear" w:color="auto" w:fill="auto"/>
            <w:noWrap/>
            <w:vAlign w:val="center"/>
          </w:tcPr>
          <w:p w:rsidR="00F7435B" w:rsidRDefault="00F47528">
            <w:pPr>
              <w:pStyle w:val="af9"/>
            </w:pPr>
            <w:r>
              <w:rPr>
                <w:rFonts w:hint="eastAsia"/>
              </w:rPr>
              <w:t>江河</w:t>
            </w:r>
          </w:p>
          <w:p w:rsidR="00F7435B" w:rsidRDefault="00F47528">
            <w:pPr>
              <w:pStyle w:val="af9"/>
            </w:pPr>
            <w:r>
              <w:rPr>
                <w:rFonts w:hint="eastAsia"/>
              </w:rPr>
              <w:t>堤防</w:t>
            </w:r>
          </w:p>
        </w:tc>
        <w:tc>
          <w:tcPr>
            <w:tcW w:w="1132" w:type="dxa"/>
            <w:shd w:val="clear" w:color="auto" w:fill="auto"/>
            <w:noWrap/>
            <w:vAlign w:val="center"/>
          </w:tcPr>
          <w:p w:rsidR="00F7435B" w:rsidRDefault="00F47528">
            <w:pPr>
              <w:pStyle w:val="af9"/>
            </w:pPr>
            <w:r>
              <w:rPr>
                <w:rFonts w:hint="eastAsia"/>
              </w:rPr>
              <w:t>四</w:t>
            </w:r>
          </w:p>
        </w:tc>
        <w:tc>
          <w:tcPr>
            <w:tcW w:w="1416" w:type="dxa"/>
            <w:shd w:val="clear" w:color="auto" w:fill="auto"/>
            <w:noWrap/>
            <w:vAlign w:val="center"/>
          </w:tcPr>
          <w:p w:rsidR="00F7435B" w:rsidRDefault="00F47528">
            <w:pPr>
              <w:pStyle w:val="af9"/>
            </w:pPr>
            <w:r>
              <w:rPr>
                <w:rFonts w:hint="eastAsia"/>
              </w:rPr>
              <w:t>17028</w:t>
            </w:r>
          </w:p>
        </w:tc>
        <w:tc>
          <w:tcPr>
            <w:tcW w:w="1484" w:type="dxa"/>
            <w:shd w:val="clear" w:color="auto" w:fill="auto"/>
            <w:noWrap/>
            <w:vAlign w:val="center"/>
          </w:tcPr>
          <w:p w:rsidR="00F7435B" w:rsidRDefault="00F47528">
            <w:pPr>
              <w:pStyle w:val="af9"/>
              <w:rPr>
                <w:rFonts w:cs="Times New Roman"/>
              </w:rPr>
            </w:pPr>
            <w:r>
              <w:rPr>
                <w:rFonts w:cs="Times New Roman"/>
              </w:rPr>
              <w:t>元</w:t>
            </w:r>
            <w:r>
              <w:rPr>
                <w:rFonts w:cs="Times New Roman"/>
              </w:rPr>
              <w:t>/km·</w:t>
            </w:r>
            <w:r>
              <w:rPr>
                <w:rFonts w:cs="Times New Roman"/>
              </w:rPr>
              <w:t>年</w:t>
            </w:r>
          </w:p>
        </w:tc>
        <w:tc>
          <w:tcPr>
            <w:tcW w:w="1062" w:type="dxa"/>
            <w:shd w:val="clear" w:color="auto" w:fill="auto"/>
            <w:noWrap/>
            <w:vAlign w:val="center"/>
          </w:tcPr>
          <w:p w:rsidR="00F7435B" w:rsidRDefault="00F47528">
            <w:pPr>
              <w:pStyle w:val="af9"/>
            </w:pPr>
            <w:r>
              <w:rPr>
                <w:rFonts w:hint="eastAsia"/>
              </w:rPr>
              <w:t>3</w:t>
            </w:r>
          </w:p>
        </w:tc>
        <w:tc>
          <w:tcPr>
            <w:tcW w:w="1131" w:type="dxa"/>
            <w:shd w:val="clear" w:color="auto" w:fill="auto"/>
            <w:noWrap/>
            <w:vAlign w:val="center"/>
          </w:tcPr>
          <w:p w:rsidR="00F7435B" w:rsidRDefault="00F47528">
            <w:pPr>
              <w:pStyle w:val="af9"/>
            </w:pPr>
            <w:r>
              <w:rPr>
                <w:rFonts w:hint="eastAsia"/>
              </w:rPr>
              <w:t>10.37</w:t>
            </w:r>
          </w:p>
        </w:tc>
        <w:tc>
          <w:tcPr>
            <w:tcW w:w="927" w:type="dxa"/>
            <w:vMerge w:val="restart"/>
            <w:shd w:val="clear" w:color="auto" w:fill="auto"/>
            <w:noWrap/>
            <w:vAlign w:val="center"/>
          </w:tcPr>
          <w:p w:rsidR="00F7435B" w:rsidRDefault="00F47528">
            <w:pPr>
              <w:pStyle w:val="af9"/>
            </w:pPr>
            <w:r>
              <w:rPr>
                <w:rFonts w:hint="eastAsia"/>
              </w:rPr>
              <w:t>23.41</w:t>
            </w:r>
          </w:p>
        </w:tc>
      </w:tr>
      <w:tr w:rsidR="00F7435B">
        <w:trPr>
          <w:trHeight w:val="454"/>
          <w:jc w:val="center"/>
        </w:trPr>
        <w:tc>
          <w:tcPr>
            <w:tcW w:w="575" w:type="dxa"/>
            <w:shd w:val="clear" w:color="auto" w:fill="auto"/>
            <w:noWrap/>
            <w:vAlign w:val="center"/>
          </w:tcPr>
          <w:p w:rsidR="00F7435B" w:rsidRDefault="00F47528">
            <w:pPr>
              <w:pStyle w:val="af9"/>
            </w:pPr>
            <w:r>
              <w:t>4</w:t>
            </w:r>
          </w:p>
        </w:tc>
        <w:tc>
          <w:tcPr>
            <w:tcW w:w="994" w:type="dxa"/>
            <w:vMerge/>
            <w:vAlign w:val="center"/>
          </w:tcPr>
          <w:p w:rsidR="00F7435B" w:rsidRDefault="00F7435B">
            <w:pPr>
              <w:pStyle w:val="af9"/>
            </w:pPr>
          </w:p>
        </w:tc>
        <w:tc>
          <w:tcPr>
            <w:tcW w:w="1132" w:type="dxa"/>
            <w:shd w:val="clear" w:color="auto" w:fill="auto"/>
            <w:noWrap/>
            <w:vAlign w:val="center"/>
          </w:tcPr>
          <w:p w:rsidR="00F7435B" w:rsidRDefault="00F47528">
            <w:pPr>
              <w:pStyle w:val="af9"/>
            </w:pPr>
            <w:r>
              <w:rPr>
                <w:rFonts w:hint="eastAsia"/>
              </w:rPr>
              <w:t>五</w:t>
            </w:r>
          </w:p>
        </w:tc>
        <w:tc>
          <w:tcPr>
            <w:tcW w:w="1416" w:type="dxa"/>
            <w:shd w:val="clear" w:color="auto" w:fill="auto"/>
            <w:noWrap/>
            <w:vAlign w:val="center"/>
          </w:tcPr>
          <w:p w:rsidR="00F7435B" w:rsidRDefault="00F47528">
            <w:pPr>
              <w:pStyle w:val="af9"/>
            </w:pPr>
            <w:r>
              <w:rPr>
                <w:rFonts w:hint="eastAsia"/>
              </w:rPr>
              <w:t>12096</w:t>
            </w:r>
          </w:p>
        </w:tc>
        <w:tc>
          <w:tcPr>
            <w:tcW w:w="1484" w:type="dxa"/>
            <w:shd w:val="clear" w:color="auto" w:fill="auto"/>
            <w:noWrap/>
            <w:vAlign w:val="center"/>
          </w:tcPr>
          <w:p w:rsidR="00F7435B" w:rsidRDefault="00F47528">
            <w:pPr>
              <w:pStyle w:val="af9"/>
              <w:rPr>
                <w:rFonts w:cs="Times New Roman"/>
              </w:rPr>
            </w:pPr>
            <w:r>
              <w:rPr>
                <w:rFonts w:cs="Times New Roman"/>
              </w:rPr>
              <w:t>元</w:t>
            </w:r>
            <w:r>
              <w:rPr>
                <w:rFonts w:cs="Times New Roman"/>
              </w:rPr>
              <w:t>/km·</w:t>
            </w:r>
            <w:r>
              <w:rPr>
                <w:rFonts w:cs="Times New Roman"/>
              </w:rPr>
              <w:t>年</w:t>
            </w:r>
          </w:p>
        </w:tc>
        <w:tc>
          <w:tcPr>
            <w:tcW w:w="1062" w:type="dxa"/>
            <w:shd w:val="clear" w:color="auto" w:fill="auto"/>
            <w:noWrap/>
            <w:vAlign w:val="center"/>
          </w:tcPr>
          <w:p w:rsidR="00F7435B" w:rsidRDefault="00F47528">
            <w:pPr>
              <w:pStyle w:val="af9"/>
            </w:pPr>
            <w:r>
              <w:rPr>
                <w:rFonts w:hint="eastAsia"/>
              </w:rPr>
              <w:t>5</w:t>
            </w:r>
          </w:p>
        </w:tc>
        <w:tc>
          <w:tcPr>
            <w:tcW w:w="1131" w:type="dxa"/>
            <w:shd w:val="clear" w:color="auto" w:fill="auto"/>
            <w:noWrap/>
            <w:vAlign w:val="center"/>
          </w:tcPr>
          <w:p w:rsidR="00F7435B" w:rsidRDefault="00F47528">
            <w:pPr>
              <w:pStyle w:val="af9"/>
            </w:pPr>
            <w:r>
              <w:rPr>
                <w:rFonts w:hint="eastAsia"/>
              </w:rPr>
              <w:t>13.04</w:t>
            </w:r>
          </w:p>
        </w:tc>
        <w:tc>
          <w:tcPr>
            <w:tcW w:w="927" w:type="dxa"/>
            <w:vMerge/>
            <w:vAlign w:val="center"/>
          </w:tcPr>
          <w:p w:rsidR="00F7435B" w:rsidRDefault="00F7435B">
            <w:pPr>
              <w:pStyle w:val="af9"/>
            </w:pPr>
          </w:p>
        </w:tc>
      </w:tr>
      <w:tr w:rsidR="00F7435B">
        <w:trPr>
          <w:trHeight w:val="454"/>
          <w:jc w:val="center"/>
        </w:trPr>
        <w:tc>
          <w:tcPr>
            <w:tcW w:w="575" w:type="dxa"/>
            <w:shd w:val="clear" w:color="auto" w:fill="auto"/>
            <w:noWrap/>
            <w:vAlign w:val="center"/>
          </w:tcPr>
          <w:p w:rsidR="00F7435B" w:rsidRDefault="00F47528">
            <w:pPr>
              <w:pStyle w:val="af9"/>
            </w:pPr>
            <w:r>
              <w:lastRenderedPageBreak/>
              <w:t>5</w:t>
            </w:r>
          </w:p>
        </w:tc>
        <w:tc>
          <w:tcPr>
            <w:tcW w:w="994" w:type="dxa"/>
            <w:shd w:val="clear" w:color="auto" w:fill="auto"/>
            <w:noWrap/>
            <w:vAlign w:val="center"/>
          </w:tcPr>
          <w:p w:rsidR="00F7435B" w:rsidRDefault="00F47528">
            <w:pPr>
              <w:pStyle w:val="af9"/>
            </w:pPr>
            <w:r>
              <w:rPr>
                <w:rFonts w:hint="eastAsia"/>
              </w:rPr>
              <w:t>水闸</w:t>
            </w:r>
          </w:p>
        </w:tc>
        <w:tc>
          <w:tcPr>
            <w:tcW w:w="1132" w:type="dxa"/>
            <w:shd w:val="clear" w:color="auto" w:fill="auto"/>
            <w:noWrap/>
            <w:vAlign w:val="center"/>
          </w:tcPr>
          <w:p w:rsidR="00F7435B" w:rsidRDefault="00F47528">
            <w:pPr>
              <w:pStyle w:val="af9"/>
            </w:pPr>
            <w:r>
              <w:rPr>
                <w:rFonts w:hint="eastAsia"/>
              </w:rPr>
              <w:t>八</w:t>
            </w:r>
          </w:p>
        </w:tc>
        <w:tc>
          <w:tcPr>
            <w:tcW w:w="1416" w:type="dxa"/>
            <w:shd w:val="clear" w:color="auto" w:fill="auto"/>
            <w:noWrap/>
            <w:vAlign w:val="center"/>
          </w:tcPr>
          <w:p w:rsidR="00F7435B" w:rsidRDefault="00F47528">
            <w:pPr>
              <w:pStyle w:val="af9"/>
            </w:pPr>
            <w:r>
              <w:rPr>
                <w:rFonts w:hint="eastAsia"/>
              </w:rPr>
              <w:t>12781</w:t>
            </w:r>
          </w:p>
        </w:tc>
        <w:tc>
          <w:tcPr>
            <w:tcW w:w="1484" w:type="dxa"/>
            <w:shd w:val="clear" w:color="auto" w:fill="auto"/>
            <w:noWrap/>
            <w:vAlign w:val="center"/>
          </w:tcPr>
          <w:p w:rsidR="00F7435B" w:rsidRDefault="00F47528">
            <w:pPr>
              <w:pStyle w:val="af9"/>
              <w:rPr>
                <w:rFonts w:cs="Times New Roman"/>
              </w:rPr>
            </w:pPr>
            <w:r>
              <w:rPr>
                <w:rFonts w:cs="Times New Roman"/>
              </w:rPr>
              <w:t>元</w:t>
            </w:r>
            <w:r>
              <w:rPr>
                <w:rFonts w:cs="Times New Roman"/>
              </w:rPr>
              <w:t>/</w:t>
            </w:r>
            <w:r>
              <w:rPr>
                <w:rFonts w:cs="Times New Roman"/>
              </w:rPr>
              <w:t>座</w:t>
            </w:r>
            <w:r>
              <w:rPr>
                <w:rFonts w:cs="Times New Roman"/>
              </w:rPr>
              <w:t>·</w:t>
            </w:r>
            <w:r>
              <w:rPr>
                <w:rFonts w:cs="Times New Roman"/>
              </w:rPr>
              <w:t>年</w:t>
            </w:r>
          </w:p>
        </w:tc>
        <w:tc>
          <w:tcPr>
            <w:tcW w:w="1062" w:type="dxa"/>
            <w:shd w:val="clear" w:color="auto" w:fill="auto"/>
            <w:noWrap/>
            <w:vAlign w:val="center"/>
          </w:tcPr>
          <w:p w:rsidR="00F7435B" w:rsidRDefault="00F47528">
            <w:pPr>
              <w:pStyle w:val="af9"/>
            </w:pPr>
            <w:r>
              <w:rPr>
                <w:rFonts w:hint="eastAsia"/>
              </w:rPr>
              <w:t>7</w:t>
            </w:r>
          </w:p>
        </w:tc>
        <w:tc>
          <w:tcPr>
            <w:tcW w:w="2058" w:type="dxa"/>
            <w:gridSpan w:val="2"/>
            <w:shd w:val="clear" w:color="auto" w:fill="auto"/>
            <w:noWrap/>
            <w:vAlign w:val="center"/>
          </w:tcPr>
          <w:p w:rsidR="00F7435B" w:rsidRDefault="00F47528">
            <w:pPr>
              <w:pStyle w:val="af9"/>
            </w:pPr>
            <w:r>
              <w:rPr>
                <w:rFonts w:hint="eastAsia"/>
              </w:rPr>
              <w:t>8.95</w:t>
            </w:r>
          </w:p>
        </w:tc>
      </w:tr>
      <w:tr w:rsidR="00F7435B">
        <w:trPr>
          <w:trHeight w:val="454"/>
          <w:jc w:val="center"/>
        </w:trPr>
        <w:tc>
          <w:tcPr>
            <w:tcW w:w="6663" w:type="dxa"/>
            <w:gridSpan w:val="6"/>
            <w:shd w:val="clear" w:color="auto" w:fill="auto"/>
            <w:noWrap/>
            <w:vAlign w:val="center"/>
          </w:tcPr>
          <w:p w:rsidR="00F7435B" w:rsidRDefault="00F47528">
            <w:pPr>
              <w:pStyle w:val="af9"/>
            </w:pPr>
            <w:r>
              <w:rPr>
                <w:rFonts w:hint="eastAsia"/>
              </w:rPr>
              <w:t>合计</w:t>
            </w:r>
          </w:p>
        </w:tc>
        <w:tc>
          <w:tcPr>
            <w:tcW w:w="2058" w:type="dxa"/>
            <w:gridSpan w:val="2"/>
            <w:shd w:val="clear" w:color="auto" w:fill="auto"/>
            <w:noWrap/>
            <w:vAlign w:val="center"/>
          </w:tcPr>
          <w:p w:rsidR="00F7435B" w:rsidRDefault="00F47528">
            <w:pPr>
              <w:pStyle w:val="af9"/>
            </w:pPr>
            <w:r>
              <w:t>57.75</w:t>
            </w:r>
          </w:p>
        </w:tc>
      </w:tr>
    </w:tbl>
    <w:p w:rsidR="00F7435B" w:rsidRDefault="00F7435B">
      <w:pPr>
        <w:pStyle w:val="af9"/>
      </w:pPr>
    </w:p>
    <w:p w:rsidR="00F7435B" w:rsidRDefault="00F47528">
      <w:pPr>
        <w:ind w:firstLine="562"/>
        <w:rPr>
          <w:b/>
          <w:bCs/>
        </w:rPr>
      </w:pPr>
      <w:r>
        <w:rPr>
          <w:rFonts w:hint="eastAsia"/>
          <w:b/>
          <w:bCs/>
        </w:rPr>
        <w:t>（</w:t>
      </w:r>
      <w:r>
        <w:rPr>
          <w:rFonts w:hint="eastAsia"/>
          <w:b/>
          <w:bCs/>
        </w:rPr>
        <w:t>1</w:t>
      </w:r>
      <w:r>
        <w:rPr>
          <w:rFonts w:hint="eastAsia"/>
          <w:b/>
          <w:bCs/>
        </w:rPr>
        <w:t>）水库</w:t>
      </w:r>
    </w:p>
    <w:p w:rsidR="00F7435B" w:rsidRDefault="00F47528">
      <w:pPr>
        <w:ind w:firstLine="560"/>
      </w:pPr>
      <w:r>
        <w:rPr>
          <w:rFonts w:hint="eastAsia"/>
        </w:rPr>
        <w:t>顺溪水库工程维修养护等级为三级，根据《定额标准》，其维修养护定额标准为</w:t>
      </w:r>
      <w:r>
        <w:t>220978</w:t>
      </w:r>
      <w:r>
        <w:rPr>
          <w:rFonts w:hint="eastAsia"/>
        </w:rPr>
        <w:t>元</w:t>
      </w:r>
      <w:r>
        <w:rPr>
          <w:rFonts w:hint="eastAsia"/>
        </w:rPr>
        <w:t>/</w:t>
      </w:r>
      <w:r>
        <w:rPr>
          <w:rFonts w:hint="eastAsia"/>
        </w:rPr>
        <w:t>年；外垄水库维修养护等级为五级，根据《定额标准》，其维修养护定额标准为</w:t>
      </w:r>
      <w:r>
        <w:t>32990</w:t>
      </w:r>
      <w:r>
        <w:rPr>
          <w:rFonts w:hint="eastAsia"/>
        </w:rPr>
        <w:t>元</w:t>
      </w:r>
      <w:r>
        <w:rPr>
          <w:rFonts w:hint="eastAsia"/>
        </w:rPr>
        <w:t>/</w:t>
      </w:r>
      <w:r>
        <w:rPr>
          <w:rFonts w:hint="eastAsia"/>
        </w:rPr>
        <w:t>座。</w:t>
      </w:r>
    </w:p>
    <w:p w:rsidR="00F7435B" w:rsidRDefault="00F47528">
      <w:pPr>
        <w:ind w:firstLine="560"/>
      </w:pPr>
      <w:r>
        <w:t>2</w:t>
      </w:r>
      <w:r>
        <w:rPr>
          <w:rFonts w:hint="eastAsia"/>
        </w:rPr>
        <w:t>座水库的维修养护经费合计</w:t>
      </w:r>
      <w:r>
        <w:t>25.4</w:t>
      </w:r>
      <w:r>
        <w:rPr>
          <w:rFonts w:hint="eastAsia"/>
        </w:rPr>
        <w:t>万元</w:t>
      </w:r>
      <w:r>
        <w:rPr>
          <w:rFonts w:hint="eastAsia"/>
        </w:rPr>
        <w:t>/</w:t>
      </w:r>
      <w:r>
        <w:rPr>
          <w:rFonts w:hint="eastAsia"/>
        </w:rPr>
        <w:t>年。</w:t>
      </w:r>
    </w:p>
    <w:p w:rsidR="00F7435B" w:rsidRDefault="00F47528">
      <w:pPr>
        <w:ind w:firstLine="562"/>
        <w:rPr>
          <w:b/>
          <w:bCs/>
        </w:rPr>
      </w:pPr>
      <w:r>
        <w:rPr>
          <w:rFonts w:hint="eastAsia"/>
          <w:b/>
          <w:bCs/>
        </w:rPr>
        <w:t>（</w:t>
      </w:r>
      <w:r>
        <w:rPr>
          <w:b/>
          <w:bCs/>
        </w:rPr>
        <w:t>2</w:t>
      </w:r>
      <w:r>
        <w:rPr>
          <w:rFonts w:hint="eastAsia"/>
          <w:b/>
          <w:bCs/>
        </w:rPr>
        <w:t>）江河堤防</w:t>
      </w:r>
    </w:p>
    <w:p w:rsidR="00F7435B" w:rsidRDefault="00F47528">
      <w:pPr>
        <w:ind w:firstLine="560"/>
      </w:pPr>
      <w:r>
        <w:t>8</w:t>
      </w:r>
      <w:r>
        <w:rPr>
          <w:rFonts w:hint="eastAsia"/>
        </w:rPr>
        <w:t>条江河堤防中，</w:t>
      </w:r>
      <w:r>
        <w:t>3</w:t>
      </w:r>
      <w:r>
        <w:rPr>
          <w:rFonts w:hint="eastAsia"/>
        </w:rPr>
        <w:t>条堤防工程维修养护等级为四级，根据《定额标准》，其维修养护定额标准为</w:t>
      </w:r>
      <w:r>
        <w:t>17028</w:t>
      </w:r>
      <w:r>
        <w:rPr>
          <w:rFonts w:hint="eastAsia"/>
        </w:rPr>
        <w:t>元</w:t>
      </w:r>
      <w:r>
        <w:rPr>
          <w:rFonts w:hint="eastAsia"/>
        </w:rPr>
        <w:t>/</w:t>
      </w:r>
      <w:r>
        <w:rPr>
          <w:rFonts w:hint="eastAsia"/>
        </w:rPr>
        <w:t>（</w:t>
      </w:r>
      <w:r>
        <w:rPr>
          <w:rFonts w:hint="eastAsia"/>
        </w:rPr>
        <w:t>km</w:t>
      </w:r>
      <w:r>
        <w:t>·</w:t>
      </w:r>
      <w:r>
        <w:rPr>
          <w:rFonts w:hint="eastAsia"/>
        </w:rPr>
        <w:t>年），</w:t>
      </w:r>
      <w:r>
        <w:t>3</w:t>
      </w:r>
      <w:r>
        <w:rPr>
          <w:rFonts w:hint="eastAsia"/>
        </w:rPr>
        <w:t>条堤防长度共</w:t>
      </w:r>
      <w:r>
        <w:t>6.09</w:t>
      </w:r>
      <w:r>
        <w:rPr>
          <w:rFonts w:hint="eastAsia"/>
        </w:rPr>
        <w:t>km</w:t>
      </w:r>
      <w:r>
        <w:rPr>
          <w:rFonts w:hint="eastAsia"/>
        </w:rPr>
        <w:t>，共计</w:t>
      </w:r>
      <w:r>
        <w:t>10.37</w:t>
      </w:r>
      <w:r>
        <w:rPr>
          <w:rFonts w:hint="eastAsia"/>
        </w:rPr>
        <w:t>万元</w:t>
      </w:r>
      <w:r>
        <w:rPr>
          <w:rFonts w:hint="eastAsia"/>
        </w:rPr>
        <w:t>/</w:t>
      </w:r>
      <w:r>
        <w:rPr>
          <w:rFonts w:hint="eastAsia"/>
        </w:rPr>
        <w:t>年；</w:t>
      </w:r>
      <w:r>
        <w:t>5</w:t>
      </w:r>
      <w:r>
        <w:rPr>
          <w:rFonts w:hint="eastAsia"/>
        </w:rPr>
        <w:t>条堤防工程维修养护等级为五级，根据《定额标准》，其维修养护定额标准为</w:t>
      </w:r>
      <w:r>
        <w:t>12096</w:t>
      </w:r>
      <w:r>
        <w:rPr>
          <w:rFonts w:hint="eastAsia"/>
        </w:rPr>
        <w:t>元</w:t>
      </w:r>
      <w:r>
        <w:rPr>
          <w:rFonts w:hint="eastAsia"/>
        </w:rPr>
        <w:t>/</w:t>
      </w:r>
      <w:r>
        <w:rPr>
          <w:rFonts w:hint="eastAsia"/>
        </w:rPr>
        <w:t>（</w:t>
      </w:r>
      <w:r>
        <w:rPr>
          <w:rFonts w:hint="eastAsia"/>
        </w:rPr>
        <w:t>km</w:t>
      </w:r>
      <w:r>
        <w:t>·</w:t>
      </w:r>
      <w:r>
        <w:rPr>
          <w:rFonts w:hint="eastAsia"/>
        </w:rPr>
        <w:t>年），</w:t>
      </w:r>
      <w:r>
        <w:t>5</w:t>
      </w:r>
      <w:r>
        <w:rPr>
          <w:rFonts w:hint="eastAsia"/>
        </w:rPr>
        <w:t>条堤防长度共</w:t>
      </w:r>
      <w:r>
        <w:t>10.78</w:t>
      </w:r>
      <w:r>
        <w:rPr>
          <w:rFonts w:hint="eastAsia"/>
        </w:rPr>
        <w:t>km</w:t>
      </w:r>
      <w:r>
        <w:rPr>
          <w:rFonts w:hint="eastAsia"/>
        </w:rPr>
        <w:t>，共计</w:t>
      </w:r>
      <w:r>
        <w:t>13.04</w:t>
      </w:r>
      <w:r>
        <w:rPr>
          <w:rFonts w:hint="eastAsia"/>
        </w:rPr>
        <w:t>万元</w:t>
      </w:r>
      <w:r>
        <w:rPr>
          <w:rFonts w:hint="eastAsia"/>
        </w:rPr>
        <w:t>/</w:t>
      </w:r>
      <w:r>
        <w:rPr>
          <w:rFonts w:hint="eastAsia"/>
        </w:rPr>
        <w:t>年。</w:t>
      </w:r>
    </w:p>
    <w:p w:rsidR="00F7435B" w:rsidRDefault="00F47528">
      <w:pPr>
        <w:ind w:firstLine="560"/>
      </w:pPr>
      <w:r>
        <w:rPr>
          <w:rFonts w:hint="eastAsia"/>
        </w:rPr>
        <w:t>综上，</w:t>
      </w:r>
      <w:r>
        <w:t>8</w:t>
      </w:r>
      <w:r>
        <w:rPr>
          <w:rFonts w:hint="eastAsia"/>
        </w:rPr>
        <w:t>条江河堤防的维修养护经费合计</w:t>
      </w:r>
      <w:r>
        <w:t>23.41</w:t>
      </w:r>
      <w:r>
        <w:rPr>
          <w:rFonts w:hint="eastAsia"/>
        </w:rPr>
        <w:t>万元</w:t>
      </w:r>
      <w:r>
        <w:rPr>
          <w:rFonts w:hint="eastAsia"/>
        </w:rPr>
        <w:t>/</w:t>
      </w:r>
      <w:r>
        <w:rPr>
          <w:rFonts w:hint="eastAsia"/>
        </w:rPr>
        <w:t>年。</w:t>
      </w:r>
    </w:p>
    <w:p w:rsidR="00F7435B" w:rsidRDefault="00F47528">
      <w:pPr>
        <w:ind w:firstLine="562"/>
        <w:rPr>
          <w:b/>
          <w:bCs/>
        </w:rPr>
      </w:pPr>
      <w:r>
        <w:rPr>
          <w:rFonts w:hint="eastAsia"/>
          <w:b/>
          <w:bCs/>
        </w:rPr>
        <w:t>（</w:t>
      </w:r>
      <w:r>
        <w:rPr>
          <w:b/>
          <w:bCs/>
        </w:rPr>
        <w:t>3</w:t>
      </w:r>
      <w:r>
        <w:rPr>
          <w:rFonts w:hint="eastAsia"/>
          <w:b/>
          <w:bCs/>
        </w:rPr>
        <w:t>）水闸</w:t>
      </w:r>
    </w:p>
    <w:p w:rsidR="00F7435B" w:rsidRDefault="00F47528">
      <w:pPr>
        <w:ind w:firstLine="560"/>
      </w:pPr>
      <w:r>
        <w:t>7</w:t>
      </w:r>
      <w:r>
        <w:rPr>
          <w:rFonts w:hint="eastAsia"/>
        </w:rPr>
        <w:t>座水闸工程的维修养护等级均为八级，根据《定额标准》，其维修养护定额标准为</w:t>
      </w:r>
      <w:r>
        <w:t>12781</w:t>
      </w:r>
      <w:r>
        <w:rPr>
          <w:rFonts w:hint="eastAsia"/>
        </w:rPr>
        <w:t>元</w:t>
      </w:r>
      <w:r>
        <w:rPr>
          <w:rFonts w:hint="eastAsia"/>
        </w:rPr>
        <w:t>/</w:t>
      </w:r>
      <w:r>
        <w:rPr>
          <w:rFonts w:hint="eastAsia"/>
        </w:rPr>
        <w:t>（座</w:t>
      </w:r>
      <w:r>
        <w:t>·</w:t>
      </w:r>
      <w:r>
        <w:rPr>
          <w:rFonts w:hint="eastAsia"/>
        </w:rPr>
        <w:t>年），</w:t>
      </w:r>
      <w:r>
        <w:t>7</w:t>
      </w:r>
      <w:r>
        <w:rPr>
          <w:rFonts w:hint="eastAsia"/>
        </w:rPr>
        <w:t>座共计</w:t>
      </w:r>
      <w:r>
        <w:t>8.95</w:t>
      </w:r>
      <w:r>
        <w:rPr>
          <w:rFonts w:hint="eastAsia"/>
        </w:rPr>
        <w:t>万元</w:t>
      </w:r>
      <w:r>
        <w:rPr>
          <w:rFonts w:hint="eastAsia"/>
        </w:rPr>
        <w:t>/</w:t>
      </w:r>
      <w:r>
        <w:rPr>
          <w:rFonts w:hint="eastAsia"/>
        </w:rPr>
        <w:t>年。</w:t>
      </w:r>
    </w:p>
    <w:p w:rsidR="00F7435B" w:rsidRDefault="00F47528">
      <w:pPr>
        <w:ind w:firstLine="562"/>
        <w:rPr>
          <w:b/>
          <w:bCs/>
        </w:rPr>
      </w:pPr>
      <w:r>
        <w:rPr>
          <w:rFonts w:hint="eastAsia"/>
          <w:b/>
          <w:bCs/>
        </w:rPr>
        <w:t>（三）教育培训费用</w:t>
      </w:r>
    </w:p>
    <w:p w:rsidR="00F7435B" w:rsidRDefault="00F47528">
      <w:pPr>
        <w:ind w:firstLine="560"/>
      </w:pPr>
      <w:r>
        <w:rPr>
          <w:rFonts w:hint="eastAsia"/>
        </w:rPr>
        <w:t>管理单位（管理责任人）每年组织相关管护人员参加水利工程物业化管理培训，暂按</w:t>
      </w:r>
      <w:r>
        <w:rPr>
          <w:rFonts w:hint="eastAsia"/>
        </w:rPr>
        <w:t>2</w:t>
      </w:r>
      <w:r>
        <w:t>000</w:t>
      </w:r>
      <w:r>
        <w:rPr>
          <w:rFonts w:hint="eastAsia"/>
        </w:rPr>
        <w:t>元</w:t>
      </w:r>
      <w:r>
        <w:t>/</w:t>
      </w:r>
      <w:r>
        <w:rPr>
          <w:rFonts w:hint="eastAsia"/>
        </w:rPr>
        <w:t>（人</w:t>
      </w:r>
      <w:r>
        <w:t>·</w:t>
      </w:r>
      <w:r>
        <w:rPr>
          <w:rFonts w:ascii="仿宋_GB2312" w:hAnsi="仿宋_GB2312" w:cs="仿宋_GB2312" w:hint="eastAsia"/>
        </w:rPr>
        <w:t>年）取费</w:t>
      </w:r>
      <w:r>
        <w:rPr>
          <w:rFonts w:hint="eastAsia"/>
        </w:rPr>
        <w:t>，每个水利工程至少派</w:t>
      </w:r>
      <w:r>
        <w:t>2</w:t>
      </w:r>
      <w:r>
        <w:rPr>
          <w:rFonts w:hint="eastAsia"/>
        </w:rPr>
        <w:t>人参加，则</w:t>
      </w:r>
      <w:r>
        <w:t>17</w:t>
      </w:r>
      <w:r>
        <w:rPr>
          <w:rFonts w:hint="eastAsia"/>
        </w:rPr>
        <w:t>个水利工程共计</w:t>
      </w:r>
      <w:r>
        <w:t>6.8</w:t>
      </w:r>
      <w:r>
        <w:rPr>
          <w:rFonts w:hint="eastAsia"/>
        </w:rPr>
        <w:t>万元</w:t>
      </w:r>
      <w:r>
        <w:t>/</w:t>
      </w:r>
      <w:r>
        <w:rPr>
          <w:rFonts w:hint="eastAsia"/>
        </w:rPr>
        <w:t>年。</w:t>
      </w:r>
    </w:p>
    <w:p w:rsidR="00F7435B" w:rsidRDefault="00F47528">
      <w:pPr>
        <w:pStyle w:val="2"/>
      </w:pPr>
      <w:bookmarkStart w:id="100" w:name="_Toc42860732"/>
      <w:bookmarkStart w:id="101" w:name="_Toc74644242"/>
      <w:r>
        <w:t xml:space="preserve">6.3 </w:t>
      </w:r>
      <w:r>
        <w:rPr>
          <w:rFonts w:hint="eastAsia"/>
        </w:rPr>
        <w:t>数字化改革费用</w:t>
      </w:r>
      <w:bookmarkEnd w:id="100"/>
      <w:bookmarkEnd w:id="101"/>
    </w:p>
    <w:p w:rsidR="00F7435B" w:rsidRDefault="00F47528">
      <w:pPr>
        <w:ind w:firstLine="560"/>
      </w:pPr>
      <w:r>
        <w:rPr>
          <w:rFonts w:hint="eastAsia"/>
        </w:rPr>
        <w:t>数字化改革费用主要包括打造数字水利工程费用、实现工情自动监测费用、建立数字化管理流程费用、构建</w:t>
      </w:r>
      <w:r>
        <w:rPr>
          <w:rFonts w:hint="eastAsia"/>
          <w:szCs w:val="28"/>
        </w:rPr>
        <w:t>平阳县水利工程运行管理平台费用</w:t>
      </w:r>
      <w:r>
        <w:rPr>
          <w:rFonts w:hint="eastAsia"/>
        </w:rPr>
        <w:t>等，合计</w:t>
      </w:r>
      <w:r>
        <w:t>730.16</w:t>
      </w:r>
      <w:r>
        <w:rPr>
          <w:rFonts w:hint="eastAsia"/>
        </w:rPr>
        <w:t>万元。数字化改革费用汇总表见表</w:t>
      </w:r>
      <w:r>
        <w:t>6.8</w:t>
      </w:r>
      <w:r>
        <w:rPr>
          <w:rFonts w:hint="eastAsia"/>
        </w:rPr>
        <w:t>，具体测算</w:t>
      </w:r>
      <w:r>
        <w:rPr>
          <w:rFonts w:hint="eastAsia"/>
        </w:rPr>
        <w:lastRenderedPageBreak/>
        <w:t>如下。</w:t>
      </w:r>
    </w:p>
    <w:p w:rsidR="00F7435B" w:rsidRDefault="00F7435B">
      <w:pPr>
        <w:ind w:firstLine="560"/>
      </w:pPr>
    </w:p>
    <w:p w:rsidR="00F7435B" w:rsidRDefault="00F7435B">
      <w:pPr>
        <w:ind w:firstLine="560"/>
      </w:pPr>
    </w:p>
    <w:p w:rsidR="00F7435B" w:rsidRDefault="00F47528">
      <w:pPr>
        <w:pStyle w:val="afa"/>
      </w:pPr>
      <w:r>
        <w:rPr>
          <w:rFonts w:hint="eastAsia"/>
        </w:rPr>
        <w:t>表</w:t>
      </w:r>
      <w:r>
        <w:t xml:space="preserve">6.8 </w:t>
      </w:r>
      <w:r>
        <w:rPr>
          <w:rFonts w:hint="eastAsia"/>
        </w:rPr>
        <w:t>数字化改革费用估算汇总表</w:t>
      </w:r>
    </w:p>
    <w:tbl>
      <w:tblPr>
        <w:tblStyle w:val="af4"/>
        <w:tblW w:w="0" w:type="auto"/>
        <w:jc w:val="center"/>
        <w:tblLook w:val="04A0" w:firstRow="1" w:lastRow="0" w:firstColumn="1" w:lastColumn="0" w:noHBand="0" w:noVBand="1"/>
      </w:tblPr>
      <w:tblGrid>
        <w:gridCol w:w="664"/>
        <w:gridCol w:w="3522"/>
        <w:gridCol w:w="1338"/>
        <w:gridCol w:w="3197"/>
      </w:tblGrid>
      <w:tr w:rsidR="00F7435B">
        <w:trPr>
          <w:trHeight w:val="340"/>
          <w:jc w:val="center"/>
        </w:trPr>
        <w:tc>
          <w:tcPr>
            <w:tcW w:w="664" w:type="dxa"/>
            <w:vAlign w:val="center"/>
          </w:tcPr>
          <w:p w:rsidR="00F7435B" w:rsidRDefault="00F47528">
            <w:pPr>
              <w:pStyle w:val="af9"/>
              <w:rPr>
                <w:b/>
                <w:bCs w:val="0"/>
              </w:rPr>
            </w:pPr>
            <w:r>
              <w:rPr>
                <w:rFonts w:hint="eastAsia"/>
                <w:b/>
                <w:bCs w:val="0"/>
              </w:rPr>
              <w:t>序号</w:t>
            </w:r>
          </w:p>
        </w:tc>
        <w:tc>
          <w:tcPr>
            <w:tcW w:w="3522" w:type="dxa"/>
            <w:vAlign w:val="center"/>
          </w:tcPr>
          <w:p w:rsidR="00F7435B" w:rsidRDefault="00F47528">
            <w:pPr>
              <w:pStyle w:val="af9"/>
              <w:rPr>
                <w:b/>
                <w:bCs w:val="0"/>
              </w:rPr>
            </w:pPr>
            <w:r>
              <w:rPr>
                <w:rFonts w:hint="eastAsia"/>
                <w:b/>
                <w:bCs w:val="0"/>
              </w:rPr>
              <w:t>项目</w:t>
            </w:r>
          </w:p>
        </w:tc>
        <w:tc>
          <w:tcPr>
            <w:tcW w:w="1338" w:type="dxa"/>
            <w:vAlign w:val="center"/>
          </w:tcPr>
          <w:p w:rsidR="00F7435B" w:rsidRDefault="00F47528">
            <w:pPr>
              <w:pStyle w:val="af9"/>
              <w:rPr>
                <w:b/>
                <w:bCs w:val="0"/>
              </w:rPr>
            </w:pPr>
            <w:r>
              <w:rPr>
                <w:rFonts w:hint="eastAsia"/>
                <w:b/>
                <w:bCs w:val="0"/>
              </w:rPr>
              <w:t>估算金额（万元）</w:t>
            </w:r>
          </w:p>
        </w:tc>
        <w:tc>
          <w:tcPr>
            <w:tcW w:w="3197" w:type="dxa"/>
            <w:vAlign w:val="center"/>
          </w:tcPr>
          <w:p w:rsidR="00F7435B" w:rsidRDefault="00F47528">
            <w:pPr>
              <w:pStyle w:val="af9"/>
              <w:rPr>
                <w:b/>
                <w:bCs w:val="0"/>
              </w:rPr>
            </w:pPr>
            <w:r>
              <w:rPr>
                <w:rFonts w:hint="eastAsia"/>
                <w:b/>
                <w:bCs w:val="0"/>
              </w:rPr>
              <w:t>备注</w:t>
            </w:r>
          </w:p>
        </w:tc>
      </w:tr>
      <w:tr w:rsidR="00F7435B">
        <w:trPr>
          <w:trHeight w:val="397"/>
          <w:jc w:val="center"/>
        </w:trPr>
        <w:tc>
          <w:tcPr>
            <w:tcW w:w="664" w:type="dxa"/>
            <w:vAlign w:val="center"/>
          </w:tcPr>
          <w:p w:rsidR="00F7435B" w:rsidRDefault="00F47528">
            <w:pPr>
              <w:pStyle w:val="af9"/>
            </w:pPr>
            <w:r>
              <w:rPr>
                <w:rFonts w:hint="eastAsia"/>
              </w:rPr>
              <w:t>1</w:t>
            </w:r>
          </w:p>
        </w:tc>
        <w:tc>
          <w:tcPr>
            <w:tcW w:w="3522" w:type="dxa"/>
            <w:vAlign w:val="center"/>
          </w:tcPr>
          <w:p w:rsidR="00F7435B" w:rsidRDefault="00F47528">
            <w:pPr>
              <w:pStyle w:val="af9"/>
            </w:pPr>
            <w:r>
              <w:rPr>
                <w:rFonts w:hint="eastAsia"/>
              </w:rPr>
              <w:t>打造数字水利工程</w:t>
            </w:r>
          </w:p>
        </w:tc>
        <w:tc>
          <w:tcPr>
            <w:tcW w:w="1338" w:type="dxa"/>
            <w:vAlign w:val="center"/>
          </w:tcPr>
          <w:p w:rsidR="00F7435B" w:rsidRDefault="00F47528">
            <w:pPr>
              <w:pStyle w:val="af9"/>
            </w:pPr>
            <w:r>
              <w:t>340.16</w:t>
            </w:r>
          </w:p>
        </w:tc>
        <w:tc>
          <w:tcPr>
            <w:tcW w:w="3197" w:type="dxa"/>
            <w:vAlign w:val="center"/>
          </w:tcPr>
          <w:p w:rsidR="00F7435B" w:rsidRDefault="00F47528">
            <w:pPr>
              <w:pStyle w:val="af9"/>
            </w:pPr>
            <w:r>
              <w:rPr>
                <w:rFonts w:hint="eastAsia"/>
              </w:rPr>
              <w:t>/</w:t>
            </w:r>
          </w:p>
        </w:tc>
      </w:tr>
      <w:tr w:rsidR="00F7435B">
        <w:trPr>
          <w:trHeight w:val="397"/>
          <w:jc w:val="center"/>
        </w:trPr>
        <w:tc>
          <w:tcPr>
            <w:tcW w:w="664" w:type="dxa"/>
            <w:vAlign w:val="center"/>
          </w:tcPr>
          <w:p w:rsidR="00F7435B" w:rsidRDefault="00F47528">
            <w:pPr>
              <w:pStyle w:val="af9"/>
            </w:pPr>
            <w:r>
              <w:rPr>
                <w:rFonts w:hint="eastAsia"/>
              </w:rPr>
              <w:t>2</w:t>
            </w:r>
          </w:p>
        </w:tc>
        <w:tc>
          <w:tcPr>
            <w:tcW w:w="3522" w:type="dxa"/>
            <w:vAlign w:val="center"/>
          </w:tcPr>
          <w:p w:rsidR="00F7435B" w:rsidRDefault="00F47528">
            <w:pPr>
              <w:pStyle w:val="af9"/>
            </w:pPr>
            <w:r>
              <w:rPr>
                <w:rFonts w:hint="eastAsia"/>
              </w:rPr>
              <w:t>实现工情自动监测</w:t>
            </w:r>
          </w:p>
        </w:tc>
        <w:tc>
          <w:tcPr>
            <w:tcW w:w="1338" w:type="dxa"/>
            <w:vAlign w:val="center"/>
          </w:tcPr>
          <w:p w:rsidR="00F7435B" w:rsidRDefault="00F47528">
            <w:pPr>
              <w:pStyle w:val="af9"/>
            </w:pPr>
            <w:r>
              <w:t>340.0</w:t>
            </w:r>
          </w:p>
        </w:tc>
        <w:tc>
          <w:tcPr>
            <w:tcW w:w="3197" w:type="dxa"/>
            <w:vAlign w:val="center"/>
          </w:tcPr>
          <w:p w:rsidR="00F7435B" w:rsidRDefault="00F47528">
            <w:pPr>
              <w:pStyle w:val="af9"/>
            </w:pPr>
            <w:r>
              <w:rPr>
                <w:rFonts w:hint="eastAsia"/>
              </w:rPr>
              <w:t>/</w:t>
            </w:r>
          </w:p>
        </w:tc>
      </w:tr>
      <w:tr w:rsidR="00F7435B">
        <w:trPr>
          <w:trHeight w:val="680"/>
          <w:jc w:val="center"/>
        </w:trPr>
        <w:tc>
          <w:tcPr>
            <w:tcW w:w="664" w:type="dxa"/>
            <w:vAlign w:val="center"/>
          </w:tcPr>
          <w:p w:rsidR="00F7435B" w:rsidRDefault="00F47528">
            <w:pPr>
              <w:pStyle w:val="af9"/>
            </w:pPr>
            <w:r>
              <w:rPr>
                <w:rFonts w:hint="eastAsia"/>
              </w:rPr>
              <w:t>3</w:t>
            </w:r>
          </w:p>
        </w:tc>
        <w:tc>
          <w:tcPr>
            <w:tcW w:w="3522" w:type="dxa"/>
            <w:vAlign w:val="center"/>
          </w:tcPr>
          <w:p w:rsidR="00F7435B" w:rsidRDefault="00F47528">
            <w:pPr>
              <w:pStyle w:val="af9"/>
            </w:pPr>
            <w:r>
              <w:rPr>
                <w:rFonts w:hint="eastAsia"/>
              </w:rPr>
              <w:t>建立数字化管理流程</w:t>
            </w:r>
          </w:p>
        </w:tc>
        <w:tc>
          <w:tcPr>
            <w:tcW w:w="1338" w:type="dxa"/>
            <w:vAlign w:val="center"/>
          </w:tcPr>
          <w:p w:rsidR="00F7435B" w:rsidRDefault="00F47528">
            <w:pPr>
              <w:pStyle w:val="af9"/>
            </w:pPr>
            <w:r>
              <w:t>0.0</w:t>
            </w:r>
          </w:p>
        </w:tc>
        <w:tc>
          <w:tcPr>
            <w:tcW w:w="3197" w:type="dxa"/>
            <w:vAlign w:val="center"/>
          </w:tcPr>
          <w:p w:rsidR="00F7435B" w:rsidRDefault="00F47528">
            <w:pPr>
              <w:pStyle w:val="af9"/>
            </w:pPr>
            <w:r>
              <w:rPr>
                <w:rFonts w:hint="eastAsia"/>
              </w:rPr>
              <w:t>该项费用已包含在“打造数字水利工程费用”内</w:t>
            </w:r>
          </w:p>
        </w:tc>
      </w:tr>
      <w:tr w:rsidR="00F7435B">
        <w:trPr>
          <w:trHeight w:val="680"/>
          <w:jc w:val="center"/>
        </w:trPr>
        <w:tc>
          <w:tcPr>
            <w:tcW w:w="664" w:type="dxa"/>
            <w:vAlign w:val="center"/>
          </w:tcPr>
          <w:p w:rsidR="00F7435B" w:rsidRDefault="00F47528">
            <w:pPr>
              <w:pStyle w:val="af9"/>
            </w:pPr>
            <w:r>
              <w:rPr>
                <w:rFonts w:hint="eastAsia"/>
              </w:rPr>
              <w:t>4</w:t>
            </w:r>
          </w:p>
        </w:tc>
        <w:tc>
          <w:tcPr>
            <w:tcW w:w="3522" w:type="dxa"/>
            <w:vAlign w:val="center"/>
          </w:tcPr>
          <w:p w:rsidR="00F7435B" w:rsidRDefault="00F47528">
            <w:pPr>
              <w:pStyle w:val="af9"/>
            </w:pPr>
            <w:r>
              <w:rPr>
                <w:rFonts w:hint="eastAsia"/>
                <w:szCs w:val="28"/>
              </w:rPr>
              <w:t>平阳县水利工程运行管理平台建设</w:t>
            </w:r>
          </w:p>
        </w:tc>
        <w:tc>
          <w:tcPr>
            <w:tcW w:w="1338" w:type="dxa"/>
            <w:vAlign w:val="center"/>
          </w:tcPr>
          <w:p w:rsidR="00F7435B" w:rsidRDefault="00F47528">
            <w:pPr>
              <w:pStyle w:val="af9"/>
            </w:pPr>
            <w:r>
              <w:rPr>
                <w:rFonts w:hint="eastAsia"/>
              </w:rPr>
              <w:t>5</w:t>
            </w:r>
            <w:r>
              <w:t>0.0</w:t>
            </w:r>
          </w:p>
        </w:tc>
        <w:tc>
          <w:tcPr>
            <w:tcW w:w="3197" w:type="dxa"/>
            <w:vAlign w:val="center"/>
          </w:tcPr>
          <w:p w:rsidR="00F7435B" w:rsidRDefault="00F47528">
            <w:pPr>
              <w:pStyle w:val="af9"/>
            </w:pPr>
            <w:r>
              <w:rPr>
                <w:rFonts w:hint="eastAsia"/>
              </w:rPr>
              <w:t>/</w:t>
            </w:r>
          </w:p>
        </w:tc>
      </w:tr>
      <w:tr w:rsidR="00F7435B">
        <w:trPr>
          <w:trHeight w:val="397"/>
          <w:jc w:val="center"/>
        </w:trPr>
        <w:tc>
          <w:tcPr>
            <w:tcW w:w="4186" w:type="dxa"/>
            <w:gridSpan w:val="2"/>
            <w:vAlign w:val="center"/>
          </w:tcPr>
          <w:p w:rsidR="00F7435B" w:rsidRDefault="00F47528">
            <w:pPr>
              <w:pStyle w:val="af9"/>
            </w:pPr>
            <w:r>
              <w:rPr>
                <w:rFonts w:hint="eastAsia"/>
              </w:rPr>
              <w:t>合计</w:t>
            </w:r>
          </w:p>
        </w:tc>
        <w:tc>
          <w:tcPr>
            <w:tcW w:w="1338" w:type="dxa"/>
            <w:vAlign w:val="center"/>
          </w:tcPr>
          <w:p w:rsidR="00F7435B" w:rsidRDefault="00F47528">
            <w:pPr>
              <w:pStyle w:val="af9"/>
            </w:pPr>
            <w:r>
              <w:t>730.16</w:t>
            </w:r>
          </w:p>
        </w:tc>
        <w:tc>
          <w:tcPr>
            <w:tcW w:w="3197" w:type="dxa"/>
            <w:vAlign w:val="center"/>
          </w:tcPr>
          <w:p w:rsidR="00F7435B" w:rsidRDefault="00F47528">
            <w:pPr>
              <w:pStyle w:val="af9"/>
            </w:pPr>
            <w:r>
              <w:rPr>
                <w:rFonts w:hint="eastAsia"/>
              </w:rPr>
              <w:t>/</w:t>
            </w:r>
          </w:p>
        </w:tc>
      </w:tr>
    </w:tbl>
    <w:p w:rsidR="00F7435B" w:rsidRDefault="00F7435B">
      <w:pPr>
        <w:pStyle w:val="af9"/>
      </w:pPr>
    </w:p>
    <w:p w:rsidR="00F7435B" w:rsidRDefault="00F47528">
      <w:pPr>
        <w:ind w:firstLine="562"/>
        <w:rPr>
          <w:b/>
          <w:szCs w:val="28"/>
        </w:rPr>
      </w:pPr>
      <w:r>
        <w:rPr>
          <w:rFonts w:hint="eastAsia"/>
          <w:b/>
          <w:szCs w:val="28"/>
        </w:rPr>
        <w:t>（一）打造数字水利工程费用</w:t>
      </w:r>
    </w:p>
    <w:p w:rsidR="00F7435B" w:rsidRDefault="00F47528">
      <w:pPr>
        <w:ind w:firstLine="560"/>
        <w:rPr>
          <w:bCs/>
          <w:szCs w:val="28"/>
        </w:rPr>
      </w:pPr>
      <w:r>
        <w:rPr>
          <w:rFonts w:hint="eastAsia"/>
          <w:bCs/>
          <w:szCs w:val="28"/>
        </w:rPr>
        <w:t>打造数字水利工程费用主要包括：</w:t>
      </w:r>
      <w:r>
        <w:rPr>
          <w:rFonts w:cs="Times New Roman"/>
          <w:bCs/>
        </w:rPr>
        <w:t>建立工情水情雨情自动感知体系</w:t>
      </w:r>
      <w:r>
        <w:rPr>
          <w:rFonts w:cs="Times New Roman" w:hint="eastAsia"/>
          <w:bCs/>
        </w:rPr>
        <w:t>费用、</w:t>
      </w:r>
      <w:r>
        <w:rPr>
          <w:rFonts w:hint="eastAsia"/>
          <w:bCs/>
          <w:szCs w:val="28"/>
        </w:rPr>
        <w:t>建立数字化管理流程费用、建立</w:t>
      </w:r>
      <w:r>
        <w:rPr>
          <w:rFonts w:hint="eastAsia"/>
          <w:szCs w:val="28"/>
        </w:rPr>
        <w:t>数字化运行管理平台</w:t>
      </w:r>
      <w:r>
        <w:rPr>
          <w:rFonts w:hint="eastAsia"/>
          <w:bCs/>
          <w:szCs w:val="28"/>
        </w:rPr>
        <w:t>费用等，合计</w:t>
      </w:r>
      <w:r>
        <w:rPr>
          <w:bCs/>
          <w:szCs w:val="28"/>
        </w:rPr>
        <w:t>340.16</w:t>
      </w:r>
      <w:r>
        <w:rPr>
          <w:rFonts w:hint="eastAsia"/>
          <w:bCs/>
          <w:szCs w:val="28"/>
        </w:rPr>
        <w:t>万元，具体测算如下。</w:t>
      </w:r>
    </w:p>
    <w:p w:rsidR="00F7435B" w:rsidRDefault="00F47528">
      <w:pPr>
        <w:ind w:firstLine="562"/>
        <w:rPr>
          <w:b/>
          <w:szCs w:val="28"/>
        </w:rPr>
      </w:pPr>
      <w:r>
        <w:rPr>
          <w:rFonts w:hint="eastAsia"/>
          <w:b/>
          <w:szCs w:val="28"/>
        </w:rPr>
        <w:t>（</w:t>
      </w:r>
      <w:r>
        <w:rPr>
          <w:rFonts w:hint="eastAsia"/>
          <w:b/>
          <w:szCs w:val="28"/>
        </w:rPr>
        <w:t>1</w:t>
      </w:r>
      <w:r>
        <w:rPr>
          <w:rFonts w:hint="eastAsia"/>
          <w:b/>
          <w:szCs w:val="28"/>
        </w:rPr>
        <w:t>）</w:t>
      </w:r>
      <w:r>
        <w:rPr>
          <w:rFonts w:cs="Times New Roman"/>
          <w:b/>
        </w:rPr>
        <w:t>建立工情水情雨情自动感知体系</w:t>
      </w:r>
      <w:r>
        <w:rPr>
          <w:rFonts w:cs="Times New Roman" w:hint="eastAsia"/>
          <w:b/>
        </w:rPr>
        <w:t>费用</w:t>
      </w:r>
    </w:p>
    <w:p w:rsidR="00F7435B" w:rsidRDefault="00F47528">
      <w:pPr>
        <w:ind w:firstLine="562"/>
        <w:rPr>
          <w:bCs/>
          <w:szCs w:val="28"/>
        </w:rPr>
      </w:pPr>
      <w:r>
        <w:rPr>
          <w:rFonts w:hint="eastAsia"/>
          <w:b/>
          <w:szCs w:val="28"/>
        </w:rPr>
        <w:t>对中型水库（顺溪水库）：</w:t>
      </w:r>
      <w:r>
        <w:rPr>
          <w:rFonts w:hint="eastAsia"/>
          <w:szCs w:val="28"/>
        </w:rPr>
        <w:t>需在表面变形人工监测点及基点位置安装</w:t>
      </w:r>
      <w:r>
        <w:rPr>
          <w:rFonts w:hint="eastAsia"/>
          <w:bCs/>
          <w:szCs w:val="28"/>
        </w:rPr>
        <w:t>静态北斗接收装置等，需根据工程实际情况</w:t>
      </w:r>
      <w:r>
        <w:rPr>
          <w:rFonts w:hint="eastAsia"/>
          <w:szCs w:val="28"/>
        </w:rPr>
        <w:t>增减</w:t>
      </w:r>
      <w:r>
        <w:rPr>
          <w:rFonts w:hint="eastAsia"/>
          <w:bCs/>
          <w:szCs w:val="28"/>
        </w:rPr>
        <w:t>，暂按</w:t>
      </w:r>
      <w:r>
        <w:rPr>
          <w:bCs/>
          <w:szCs w:val="28"/>
        </w:rPr>
        <w:t>60.0</w:t>
      </w:r>
      <w:r>
        <w:rPr>
          <w:rFonts w:hint="eastAsia"/>
          <w:bCs/>
          <w:szCs w:val="28"/>
        </w:rPr>
        <w:t>万元取费（包括采购、安装、调试等费用）。</w:t>
      </w:r>
    </w:p>
    <w:p w:rsidR="00F7435B" w:rsidRDefault="00F47528">
      <w:pPr>
        <w:ind w:firstLine="562"/>
        <w:rPr>
          <w:bCs/>
          <w:szCs w:val="28"/>
        </w:rPr>
      </w:pPr>
      <w:r>
        <w:rPr>
          <w:rFonts w:hint="eastAsia"/>
          <w:b/>
          <w:szCs w:val="28"/>
        </w:rPr>
        <w:t>对小型水库（夹坑水库）：</w:t>
      </w:r>
      <w:r>
        <w:rPr>
          <w:rFonts w:hint="eastAsia"/>
          <w:szCs w:val="28"/>
        </w:rPr>
        <w:t>需在人工监测基础上安装自动监测设备，包括</w:t>
      </w:r>
      <w:r>
        <w:rPr>
          <w:rFonts w:hint="eastAsia"/>
          <w:bCs/>
          <w:szCs w:val="28"/>
        </w:rPr>
        <w:t>静态北斗接收装置、堰上水位计等。单套静态北斗接收装置按</w:t>
      </w:r>
      <w:r>
        <w:rPr>
          <w:bCs/>
          <w:szCs w:val="28"/>
        </w:rPr>
        <w:t>6.0</w:t>
      </w:r>
      <w:r>
        <w:rPr>
          <w:rFonts w:hint="eastAsia"/>
          <w:bCs/>
          <w:szCs w:val="28"/>
        </w:rPr>
        <w:t>万元取费（包括采购、安装、调试等费用），</w:t>
      </w:r>
      <w:r>
        <w:rPr>
          <w:bCs/>
          <w:szCs w:val="28"/>
        </w:rPr>
        <w:t>7</w:t>
      </w:r>
      <w:r>
        <w:rPr>
          <w:rFonts w:hint="eastAsia"/>
          <w:bCs/>
          <w:szCs w:val="28"/>
        </w:rPr>
        <w:t>套共计</w:t>
      </w:r>
      <w:r>
        <w:rPr>
          <w:bCs/>
          <w:szCs w:val="28"/>
        </w:rPr>
        <w:t>42.0</w:t>
      </w:r>
      <w:r>
        <w:rPr>
          <w:rFonts w:hint="eastAsia"/>
          <w:bCs/>
          <w:szCs w:val="28"/>
        </w:rPr>
        <w:t>万元；水位计按</w:t>
      </w:r>
      <w:r>
        <w:rPr>
          <w:bCs/>
          <w:szCs w:val="28"/>
        </w:rPr>
        <w:t>5.0</w:t>
      </w:r>
      <w:r>
        <w:rPr>
          <w:rFonts w:hint="eastAsia"/>
          <w:bCs/>
          <w:szCs w:val="28"/>
        </w:rPr>
        <w:t>万元</w:t>
      </w:r>
      <w:r>
        <w:rPr>
          <w:rFonts w:hint="eastAsia"/>
          <w:bCs/>
          <w:szCs w:val="28"/>
        </w:rPr>
        <w:t>/</w:t>
      </w:r>
      <w:r>
        <w:rPr>
          <w:rFonts w:hint="eastAsia"/>
          <w:bCs/>
          <w:szCs w:val="28"/>
        </w:rPr>
        <w:t>个取费（包括采购、安装、调试等费用），</w:t>
      </w:r>
      <w:r>
        <w:rPr>
          <w:bCs/>
          <w:szCs w:val="28"/>
        </w:rPr>
        <w:t>2</w:t>
      </w:r>
      <w:r>
        <w:rPr>
          <w:rFonts w:hint="eastAsia"/>
          <w:bCs/>
          <w:szCs w:val="28"/>
        </w:rPr>
        <w:t>个共计</w:t>
      </w:r>
      <w:r>
        <w:rPr>
          <w:bCs/>
          <w:szCs w:val="28"/>
        </w:rPr>
        <w:t>10.0</w:t>
      </w:r>
      <w:r>
        <w:rPr>
          <w:rFonts w:hint="eastAsia"/>
          <w:bCs/>
          <w:szCs w:val="28"/>
        </w:rPr>
        <w:t>万元，则夹坑水库该项费用合计</w:t>
      </w:r>
      <w:r>
        <w:rPr>
          <w:rFonts w:hint="eastAsia"/>
          <w:bCs/>
          <w:szCs w:val="28"/>
        </w:rPr>
        <w:t>5</w:t>
      </w:r>
      <w:r>
        <w:rPr>
          <w:bCs/>
          <w:szCs w:val="28"/>
        </w:rPr>
        <w:t>2.0</w:t>
      </w:r>
      <w:r>
        <w:rPr>
          <w:rFonts w:hint="eastAsia"/>
          <w:bCs/>
          <w:szCs w:val="28"/>
        </w:rPr>
        <w:t>万元。</w:t>
      </w:r>
    </w:p>
    <w:p w:rsidR="00F7435B" w:rsidRDefault="00F47528">
      <w:pPr>
        <w:ind w:firstLine="562"/>
        <w:rPr>
          <w:bCs/>
          <w:szCs w:val="28"/>
        </w:rPr>
      </w:pPr>
      <w:r>
        <w:rPr>
          <w:rFonts w:hint="eastAsia"/>
          <w:b/>
          <w:szCs w:val="28"/>
        </w:rPr>
        <w:t>对</w:t>
      </w:r>
      <w:r>
        <w:rPr>
          <w:rFonts w:hint="eastAsia"/>
          <w:b/>
        </w:rPr>
        <w:t>鳌江标准堤（镇区段）：</w:t>
      </w:r>
      <w:r>
        <w:rPr>
          <w:rFonts w:hint="eastAsia"/>
          <w:szCs w:val="28"/>
        </w:rPr>
        <w:t>需在人工监测基础上安装自动监测设备，如</w:t>
      </w:r>
      <w:r>
        <w:rPr>
          <w:rFonts w:hint="eastAsia"/>
          <w:bCs/>
          <w:szCs w:val="28"/>
        </w:rPr>
        <w:t>静态北斗接收</w:t>
      </w:r>
      <w:r>
        <w:rPr>
          <w:rFonts w:hint="eastAsia"/>
          <w:bCs/>
          <w:szCs w:val="28"/>
        </w:rPr>
        <w:t>装置、自记水位计、堰上水位计、测缝计等，需根据工</w:t>
      </w:r>
      <w:r>
        <w:rPr>
          <w:rFonts w:hint="eastAsia"/>
          <w:bCs/>
          <w:szCs w:val="28"/>
        </w:rPr>
        <w:lastRenderedPageBreak/>
        <w:t>程实际情况</w:t>
      </w:r>
      <w:r>
        <w:rPr>
          <w:rFonts w:hint="eastAsia"/>
          <w:szCs w:val="28"/>
        </w:rPr>
        <w:t>增减</w:t>
      </w:r>
      <w:r>
        <w:rPr>
          <w:rFonts w:hint="eastAsia"/>
          <w:bCs/>
          <w:szCs w:val="28"/>
        </w:rPr>
        <w:t>。该段海塘总长</w:t>
      </w:r>
      <w:r>
        <w:rPr>
          <w:bCs/>
          <w:szCs w:val="28"/>
        </w:rPr>
        <w:t>3.68</w:t>
      </w:r>
      <w:r>
        <w:rPr>
          <w:rFonts w:hint="eastAsia"/>
          <w:bCs/>
          <w:szCs w:val="28"/>
        </w:rPr>
        <w:t>km</w:t>
      </w:r>
      <w:r>
        <w:rPr>
          <w:rFonts w:hint="eastAsia"/>
          <w:bCs/>
          <w:szCs w:val="28"/>
        </w:rPr>
        <w:t>，暂按</w:t>
      </w:r>
      <w:r>
        <w:rPr>
          <w:bCs/>
          <w:szCs w:val="28"/>
        </w:rPr>
        <w:t>12.0</w:t>
      </w:r>
      <w:r>
        <w:rPr>
          <w:rFonts w:hint="eastAsia"/>
          <w:bCs/>
          <w:szCs w:val="28"/>
        </w:rPr>
        <w:t>万元</w:t>
      </w:r>
      <w:r>
        <w:rPr>
          <w:rFonts w:hint="eastAsia"/>
          <w:bCs/>
          <w:szCs w:val="28"/>
        </w:rPr>
        <w:t>/</w:t>
      </w:r>
      <w:r>
        <w:rPr>
          <w:bCs/>
          <w:szCs w:val="28"/>
        </w:rPr>
        <w:t>km</w:t>
      </w:r>
      <w:r>
        <w:rPr>
          <w:rFonts w:hint="eastAsia"/>
          <w:bCs/>
          <w:szCs w:val="28"/>
        </w:rPr>
        <w:t>取费（包括采购、安装、调试等费用），共计</w:t>
      </w:r>
      <w:r>
        <w:rPr>
          <w:bCs/>
          <w:szCs w:val="28"/>
        </w:rPr>
        <w:t>44.16</w:t>
      </w:r>
      <w:r>
        <w:rPr>
          <w:rFonts w:hint="eastAsia"/>
          <w:bCs/>
          <w:szCs w:val="28"/>
        </w:rPr>
        <w:t>万元。</w:t>
      </w:r>
    </w:p>
    <w:p w:rsidR="00F7435B" w:rsidRDefault="00F47528">
      <w:pPr>
        <w:ind w:firstLine="562"/>
        <w:rPr>
          <w:bCs/>
          <w:szCs w:val="28"/>
        </w:rPr>
      </w:pPr>
      <w:r>
        <w:rPr>
          <w:rFonts w:cs="Times New Roman" w:hint="eastAsia"/>
          <w:b/>
        </w:rPr>
        <w:t>对显桥水闸：</w:t>
      </w:r>
      <w:r>
        <w:rPr>
          <w:rFonts w:hint="eastAsia"/>
          <w:szCs w:val="28"/>
        </w:rPr>
        <w:t>需在人工监测基础上安装自动监测设备，如</w:t>
      </w:r>
      <w:r>
        <w:rPr>
          <w:rFonts w:hint="eastAsia"/>
          <w:bCs/>
          <w:szCs w:val="28"/>
        </w:rPr>
        <w:t>静态北斗接收装置、自记水位计、测压管或渗压计等，需根据工程实际情况</w:t>
      </w:r>
      <w:r>
        <w:rPr>
          <w:rFonts w:hint="eastAsia"/>
          <w:szCs w:val="28"/>
        </w:rPr>
        <w:t>增减</w:t>
      </w:r>
      <w:r>
        <w:rPr>
          <w:rFonts w:hint="eastAsia"/>
          <w:bCs/>
          <w:szCs w:val="28"/>
        </w:rPr>
        <w:t>，暂按</w:t>
      </w:r>
      <w:r>
        <w:rPr>
          <w:bCs/>
          <w:szCs w:val="28"/>
        </w:rPr>
        <w:t>80.0</w:t>
      </w:r>
      <w:r>
        <w:rPr>
          <w:rFonts w:hint="eastAsia"/>
          <w:bCs/>
          <w:szCs w:val="28"/>
        </w:rPr>
        <w:t>万元取费（包括采购、安装、调试等费用）。</w:t>
      </w:r>
    </w:p>
    <w:p w:rsidR="00F7435B" w:rsidRDefault="00F47528">
      <w:pPr>
        <w:ind w:firstLine="562"/>
        <w:rPr>
          <w:b/>
          <w:szCs w:val="28"/>
        </w:rPr>
      </w:pPr>
      <w:r>
        <w:rPr>
          <w:rFonts w:cs="Times New Roman" w:hint="eastAsia"/>
          <w:b/>
        </w:rPr>
        <w:t>（</w:t>
      </w:r>
      <w:r>
        <w:rPr>
          <w:rFonts w:cs="Times New Roman" w:hint="eastAsia"/>
          <w:b/>
        </w:rPr>
        <w:t>2</w:t>
      </w:r>
      <w:r>
        <w:rPr>
          <w:rFonts w:cs="Times New Roman" w:hint="eastAsia"/>
          <w:b/>
        </w:rPr>
        <w:t>）</w:t>
      </w:r>
      <w:r>
        <w:rPr>
          <w:rFonts w:hint="eastAsia"/>
          <w:b/>
          <w:szCs w:val="28"/>
        </w:rPr>
        <w:t>建立数字化管理流程费用：</w:t>
      </w:r>
      <w:r>
        <w:rPr>
          <w:rFonts w:hint="eastAsia"/>
          <w:szCs w:val="28"/>
        </w:rPr>
        <w:t>根据工程类别进行编制，作为数字化运行管理平台建设依据。根据市场调查，水库按</w:t>
      </w:r>
      <w:r>
        <w:rPr>
          <w:szCs w:val="28"/>
        </w:rPr>
        <w:t>10.0</w:t>
      </w:r>
      <w:r>
        <w:rPr>
          <w:rFonts w:hint="eastAsia"/>
          <w:szCs w:val="28"/>
        </w:rPr>
        <w:t>万元取费，堤防按</w:t>
      </w:r>
      <w:r>
        <w:rPr>
          <w:szCs w:val="28"/>
        </w:rPr>
        <w:t>8.0</w:t>
      </w:r>
      <w:r>
        <w:rPr>
          <w:rFonts w:hint="eastAsia"/>
          <w:szCs w:val="28"/>
        </w:rPr>
        <w:t>万元取费，水闸按</w:t>
      </w:r>
      <w:r>
        <w:rPr>
          <w:szCs w:val="28"/>
        </w:rPr>
        <w:t>6.0</w:t>
      </w:r>
      <w:r>
        <w:rPr>
          <w:rFonts w:hint="eastAsia"/>
          <w:szCs w:val="28"/>
        </w:rPr>
        <w:t>万元取费，</w:t>
      </w:r>
      <w:r>
        <w:rPr>
          <w:rFonts w:hint="eastAsia"/>
          <w:szCs w:val="28"/>
        </w:rPr>
        <w:t>3</w:t>
      </w:r>
      <w:r>
        <w:rPr>
          <w:rFonts w:hint="eastAsia"/>
          <w:szCs w:val="28"/>
        </w:rPr>
        <w:t>类水利工程共计</w:t>
      </w:r>
      <w:r>
        <w:rPr>
          <w:szCs w:val="28"/>
        </w:rPr>
        <w:t>24.0</w:t>
      </w:r>
      <w:r>
        <w:rPr>
          <w:rFonts w:hint="eastAsia"/>
          <w:szCs w:val="28"/>
        </w:rPr>
        <w:t>万元。</w:t>
      </w:r>
    </w:p>
    <w:p w:rsidR="00F7435B" w:rsidRDefault="00F47528">
      <w:pPr>
        <w:ind w:firstLine="562"/>
        <w:rPr>
          <w:szCs w:val="28"/>
        </w:rPr>
      </w:pPr>
      <w:r>
        <w:rPr>
          <w:rFonts w:hint="eastAsia"/>
          <w:b/>
          <w:szCs w:val="28"/>
        </w:rPr>
        <w:t>（</w:t>
      </w:r>
      <w:r>
        <w:rPr>
          <w:b/>
          <w:szCs w:val="28"/>
        </w:rPr>
        <w:t>3</w:t>
      </w:r>
      <w:r>
        <w:rPr>
          <w:rFonts w:hint="eastAsia"/>
          <w:b/>
          <w:szCs w:val="28"/>
        </w:rPr>
        <w:t>）建立数字化运行管理平台费用：</w:t>
      </w:r>
      <w:r>
        <w:rPr>
          <w:rFonts w:hint="eastAsia"/>
          <w:szCs w:val="28"/>
        </w:rPr>
        <w:t>按</w:t>
      </w:r>
      <w:r>
        <w:rPr>
          <w:szCs w:val="28"/>
        </w:rPr>
        <w:t>20.0</w:t>
      </w:r>
      <w:r>
        <w:rPr>
          <w:rFonts w:hint="eastAsia"/>
          <w:szCs w:val="28"/>
        </w:rPr>
        <w:t>万元</w:t>
      </w:r>
      <w:r>
        <w:rPr>
          <w:rFonts w:hint="eastAsia"/>
          <w:szCs w:val="28"/>
        </w:rPr>
        <w:t>/</w:t>
      </w:r>
      <w:r>
        <w:rPr>
          <w:rFonts w:hint="eastAsia"/>
          <w:szCs w:val="28"/>
        </w:rPr>
        <w:t>座取费，</w:t>
      </w:r>
      <w:r>
        <w:rPr>
          <w:rFonts w:hint="eastAsia"/>
          <w:szCs w:val="28"/>
        </w:rPr>
        <w:t>4</w:t>
      </w:r>
      <w:r>
        <w:rPr>
          <w:rFonts w:hint="eastAsia"/>
          <w:szCs w:val="28"/>
        </w:rPr>
        <w:t>座共计</w:t>
      </w:r>
      <w:r>
        <w:rPr>
          <w:rFonts w:hint="eastAsia"/>
          <w:szCs w:val="28"/>
        </w:rPr>
        <w:t>8</w:t>
      </w:r>
      <w:r>
        <w:rPr>
          <w:szCs w:val="28"/>
        </w:rPr>
        <w:t>0.0</w:t>
      </w:r>
      <w:r>
        <w:rPr>
          <w:rFonts w:hint="eastAsia"/>
          <w:szCs w:val="28"/>
        </w:rPr>
        <w:t>万元。</w:t>
      </w:r>
    </w:p>
    <w:p w:rsidR="00F7435B" w:rsidRDefault="00F47528">
      <w:pPr>
        <w:ind w:firstLine="562"/>
        <w:rPr>
          <w:b/>
          <w:szCs w:val="28"/>
        </w:rPr>
      </w:pPr>
      <w:r>
        <w:rPr>
          <w:rFonts w:hint="eastAsia"/>
          <w:b/>
          <w:szCs w:val="28"/>
        </w:rPr>
        <w:t>（二）</w:t>
      </w:r>
      <w:r>
        <w:rPr>
          <w:rFonts w:hint="eastAsia"/>
          <w:b/>
          <w:bCs/>
        </w:rPr>
        <w:t>实现工情自动监测费用</w:t>
      </w:r>
    </w:p>
    <w:p w:rsidR="00F7435B" w:rsidRDefault="00F47528">
      <w:pPr>
        <w:ind w:firstLine="560"/>
        <w:rPr>
          <w:szCs w:val="28"/>
        </w:rPr>
      </w:pPr>
      <w:r>
        <w:rPr>
          <w:rFonts w:hint="eastAsia"/>
          <w:szCs w:val="28"/>
        </w:rPr>
        <w:t>除需开展数字水利工程建设的</w:t>
      </w:r>
      <w:r>
        <w:rPr>
          <w:rFonts w:hint="eastAsia"/>
          <w:szCs w:val="28"/>
        </w:rPr>
        <w:t>4</w:t>
      </w:r>
      <w:r>
        <w:rPr>
          <w:rFonts w:hint="eastAsia"/>
          <w:szCs w:val="28"/>
        </w:rPr>
        <w:t>个水利工程外，平阳县还将实现</w:t>
      </w:r>
      <w:r>
        <w:rPr>
          <w:szCs w:val="28"/>
        </w:rPr>
        <w:t>17</w:t>
      </w:r>
      <w:r>
        <w:rPr>
          <w:rFonts w:hint="eastAsia"/>
          <w:szCs w:val="28"/>
        </w:rPr>
        <w:t>个水利工程的工情自动监测，因此还需测算剩余</w:t>
      </w:r>
      <w:r>
        <w:rPr>
          <w:szCs w:val="28"/>
        </w:rPr>
        <w:t>17</w:t>
      </w:r>
      <w:r>
        <w:rPr>
          <w:rFonts w:hint="eastAsia"/>
          <w:szCs w:val="28"/>
        </w:rPr>
        <w:t>个水利工程的工情自动监测费用，包括</w:t>
      </w:r>
      <w:r>
        <w:rPr>
          <w:szCs w:val="28"/>
        </w:rPr>
        <w:t>15</w:t>
      </w:r>
      <w:r>
        <w:rPr>
          <w:rFonts w:hint="eastAsia"/>
          <w:szCs w:val="28"/>
        </w:rPr>
        <w:t>座水库、</w:t>
      </w:r>
      <w:r>
        <w:rPr>
          <w:szCs w:val="28"/>
        </w:rPr>
        <w:t>1</w:t>
      </w:r>
      <w:r>
        <w:rPr>
          <w:rFonts w:hint="eastAsia"/>
          <w:szCs w:val="28"/>
        </w:rPr>
        <w:t>条海塘、</w:t>
      </w:r>
      <w:r>
        <w:rPr>
          <w:szCs w:val="28"/>
        </w:rPr>
        <w:t>1</w:t>
      </w:r>
      <w:r>
        <w:rPr>
          <w:rFonts w:hint="eastAsia"/>
          <w:szCs w:val="28"/>
        </w:rPr>
        <w:t>座水闸。根据第</w:t>
      </w:r>
      <w:r>
        <w:rPr>
          <w:szCs w:val="28"/>
        </w:rPr>
        <w:t>5.3.2.2</w:t>
      </w:r>
      <w:r>
        <w:rPr>
          <w:rFonts w:hint="eastAsia"/>
          <w:szCs w:val="28"/>
        </w:rPr>
        <w:t>节所列监测项目及表</w:t>
      </w:r>
      <w:r>
        <w:rPr>
          <w:szCs w:val="28"/>
        </w:rPr>
        <w:t>5.16</w:t>
      </w:r>
      <w:r>
        <w:rPr>
          <w:rFonts w:hint="eastAsia"/>
          <w:szCs w:val="28"/>
        </w:rPr>
        <w:t>中监测点及监测设施布置要求，需在合适位置安装静态北斗接收装置、量水堰、量水堰水位计、自记水位计、测缝计、测压管、室外高清监控</w:t>
      </w:r>
      <w:r>
        <w:rPr>
          <w:rFonts w:hint="eastAsia"/>
        </w:rPr>
        <w:t>摄像头等设备设施</w:t>
      </w:r>
      <w:r>
        <w:rPr>
          <w:rFonts w:hint="eastAsia"/>
          <w:szCs w:val="28"/>
        </w:rPr>
        <w:t>，</w:t>
      </w:r>
      <w:r>
        <w:rPr>
          <w:rFonts w:hint="eastAsia"/>
          <w:bCs/>
          <w:szCs w:val="28"/>
        </w:rPr>
        <w:t>需根据工程实际情况</w:t>
      </w:r>
      <w:r>
        <w:rPr>
          <w:rFonts w:hint="eastAsia"/>
          <w:szCs w:val="28"/>
        </w:rPr>
        <w:t>增减</w:t>
      </w:r>
      <w:r>
        <w:rPr>
          <w:rFonts w:hint="eastAsia"/>
          <w:bCs/>
          <w:szCs w:val="28"/>
        </w:rPr>
        <w:t>。暂按</w:t>
      </w:r>
      <w:r>
        <w:rPr>
          <w:szCs w:val="28"/>
        </w:rPr>
        <w:t>20.0</w:t>
      </w:r>
      <w:r>
        <w:rPr>
          <w:rFonts w:hint="eastAsia"/>
          <w:szCs w:val="28"/>
        </w:rPr>
        <w:t>万元</w:t>
      </w:r>
      <w:r>
        <w:rPr>
          <w:szCs w:val="28"/>
        </w:rPr>
        <w:t>/</w:t>
      </w:r>
      <w:r>
        <w:rPr>
          <w:rFonts w:hint="eastAsia"/>
          <w:szCs w:val="28"/>
        </w:rPr>
        <w:t>座取费（</w:t>
      </w:r>
      <w:r>
        <w:rPr>
          <w:rFonts w:hint="eastAsia"/>
          <w:bCs/>
          <w:szCs w:val="28"/>
        </w:rPr>
        <w:t>包括采购、安装、调试等费用），</w:t>
      </w:r>
      <w:r>
        <w:rPr>
          <w:szCs w:val="28"/>
        </w:rPr>
        <w:t>17</w:t>
      </w:r>
      <w:r>
        <w:rPr>
          <w:rFonts w:hint="eastAsia"/>
          <w:szCs w:val="28"/>
        </w:rPr>
        <w:t>个水利工程共计</w:t>
      </w:r>
      <w:r>
        <w:rPr>
          <w:szCs w:val="28"/>
        </w:rPr>
        <w:t>340.0</w:t>
      </w:r>
      <w:r>
        <w:rPr>
          <w:rFonts w:hint="eastAsia"/>
          <w:szCs w:val="28"/>
        </w:rPr>
        <w:t>万元。</w:t>
      </w:r>
    </w:p>
    <w:p w:rsidR="00F7435B" w:rsidRDefault="00F47528">
      <w:pPr>
        <w:ind w:firstLine="562"/>
        <w:rPr>
          <w:b/>
          <w:szCs w:val="28"/>
        </w:rPr>
      </w:pPr>
      <w:r>
        <w:rPr>
          <w:rFonts w:hint="eastAsia"/>
          <w:b/>
          <w:szCs w:val="28"/>
        </w:rPr>
        <w:t>（三）建立数字化管理流程费用</w:t>
      </w:r>
    </w:p>
    <w:p w:rsidR="00F7435B" w:rsidRDefault="00F47528">
      <w:pPr>
        <w:ind w:firstLine="560"/>
        <w:rPr>
          <w:szCs w:val="28"/>
        </w:rPr>
      </w:pPr>
      <w:r>
        <w:rPr>
          <w:rFonts w:hint="eastAsia"/>
          <w:szCs w:val="28"/>
        </w:rPr>
        <w:t>所有纳入“三化”改革名录的</w:t>
      </w:r>
      <w:r>
        <w:rPr>
          <w:szCs w:val="28"/>
        </w:rPr>
        <w:t>78</w:t>
      </w:r>
      <w:r>
        <w:rPr>
          <w:rFonts w:hint="eastAsia"/>
          <w:szCs w:val="28"/>
        </w:rPr>
        <w:t>个水利工程，均要建立数字化管理流程，因在估算数字水利工程建设费用时已针对</w:t>
      </w:r>
      <w:r>
        <w:rPr>
          <w:rFonts w:hint="eastAsia"/>
          <w:szCs w:val="28"/>
        </w:rPr>
        <w:t>3</w:t>
      </w:r>
      <w:r>
        <w:rPr>
          <w:rFonts w:hint="eastAsia"/>
          <w:szCs w:val="28"/>
        </w:rPr>
        <w:t>类工程分别编制了数字化管理流程，</w:t>
      </w:r>
      <w:r>
        <w:rPr>
          <w:rFonts w:hint="eastAsia"/>
        </w:rPr>
        <w:t>平阳县水利工程运行管理平台建设时可以此为依据，各水利工程依托平台实施流程化管理</w:t>
      </w:r>
      <w:r>
        <w:rPr>
          <w:rFonts w:hint="eastAsia"/>
          <w:szCs w:val="28"/>
        </w:rPr>
        <w:t>，此处不再重复计算费用。</w:t>
      </w:r>
    </w:p>
    <w:p w:rsidR="00F7435B" w:rsidRDefault="00F47528">
      <w:pPr>
        <w:ind w:firstLine="562"/>
        <w:rPr>
          <w:b/>
          <w:bCs/>
          <w:szCs w:val="28"/>
        </w:rPr>
      </w:pPr>
      <w:r>
        <w:rPr>
          <w:rFonts w:hint="eastAsia"/>
          <w:b/>
          <w:bCs/>
        </w:rPr>
        <w:t>（四）</w:t>
      </w:r>
      <w:r>
        <w:rPr>
          <w:rFonts w:hint="eastAsia"/>
          <w:b/>
          <w:bCs/>
          <w:szCs w:val="28"/>
        </w:rPr>
        <w:t>平阳县水利工程运行管理平台建设费用</w:t>
      </w:r>
    </w:p>
    <w:p w:rsidR="00F7435B" w:rsidRDefault="00F47528">
      <w:pPr>
        <w:ind w:firstLine="560"/>
      </w:pPr>
      <w:r>
        <w:rPr>
          <w:rFonts w:hint="eastAsia"/>
        </w:rPr>
        <w:t>平阳县水利工程运行管理平台建设费用主要包含平台软件开发费用、</w:t>
      </w:r>
      <w:r>
        <w:rPr>
          <w:rFonts w:hint="eastAsia"/>
        </w:rPr>
        <w:lastRenderedPageBreak/>
        <w:t>年维护费用及云主机与云存</w:t>
      </w:r>
      <w:r>
        <w:rPr>
          <w:rFonts w:hint="eastAsia"/>
        </w:rPr>
        <w:t>储租用费用等。软件开发费用暂按</w:t>
      </w:r>
      <w:r>
        <w:t>40.0</w:t>
      </w:r>
      <w:r>
        <w:rPr>
          <w:rFonts w:hint="eastAsia"/>
        </w:rPr>
        <w:t>万元取费；年维护费用及云主机与云存储租用费用暂按</w:t>
      </w:r>
      <w:r>
        <w:rPr>
          <w:rFonts w:hint="eastAsia"/>
        </w:rPr>
        <w:t>1</w:t>
      </w:r>
      <w:r>
        <w:t>0</w:t>
      </w:r>
      <w:r>
        <w:rPr>
          <w:rFonts w:hint="eastAsia"/>
        </w:rPr>
        <w:t>.0</w:t>
      </w:r>
      <w:r>
        <w:rPr>
          <w:rFonts w:hint="eastAsia"/>
        </w:rPr>
        <w:t>万元</w:t>
      </w:r>
      <w:r>
        <w:rPr>
          <w:rFonts w:hint="eastAsia"/>
        </w:rPr>
        <w:t>/</w:t>
      </w:r>
      <w:r>
        <w:rPr>
          <w:rFonts w:hint="eastAsia"/>
        </w:rPr>
        <w:t>年取费。共计</w:t>
      </w:r>
      <w:r>
        <w:rPr>
          <w:rFonts w:hint="eastAsia"/>
        </w:rPr>
        <w:t>5</w:t>
      </w:r>
      <w:r>
        <w:t>0.0</w:t>
      </w:r>
      <w:r>
        <w:rPr>
          <w:rFonts w:hint="eastAsia"/>
        </w:rPr>
        <w:t>万元（含第一年的年维护费用及云主机与云存储租用费用）。</w:t>
      </w:r>
    </w:p>
    <w:p w:rsidR="00F7435B" w:rsidRDefault="00F47528">
      <w:pPr>
        <w:pStyle w:val="2"/>
      </w:pPr>
      <w:bookmarkStart w:id="102" w:name="_Toc74644243"/>
      <w:r>
        <w:t xml:space="preserve">6.4 </w:t>
      </w:r>
      <w:r>
        <w:rPr>
          <w:rFonts w:hint="eastAsia"/>
        </w:rPr>
        <w:t>其他费用</w:t>
      </w:r>
      <w:bookmarkEnd w:id="102"/>
    </w:p>
    <w:p w:rsidR="00F7435B" w:rsidRDefault="00F47528">
      <w:pPr>
        <w:ind w:firstLine="560"/>
      </w:pPr>
      <w:r>
        <w:rPr>
          <w:rFonts w:hint="eastAsia"/>
        </w:rPr>
        <w:t>其他费用主要包括实施方案编制费用、验收考核费用等，共计</w:t>
      </w:r>
      <w:r>
        <w:t>50.0</w:t>
      </w:r>
      <w:r>
        <w:rPr>
          <w:rFonts w:hint="eastAsia"/>
        </w:rPr>
        <w:t>万元。其中，实施方案编制费用包括</w:t>
      </w:r>
      <w:r>
        <w:rPr>
          <w:rFonts w:hint="eastAsia"/>
        </w:rPr>
        <w:t>1</w:t>
      </w:r>
      <w:r>
        <w:rPr>
          <w:rFonts w:hint="eastAsia"/>
        </w:rPr>
        <w:t>个</w:t>
      </w:r>
      <w:r>
        <w:rPr>
          <w:rFonts w:cs="Times New Roman" w:hint="eastAsia"/>
        </w:rPr>
        <w:t>试点</w:t>
      </w:r>
      <w:r>
        <w:rPr>
          <w:rFonts w:hint="eastAsia"/>
        </w:rPr>
        <w:t>县及</w:t>
      </w:r>
      <w:r>
        <w:rPr>
          <w:rFonts w:hint="eastAsia"/>
        </w:rPr>
        <w:t>2</w:t>
      </w:r>
      <w:r>
        <w:rPr>
          <w:rFonts w:hint="eastAsia"/>
        </w:rPr>
        <w:t>个</w:t>
      </w:r>
      <w:r>
        <w:rPr>
          <w:rFonts w:cs="Times New Roman" w:hint="eastAsia"/>
        </w:rPr>
        <w:t>试点</w:t>
      </w:r>
      <w:r>
        <w:rPr>
          <w:rFonts w:hint="eastAsia"/>
        </w:rPr>
        <w:t>工程实施方案编制费用，根据市场调查，按</w:t>
      </w:r>
      <w:r>
        <w:rPr>
          <w:rFonts w:hint="eastAsia"/>
        </w:rPr>
        <w:t>3</w:t>
      </w:r>
      <w:r>
        <w:t>0.0</w:t>
      </w:r>
      <w:r>
        <w:rPr>
          <w:rFonts w:hint="eastAsia"/>
        </w:rPr>
        <w:t>万元取费；验收考核费用按</w:t>
      </w:r>
      <w:r>
        <w:t>20.0</w:t>
      </w:r>
      <w:r>
        <w:rPr>
          <w:rFonts w:hint="eastAsia"/>
        </w:rPr>
        <w:t>万元取费。</w:t>
      </w:r>
    </w:p>
    <w:p w:rsidR="00F7435B" w:rsidRDefault="00F47528">
      <w:pPr>
        <w:ind w:firstLine="560"/>
        <w:rPr>
          <w:rFonts w:cs="Times New Roman"/>
        </w:rPr>
      </w:pPr>
      <w:bookmarkStart w:id="103" w:name="_Toc41191608"/>
      <w:r>
        <w:rPr>
          <w:rFonts w:cs="Times New Roman"/>
        </w:rPr>
        <w:br w:type="page"/>
      </w:r>
    </w:p>
    <w:p w:rsidR="00F7435B" w:rsidRDefault="00F47528">
      <w:pPr>
        <w:pStyle w:val="1"/>
        <w:rPr>
          <w:rFonts w:cs="Times New Roman"/>
        </w:rPr>
      </w:pPr>
      <w:bookmarkStart w:id="104" w:name="_Toc74644244"/>
      <w:r>
        <w:rPr>
          <w:rFonts w:cs="Times New Roman" w:hint="eastAsia"/>
        </w:rPr>
        <w:lastRenderedPageBreak/>
        <w:t>第七章</w:t>
      </w:r>
      <w:r>
        <w:rPr>
          <w:rFonts w:cs="Times New Roman" w:hint="eastAsia"/>
        </w:rPr>
        <w:t xml:space="preserve"> </w:t>
      </w:r>
      <w:r>
        <w:rPr>
          <w:rFonts w:cs="Times New Roman" w:hint="eastAsia"/>
        </w:rPr>
        <w:t>实施计划与预期成果</w:t>
      </w:r>
      <w:bookmarkEnd w:id="103"/>
      <w:bookmarkEnd w:id="104"/>
    </w:p>
    <w:p w:rsidR="00F7435B" w:rsidRDefault="00F47528">
      <w:pPr>
        <w:pStyle w:val="2"/>
        <w:rPr>
          <w:rFonts w:cs="Times New Roman"/>
        </w:rPr>
      </w:pPr>
      <w:bookmarkStart w:id="105" w:name="_Toc74644245"/>
      <w:bookmarkStart w:id="106" w:name="_Toc41191609"/>
      <w:r>
        <w:rPr>
          <w:rFonts w:cs="Times New Roman"/>
        </w:rPr>
        <w:t xml:space="preserve">7.1 </w:t>
      </w:r>
      <w:r>
        <w:rPr>
          <w:rFonts w:cs="Times New Roman" w:hint="eastAsia"/>
        </w:rPr>
        <w:t>计划安排</w:t>
      </w:r>
      <w:bookmarkEnd w:id="105"/>
      <w:bookmarkEnd w:id="106"/>
    </w:p>
    <w:p w:rsidR="00F7435B" w:rsidRDefault="00F47528">
      <w:pPr>
        <w:ind w:firstLine="560"/>
        <w:rPr>
          <w:rFonts w:cs="Times New Roman"/>
          <w:bCs/>
        </w:rPr>
      </w:pPr>
      <w:r>
        <w:rPr>
          <w:rFonts w:hint="eastAsia"/>
          <w:szCs w:val="28"/>
        </w:rPr>
        <w:t>根据平阳县三年内完成水利工程管理“三化”改革</w:t>
      </w:r>
      <w:r>
        <w:rPr>
          <w:rFonts w:cs="Times New Roman" w:hint="eastAsia"/>
        </w:rPr>
        <w:t>试点</w:t>
      </w:r>
      <w:r>
        <w:rPr>
          <w:rFonts w:hint="eastAsia"/>
          <w:szCs w:val="28"/>
        </w:rPr>
        <w:t>县创建的总体目标，以及平阳县需完成的“三化”改革任务（具体见第</w:t>
      </w:r>
      <w:r>
        <w:rPr>
          <w:szCs w:val="28"/>
        </w:rPr>
        <w:t>5.4</w:t>
      </w:r>
      <w:r>
        <w:rPr>
          <w:rFonts w:hint="eastAsia"/>
          <w:szCs w:val="28"/>
        </w:rPr>
        <w:t>节），</w:t>
      </w:r>
      <w:r>
        <w:rPr>
          <w:rFonts w:hint="eastAsia"/>
        </w:rPr>
        <w:t>结合平阳县实际情况，制定实施计划安排如下。</w:t>
      </w:r>
      <w:r>
        <w:rPr>
          <w:rFonts w:cs="Times New Roman" w:hint="eastAsia"/>
          <w:bCs/>
        </w:rPr>
        <w:t>根据制定的实施计划，</w:t>
      </w:r>
      <w:r>
        <w:rPr>
          <w:rFonts w:cs="Times New Roman" w:hint="eastAsia"/>
          <w:bCs/>
        </w:rPr>
        <w:t>2</w:t>
      </w:r>
      <w:r>
        <w:rPr>
          <w:rFonts w:cs="Times New Roman"/>
          <w:bCs/>
        </w:rPr>
        <w:t>020</w:t>
      </w:r>
      <w:r>
        <w:rPr>
          <w:rFonts w:cs="Times New Roman" w:hint="eastAsia"/>
          <w:bCs/>
        </w:rPr>
        <w:t>年度需筹集资金</w:t>
      </w:r>
      <w:r>
        <w:rPr>
          <w:rFonts w:cs="Times New Roman"/>
          <w:bCs/>
        </w:rPr>
        <w:t>323.88</w:t>
      </w:r>
      <w:r>
        <w:rPr>
          <w:rFonts w:cs="Times New Roman" w:hint="eastAsia"/>
          <w:bCs/>
        </w:rPr>
        <w:t>万元，</w:t>
      </w:r>
      <w:r>
        <w:rPr>
          <w:rFonts w:cs="Times New Roman" w:hint="eastAsia"/>
          <w:bCs/>
        </w:rPr>
        <w:t>2</w:t>
      </w:r>
      <w:r>
        <w:rPr>
          <w:rFonts w:cs="Times New Roman"/>
          <w:bCs/>
        </w:rPr>
        <w:t>021</w:t>
      </w:r>
      <w:r>
        <w:rPr>
          <w:rFonts w:cs="Times New Roman" w:hint="eastAsia"/>
          <w:bCs/>
        </w:rPr>
        <w:t>年度需筹集资金</w:t>
      </w:r>
      <w:r>
        <w:t>332.55</w:t>
      </w:r>
      <w:r>
        <w:rPr>
          <w:rFonts w:cs="Times New Roman" w:hint="eastAsia"/>
          <w:bCs/>
        </w:rPr>
        <w:t>万元，</w:t>
      </w:r>
      <w:r>
        <w:rPr>
          <w:rFonts w:cs="Times New Roman" w:hint="eastAsia"/>
          <w:bCs/>
        </w:rPr>
        <w:t>2</w:t>
      </w:r>
      <w:r>
        <w:rPr>
          <w:rFonts w:cs="Times New Roman"/>
          <w:bCs/>
        </w:rPr>
        <w:t>022</w:t>
      </w:r>
      <w:r>
        <w:rPr>
          <w:rFonts w:cs="Times New Roman" w:hint="eastAsia"/>
          <w:bCs/>
        </w:rPr>
        <w:t>年度需筹集资金</w:t>
      </w:r>
      <w:r>
        <w:rPr>
          <w:rFonts w:cs="Times New Roman"/>
          <w:bCs/>
        </w:rPr>
        <w:t>1048.83</w:t>
      </w:r>
      <w:r>
        <w:rPr>
          <w:rFonts w:cs="Times New Roman" w:hint="eastAsia"/>
          <w:bCs/>
        </w:rPr>
        <w:t>万元，共计</w:t>
      </w:r>
      <w:r>
        <w:rPr>
          <w:rFonts w:cs="Times New Roman"/>
          <w:bCs/>
        </w:rPr>
        <w:t>1705.26</w:t>
      </w:r>
      <w:r>
        <w:rPr>
          <w:rFonts w:cs="Times New Roman" w:hint="eastAsia"/>
          <w:bCs/>
        </w:rPr>
        <w:t>万元，见表</w:t>
      </w:r>
      <w:r>
        <w:rPr>
          <w:rFonts w:cs="Times New Roman" w:hint="eastAsia"/>
          <w:bCs/>
        </w:rPr>
        <w:t>7</w:t>
      </w:r>
      <w:r>
        <w:rPr>
          <w:rFonts w:cs="Times New Roman"/>
          <w:bCs/>
        </w:rPr>
        <w:t>.1</w:t>
      </w:r>
      <w:r>
        <w:rPr>
          <w:rFonts w:cs="Times New Roman" w:hint="eastAsia"/>
          <w:bCs/>
        </w:rPr>
        <w:t>。</w:t>
      </w:r>
      <w:r>
        <w:rPr>
          <w:rFonts w:hint="eastAsia"/>
        </w:rPr>
        <w:t>具体实施安排及投资费用见表</w:t>
      </w:r>
      <w:r>
        <w:t>7.2</w:t>
      </w:r>
      <w:r>
        <w:rPr>
          <w:rFonts w:hint="eastAsia"/>
        </w:rPr>
        <w:t>。</w:t>
      </w:r>
    </w:p>
    <w:p w:rsidR="00F7435B" w:rsidRDefault="00F47528">
      <w:pPr>
        <w:pStyle w:val="afa"/>
      </w:pPr>
      <w:r>
        <w:rPr>
          <w:rFonts w:hint="eastAsia"/>
        </w:rPr>
        <w:t>表</w:t>
      </w:r>
      <w:r>
        <w:t xml:space="preserve">7.1 </w:t>
      </w:r>
      <w:r>
        <w:rPr>
          <w:rFonts w:hint="eastAsia"/>
        </w:rPr>
        <w:t>分年度投资费用表</w:t>
      </w:r>
    </w:p>
    <w:tbl>
      <w:tblPr>
        <w:tblStyle w:val="af4"/>
        <w:tblW w:w="0" w:type="auto"/>
        <w:jc w:val="center"/>
        <w:tblLook w:val="04A0" w:firstRow="1" w:lastRow="0" w:firstColumn="1" w:lastColumn="0" w:noHBand="0" w:noVBand="1"/>
      </w:tblPr>
      <w:tblGrid>
        <w:gridCol w:w="1980"/>
        <w:gridCol w:w="1348"/>
        <w:gridCol w:w="1348"/>
        <w:gridCol w:w="1348"/>
        <w:gridCol w:w="1349"/>
      </w:tblGrid>
      <w:tr w:rsidR="00F7435B">
        <w:trPr>
          <w:trHeight w:val="454"/>
          <w:jc w:val="center"/>
        </w:trPr>
        <w:tc>
          <w:tcPr>
            <w:tcW w:w="1980" w:type="dxa"/>
            <w:vAlign w:val="center"/>
          </w:tcPr>
          <w:p w:rsidR="00F7435B" w:rsidRDefault="00F47528">
            <w:pPr>
              <w:pStyle w:val="af9"/>
            </w:pPr>
            <w:r>
              <w:rPr>
                <w:rFonts w:hint="eastAsia"/>
              </w:rPr>
              <w:t>年度</w:t>
            </w:r>
          </w:p>
        </w:tc>
        <w:tc>
          <w:tcPr>
            <w:tcW w:w="1348" w:type="dxa"/>
            <w:vAlign w:val="center"/>
          </w:tcPr>
          <w:p w:rsidR="00F7435B" w:rsidRDefault="00F47528">
            <w:pPr>
              <w:pStyle w:val="af9"/>
            </w:pPr>
            <w:r>
              <w:rPr>
                <w:rFonts w:hint="eastAsia"/>
              </w:rPr>
              <w:t>2</w:t>
            </w:r>
            <w:r>
              <w:t>020</w:t>
            </w:r>
            <w:r>
              <w:rPr>
                <w:rFonts w:hint="eastAsia"/>
              </w:rPr>
              <w:t>年</w:t>
            </w:r>
          </w:p>
        </w:tc>
        <w:tc>
          <w:tcPr>
            <w:tcW w:w="1348" w:type="dxa"/>
            <w:vAlign w:val="center"/>
          </w:tcPr>
          <w:p w:rsidR="00F7435B" w:rsidRDefault="00F47528">
            <w:pPr>
              <w:pStyle w:val="af9"/>
            </w:pPr>
            <w:r>
              <w:rPr>
                <w:rFonts w:hint="eastAsia"/>
              </w:rPr>
              <w:t>2</w:t>
            </w:r>
            <w:r>
              <w:t>021</w:t>
            </w:r>
            <w:r>
              <w:rPr>
                <w:rFonts w:hint="eastAsia"/>
              </w:rPr>
              <w:t>年</w:t>
            </w:r>
          </w:p>
        </w:tc>
        <w:tc>
          <w:tcPr>
            <w:tcW w:w="1348" w:type="dxa"/>
            <w:vAlign w:val="center"/>
          </w:tcPr>
          <w:p w:rsidR="00F7435B" w:rsidRDefault="00F47528">
            <w:pPr>
              <w:pStyle w:val="af9"/>
            </w:pPr>
            <w:r>
              <w:rPr>
                <w:rFonts w:hint="eastAsia"/>
              </w:rPr>
              <w:t>2</w:t>
            </w:r>
            <w:r>
              <w:t>022</w:t>
            </w:r>
            <w:r>
              <w:rPr>
                <w:rFonts w:hint="eastAsia"/>
              </w:rPr>
              <w:t>年</w:t>
            </w:r>
          </w:p>
        </w:tc>
        <w:tc>
          <w:tcPr>
            <w:tcW w:w="1349" w:type="dxa"/>
            <w:vAlign w:val="center"/>
          </w:tcPr>
          <w:p w:rsidR="00F7435B" w:rsidRDefault="00F47528">
            <w:pPr>
              <w:pStyle w:val="af9"/>
            </w:pPr>
            <w:r>
              <w:rPr>
                <w:rFonts w:hint="eastAsia"/>
              </w:rPr>
              <w:t>合计</w:t>
            </w:r>
          </w:p>
        </w:tc>
      </w:tr>
      <w:tr w:rsidR="00F7435B">
        <w:trPr>
          <w:trHeight w:val="454"/>
          <w:jc w:val="center"/>
        </w:trPr>
        <w:tc>
          <w:tcPr>
            <w:tcW w:w="1980" w:type="dxa"/>
            <w:vAlign w:val="center"/>
          </w:tcPr>
          <w:p w:rsidR="00F7435B" w:rsidRDefault="00F47528">
            <w:pPr>
              <w:pStyle w:val="af9"/>
              <w:rPr>
                <w:rFonts w:cs="Times New Roman"/>
                <w:bCs w:val="0"/>
              </w:rPr>
            </w:pPr>
            <w:r>
              <w:rPr>
                <w:rFonts w:cs="Times New Roman" w:hint="eastAsia"/>
                <w:bCs w:val="0"/>
              </w:rPr>
              <w:t>投资额（万元）</w:t>
            </w:r>
          </w:p>
        </w:tc>
        <w:tc>
          <w:tcPr>
            <w:tcW w:w="1348" w:type="dxa"/>
            <w:vAlign w:val="center"/>
          </w:tcPr>
          <w:p w:rsidR="00F7435B" w:rsidRDefault="00F47528">
            <w:pPr>
              <w:pStyle w:val="af9"/>
            </w:pPr>
            <w:r>
              <w:rPr>
                <w:rFonts w:cs="Times New Roman"/>
                <w:bCs w:val="0"/>
              </w:rPr>
              <w:t>323.88</w:t>
            </w:r>
          </w:p>
        </w:tc>
        <w:tc>
          <w:tcPr>
            <w:tcW w:w="1348" w:type="dxa"/>
            <w:vAlign w:val="center"/>
          </w:tcPr>
          <w:p w:rsidR="00F7435B" w:rsidRDefault="00F47528">
            <w:pPr>
              <w:pStyle w:val="af9"/>
            </w:pPr>
            <w:r>
              <w:t>332.55</w:t>
            </w:r>
          </w:p>
        </w:tc>
        <w:tc>
          <w:tcPr>
            <w:tcW w:w="1348" w:type="dxa"/>
            <w:vAlign w:val="center"/>
          </w:tcPr>
          <w:p w:rsidR="00F7435B" w:rsidRDefault="00F47528">
            <w:pPr>
              <w:pStyle w:val="af9"/>
            </w:pPr>
            <w:r>
              <w:rPr>
                <w:rFonts w:cs="Times New Roman"/>
                <w:bCs w:val="0"/>
              </w:rPr>
              <w:t>1048.83</w:t>
            </w:r>
          </w:p>
        </w:tc>
        <w:tc>
          <w:tcPr>
            <w:tcW w:w="1349" w:type="dxa"/>
            <w:vAlign w:val="center"/>
          </w:tcPr>
          <w:p w:rsidR="00F7435B" w:rsidRDefault="00F47528">
            <w:pPr>
              <w:pStyle w:val="af9"/>
            </w:pPr>
            <w:r>
              <w:rPr>
                <w:rFonts w:cs="Times New Roman"/>
                <w:bCs w:val="0"/>
              </w:rPr>
              <w:t>1705.26</w:t>
            </w:r>
          </w:p>
        </w:tc>
      </w:tr>
    </w:tbl>
    <w:p w:rsidR="00F7435B" w:rsidRDefault="00F7435B">
      <w:pPr>
        <w:pStyle w:val="af9"/>
      </w:pPr>
    </w:p>
    <w:p w:rsidR="00F7435B" w:rsidRDefault="00F47528">
      <w:pPr>
        <w:ind w:firstLine="562"/>
        <w:rPr>
          <w:rFonts w:cs="Times New Roman"/>
          <w:b/>
          <w:bCs/>
        </w:rPr>
      </w:pPr>
      <w:r>
        <w:rPr>
          <w:rFonts w:cs="Times New Roman" w:hint="eastAsia"/>
          <w:b/>
          <w:bCs/>
        </w:rPr>
        <w:t>（一）</w:t>
      </w:r>
      <w:r>
        <w:rPr>
          <w:rFonts w:cs="Times New Roman" w:hint="eastAsia"/>
          <w:b/>
          <w:bCs/>
        </w:rPr>
        <w:t>2</w:t>
      </w:r>
      <w:r>
        <w:rPr>
          <w:rFonts w:cs="Times New Roman"/>
          <w:b/>
          <w:bCs/>
        </w:rPr>
        <w:t>020</w:t>
      </w:r>
      <w:r>
        <w:rPr>
          <w:rFonts w:cs="Times New Roman" w:hint="eastAsia"/>
          <w:b/>
          <w:bCs/>
        </w:rPr>
        <w:t>年度实施计</w:t>
      </w:r>
      <w:r>
        <w:rPr>
          <w:rFonts w:cs="Times New Roman" w:hint="eastAsia"/>
          <w:b/>
          <w:bCs/>
        </w:rPr>
        <w:t>划安排</w:t>
      </w:r>
    </w:p>
    <w:p w:rsidR="00F7435B" w:rsidRDefault="00F47528">
      <w:pPr>
        <w:ind w:firstLine="562"/>
        <w:rPr>
          <w:rFonts w:cs="Times New Roman"/>
          <w:b/>
          <w:bCs/>
        </w:rPr>
      </w:pPr>
      <w:r>
        <w:rPr>
          <w:rFonts w:cs="Times New Roman" w:hint="eastAsia"/>
          <w:b/>
          <w:bCs/>
        </w:rPr>
        <w:t>（</w:t>
      </w:r>
      <w:r>
        <w:rPr>
          <w:rFonts w:cs="Times New Roman"/>
          <w:b/>
          <w:bCs/>
        </w:rPr>
        <w:t>1</w:t>
      </w:r>
      <w:r>
        <w:rPr>
          <w:rFonts w:cs="Times New Roman" w:hint="eastAsia"/>
          <w:b/>
          <w:bCs/>
        </w:rPr>
        <w:t>）</w:t>
      </w:r>
      <w:r>
        <w:rPr>
          <w:rFonts w:cs="Times New Roman"/>
          <w:b/>
          <w:bCs/>
        </w:rPr>
        <w:t>12</w:t>
      </w:r>
      <w:r>
        <w:rPr>
          <w:rFonts w:cs="Times New Roman" w:hint="eastAsia"/>
          <w:b/>
          <w:bCs/>
        </w:rPr>
        <w:t>月底前。</w:t>
      </w:r>
      <w:r>
        <w:rPr>
          <w:rFonts w:cs="Times New Roman" w:hint="eastAsia"/>
        </w:rPr>
        <w:t>对平阳县水利工程开展一次全面调查与登记，梳理县水利工程名录及管理单位落实情况，明确纳入水利工程管理</w:t>
      </w:r>
      <w:r>
        <w:rPr>
          <w:rFonts w:cs="Times New Roman"/>
        </w:rPr>
        <w:t>“</w:t>
      </w:r>
      <w:r>
        <w:rPr>
          <w:rFonts w:cs="Times New Roman" w:hint="eastAsia"/>
        </w:rPr>
        <w:t>三化</w:t>
      </w:r>
      <w:r>
        <w:rPr>
          <w:rFonts w:cs="Times New Roman"/>
        </w:rPr>
        <w:t>”</w:t>
      </w:r>
      <w:r>
        <w:rPr>
          <w:rFonts w:cs="Times New Roman" w:hint="eastAsia"/>
        </w:rPr>
        <w:t>改革名录的水利工程；完成水利工程管理“三化”改革试点县及试点工程实施方案编制；</w:t>
      </w:r>
      <w:r>
        <w:rPr>
          <w:rFonts w:hint="eastAsia"/>
        </w:rPr>
        <w:t>对</w:t>
      </w:r>
      <w:r>
        <w:t>49</w:t>
      </w:r>
      <w:r>
        <w:rPr>
          <w:rFonts w:hint="eastAsia"/>
        </w:rPr>
        <w:t>个已实现物业化管理的水利工程中服务期限即将到期的工程继续实施物业化管理，完成物业管理合同续约或重新招标，保证继续实施物业化管理。投资费用共计</w:t>
      </w:r>
      <w:r>
        <w:t>323.88</w:t>
      </w:r>
      <w:r>
        <w:rPr>
          <w:rFonts w:hint="eastAsia"/>
        </w:rPr>
        <w:t>万元。</w:t>
      </w:r>
    </w:p>
    <w:p w:rsidR="00F7435B" w:rsidRDefault="00F47528">
      <w:pPr>
        <w:ind w:firstLine="562"/>
        <w:rPr>
          <w:rFonts w:cs="Times New Roman"/>
          <w:b/>
          <w:bCs/>
        </w:rPr>
      </w:pPr>
      <w:r>
        <w:rPr>
          <w:rFonts w:cs="Times New Roman" w:hint="eastAsia"/>
          <w:b/>
          <w:bCs/>
        </w:rPr>
        <w:t>（二）</w:t>
      </w:r>
      <w:r>
        <w:rPr>
          <w:rFonts w:cs="Times New Roman" w:hint="eastAsia"/>
          <w:b/>
          <w:bCs/>
        </w:rPr>
        <w:t>2</w:t>
      </w:r>
      <w:r>
        <w:rPr>
          <w:rFonts w:cs="Times New Roman"/>
          <w:b/>
          <w:bCs/>
        </w:rPr>
        <w:t>021</w:t>
      </w:r>
      <w:r>
        <w:rPr>
          <w:rFonts w:cs="Times New Roman" w:hint="eastAsia"/>
          <w:b/>
          <w:bCs/>
        </w:rPr>
        <w:t>年度实施计划安排</w:t>
      </w:r>
    </w:p>
    <w:p w:rsidR="00F7435B" w:rsidRDefault="00F47528">
      <w:pPr>
        <w:ind w:firstLine="562"/>
        <w:rPr>
          <w:rFonts w:cs="Times New Roman"/>
        </w:rPr>
      </w:pPr>
      <w:r>
        <w:rPr>
          <w:rFonts w:cs="Times New Roman" w:hint="eastAsia"/>
          <w:b/>
          <w:bCs/>
        </w:rPr>
        <w:t>（</w:t>
      </w:r>
      <w:r>
        <w:rPr>
          <w:rFonts w:cs="Times New Roman"/>
          <w:b/>
          <w:bCs/>
        </w:rPr>
        <w:t>1</w:t>
      </w:r>
      <w:r>
        <w:rPr>
          <w:rFonts w:cs="Times New Roman" w:hint="eastAsia"/>
          <w:b/>
          <w:bCs/>
        </w:rPr>
        <w:t>）</w:t>
      </w:r>
      <w:r>
        <w:rPr>
          <w:rFonts w:cs="Times New Roman" w:hint="eastAsia"/>
          <w:b/>
          <w:bCs/>
        </w:rPr>
        <w:t>1</w:t>
      </w:r>
      <w:r>
        <w:rPr>
          <w:rFonts w:cs="Times New Roman"/>
          <w:b/>
          <w:bCs/>
        </w:rPr>
        <w:t>-3</w:t>
      </w:r>
      <w:r>
        <w:rPr>
          <w:rFonts w:cs="Times New Roman" w:hint="eastAsia"/>
          <w:b/>
          <w:bCs/>
        </w:rPr>
        <w:t>月。</w:t>
      </w:r>
      <w:r>
        <w:rPr>
          <w:rFonts w:cs="Times New Roman" w:hint="eastAsia"/>
        </w:rPr>
        <w:t>编制完成的试点县、试点工程实施方案报平阳县人民政府批准，并报省水利厅。启动</w:t>
      </w:r>
      <w:r>
        <w:rPr>
          <w:rFonts w:cs="Times New Roman"/>
        </w:rPr>
        <w:t>13</w:t>
      </w:r>
      <w:r>
        <w:rPr>
          <w:rFonts w:cs="Times New Roman" w:hint="eastAsia"/>
        </w:rPr>
        <w:t>个水利工程的管理和保护范围划定工作</w:t>
      </w:r>
      <w:r>
        <w:rPr>
          <w:rFonts w:hint="eastAsia"/>
        </w:rPr>
        <w:t>。</w:t>
      </w:r>
    </w:p>
    <w:p w:rsidR="00F7435B" w:rsidRDefault="00F47528">
      <w:pPr>
        <w:ind w:firstLine="562"/>
        <w:rPr>
          <w:rFonts w:cs="Times New Roman"/>
          <w:b/>
          <w:bCs/>
        </w:rPr>
      </w:pPr>
      <w:r>
        <w:rPr>
          <w:rFonts w:cs="Times New Roman" w:hint="eastAsia"/>
          <w:b/>
          <w:bCs/>
        </w:rPr>
        <w:t>（</w:t>
      </w:r>
      <w:r>
        <w:rPr>
          <w:rFonts w:cs="Times New Roman" w:hint="eastAsia"/>
          <w:b/>
          <w:bCs/>
        </w:rPr>
        <w:t>2</w:t>
      </w:r>
      <w:r>
        <w:rPr>
          <w:rFonts w:cs="Times New Roman" w:hint="eastAsia"/>
          <w:b/>
          <w:bCs/>
        </w:rPr>
        <w:t>）</w:t>
      </w:r>
      <w:r>
        <w:rPr>
          <w:rFonts w:cs="Times New Roman"/>
          <w:b/>
          <w:bCs/>
        </w:rPr>
        <w:t>4</w:t>
      </w:r>
      <w:r>
        <w:rPr>
          <w:rFonts w:cs="Times New Roman" w:hint="eastAsia"/>
          <w:b/>
          <w:bCs/>
        </w:rPr>
        <w:t>月</w:t>
      </w:r>
      <w:r>
        <w:rPr>
          <w:rFonts w:cs="Times New Roman" w:hint="eastAsia"/>
          <w:b/>
          <w:bCs/>
        </w:rPr>
        <w:t>-</w:t>
      </w:r>
      <w:r>
        <w:rPr>
          <w:rFonts w:cs="Times New Roman"/>
          <w:b/>
          <w:bCs/>
        </w:rPr>
        <w:t>7</w:t>
      </w:r>
      <w:r>
        <w:rPr>
          <w:rFonts w:cs="Times New Roman" w:hint="eastAsia"/>
          <w:b/>
          <w:bCs/>
        </w:rPr>
        <w:t>月。</w:t>
      </w:r>
      <w:r>
        <w:rPr>
          <w:rFonts w:cs="Times New Roman" w:hint="eastAsia"/>
        </w:rPr>
        <w:t>组织成立平阳县水利工程管理</w:t>
      </w:r>
      <w:r>
        <w:rPr>
          <w:rFonts w:cs="Times New Roman"/>
        </w:rPr>
        <w:t>“</w:t>
      </w:r>
      <w:r>
        <w:rPr>
          <w:rFonts w:cs="Times New Roman" w:hint="eastAsia"/>
        </w:rPr>
        <w:t>三化</w:t>
      </w:r>
      <w:r>
        <w:rPr>
          <w:rFonts w:cs="Times New Roman"/>
        </w:rPr>
        <w:t>”</w:t>
      </w:r>
      <w:r>
        <w:rPr>
          <w:rFonts w:cs="Times New Roman" w:hint="eastAsia"/>
        </w:rPr>
        <w:t>改革试点县创建工作领导小组和工作机构；</w:t>
      </w:r>
      <w:r>
        <w:rPr>
          <w:rFonts w:hint="eastAsia"/>
        </w:rPr>
        <w:t>完成</w:t>
      </w:r>
      <w:r>
        <w:rPr>
          <w:rFonts w:hint="eastAsia"/>
        </w:rPr>
        <w:t>1</w:t>
      </w:r>
      <w:r>
        <w:t>7</w:t>
      </w:r>
      <w:r>
        <w:rPr>
          <w:rFonts w:hint="eastAsia"/>
        </w:rPr>
        <w:t>个非在建水利工程的物业化管理委托，实现物业化管理。启动</w:t>
      </w:r>
      <w:r>
        <w:t>2</w:t>
      </w:r>
      <w:r>
        <w:rPr>
          <w:rFonts w:hint="eastAsia"/>
        </w:rPr>
        <w:t>个数字水利工程（</w:t>
      </w:r>
      <w:r>
        <w:rPr>
          <w:rFonts w:hint="eastAsia"/>
        </w:rPr>
        <w:t>2</w:t>
      </w:r>
      <w:r>
        <w:rPr>
          <w:rFonts w:hint="eastAsia"/>
        </w:rPr>
        <w:t>座水库）建设工作。</w:t>
      </w:r>
      <w:r>
        <w:rPr>
          <w:rFonts w:hint="eastAsia"/>
        </w:rPr>
        <w:lastRenderedPageBreak/>
        <w:t>投资费用共计</w:t>
      </w:r>
      <w:r>
        <w:t>130.05</w:t>
      </w:r>
      <w:r>
        <w:rPr>
          <w:rFonts w:hint="eastAsia"/>
        </w:rPr>
        <w:t>万元。</w:t>
      </w:r>
    </w:p>
    <w:p w:rsidR="00F7435B" w:rsidRDefault="00F47528">
      <w:pPr>
        <w:ind w:firstLine="562"/>
        <w:rPr>
          <w:rFonts w:cs="Times New Roman"/>
          <w:b/>
          <w:bCs/>
        </w:rPr>
      </w:pPr>
      <w:r>
        <w:rPr>
          <w:rFonts w:cs="Times New Roman" w:hint="eastAsia"/>
          <w:b/>
          <w:bCs/>
        </w:rPr>
        <w:t>（</w:t>
      </w:r>
      <w:r>
        <w:rPr>
          <w:rFonts w:cs="Times New Roman"/>
          <w:b/>
          <w:bCs/>
        </w:rPr>
        <w:t>3</w:t>
      </w:r>
      <w:r>
        <w:rPr>
          <w:rFonts w:cs="Times New Roman" w:hint="eastAsia"/>
          <w:b/>
          <w:bCs/>
        </w:rPr>
        <w:t>）</w:t>
      </w:r>
      <w:r>
        <w:rPr>
          <w:rFonts w:cs="Times New Roman"/>
          <w:b/>
          <w:bCs/>
        </w:rPr>
        <w:t>8</w:t>
      </w:r>
      <w:r>
        <w:rPr>
          <w:rFonts w:cs="Times New Roman" w:hint="eastAsia"/>
          <w:b/>
          <w:bCs/>
        </w:rPr>
        <w:t>月</w:t>
      </w:r>
      <w:r>
        <w:rPr>
          <w:rFonts w:cs="Times New Roman" w:hint="eastAsia"/>
          <w:b/>
          <w:bCs/>
        </w:rPr>
        <w:t>-</w:t>
      </w:r>
      <w:r>
        <w:rPr>
          <w:rFonts w:cs="Times New Roman"/>
          <w:b/>
          <w:bCs/>
        </w:rPr>
        <w:t>12</w:t>
      </w:r>
      <w:r>
        <w:rPr>
          <w:rFonts w:cs="Times New Roman" w:hint="eastAsia"/>
          <w:b/>
          <w:bCs/>
        </w:rPr>
        <w:t>月。</w:t>
      </w:r>
      <w:r>
        <w:rPr>
          <w:rFonts w:hint="eastAsia"/>
        </w:rPr>
        <w:t>完成</w:t>
      </w:r>
      <w:r>
        <w:t>13</w:t>
      </w:r>
      <w:r>
        <w:rPr>
          <w:rFonts w:hint="eastAsia"/>
        </w:rPr>
        <w:t>个水利工程的管理和保护范围划定；制定出台《平阳县水利工程确权登记指导意见》；完成</w:t>
      </w:r>
      <w:r>
        <w:t>2</w:t>
      </w:r>
      <w:r>
        <w:rPr>
          <w:rFonts w:hint="eastAsia"/>
        </w:rPr>
        <w:t>个数字水利工程（</w:t>
      </w:r>
      <w:r>
        <w:rPr>
          <w:rFonts w:hint="eastAsia"/>
        </w:rPr>
        <w:t>2</w:t>
      </w:r>
      <w:r>
        <w:rPr>
          <w:rFonts w:hint="eastAsia"/>
        </w:rPr>
        <w:t>座水库）的数字化运行管理平台建设及调试（含水库工程数字化流程的编制工作）；完成</w:t>
      </w:r>
      <w:r>
        <w:rPr>
          <w:rFonts w:hint="eastAsia"/>
        </w:rPr>
        <w:t>2</w:t>
      </w:r>
      <w:r>
        <w:rPr>
          <w:rFonts w:hint="eastAsia"/>
        </w:rPr>
        <w:t>个</w:t>
      </w:r>
      <w:r>
        <w:rPr>
          <w:rFonts w:cs="Times New Roman" w:hint="eastAsia"/>
        </w:rPr>
        <w:t>试点</w:t>
      </w:r>
      <w:r>
        <w:rPr>
          <w:rFonts w:hint="eastAsia"/>
        </w:rPr>
        <w:t>工程（顺溪水库和夹坑水库）创建</w:t>
      </w:r>
      <w:r>
        <w:rPr>
          <w:rFonts w:hint="eastAsia"/>
          <w:szCs w:val="28"/>
        </w:rPr>
        <w:t>。启动</w:t>
      </w:r>
      <w:r>
        <w:t>2</w:t>
      </w:r>
      <w:r>
        <w:rPr>
          <w:rFonts w:hint="eastAsia"/>
        </w:rPr>
        <w:t>个数字水利工程（</w:t>
      </w:r>
      <w:r>
        <w:rPr>
          <w:rFonts w:hint="eastAsia"/>
        </w:rPr>
        <w:t>1</w:t>
      </w:r>
      <w:r>
        <w:rPr>
          <w:rFonts w:hint="eastAsia"/>
        </w:rPr>
        <w:t>条堤防、</w:t>
      </w:r>
      <w:r>
        <w:rPr>
          <w:rFonts w:hint="eastAsia"/>
        </w:rPr>
        <w:t>1</w:t>
      </w:r>
      <w:r>
        <w:rPr>
          <w:rFonts w:hint="eastAsia"/>
        </w:rPr>
        <w:t>座水闸）建设工作；启动平阳县水利工程运行管理平台建设工作</w:t>
      </w:r>
      <w:r>
        <w:rPr>
          <w:rFonts w:hint="eastAsia"/>
          <w:szCs w:val="28"/>
        </w:rPr>
        <w:t>。</w:t>
      </w:r>
      <w:r>
        <w:rPr>
          <w:rFonts w:hint="eastAsia"/>
        </w:rPr>
        <w:t>投资费用共计</w:t>
      </w:r>
      <w:r>
        <w:t>202.50</w:t>
      </w:r>
      <w:r>
        <w:rPr>
          <w:rFonts w:hint="eastAsia"/>
        </w:rPr>
        <w:t>万元。</w:t>
      </w:r>
    </w:p>
    <w:p w:rsidR="00F7435B" w:rsidRDefault="00F47528">
      <w:pPr>
        <w:ind w:firstLine="562"/>
        <w:rPr>
          <w:rFonts w:cs="Times New Roman"/>
          <w:b/>
          <w:bCs/>
        </w:rPr>
      </w:pPr>
      <w:r>
        <w:rPr>
          <w:rFonts w:cs="Times New Roman" w:hint="eastAsia"/>
          <w:b/>
          <w:bCs/>
        </w:rPr>
        <w:t>（三）</w:t>
      </w:r>
      <w:r>
        <w:rPr>
          <w:rFonts w:cs="Times New Roman" w:hint="eastAsia"/>
          <w:b/>
          <w:bCs/>
        </w:rPr>
        <w:t>2</w:t>
      </w:r>
      <w:r>
        <w:rPr>
          <w:rFonts w:cs="Times New Roman"/>
          <w:b/>
          <w:bCs/>
        </w:rPr>
        <w:t>022</w:t>
      </w:r>
      <w:r>
        <w:rPr>
          <w:rFonts w:cs="Times New Roman" w:hint="eastAsia"/>
          <w:b/>
          <w:bCs/>
        </w:rPr>
        <w:t>年度实施计划安排</w:t>
      </w:r>
    </w:p>
    <w:p w:rsidR="00F7435B" w:rsidRDefault="00F47528">
      <w:pPr>
        <w:ind w:firstLine="562"/>
        <w:rPr>
          <w:rFonts w:cs="Times New Roman"/>
          <w:b/>
          <w:bCs/>
        </w:rPr>
      </w:pPr>
      <w:r>
        <w:rPr>
          <w:rFonts w:cs="Times New Roman" w:hint="eastAsia"/>
          <w:b/>
          <w:bCs/>
        </w:rPr>
        <w:t>（</w:t>
      </w:r>
      <w:r>
        <w:rPr>
          <w:rFonts w:cs="Times New Roman"/>
          <w:b/>
          <w:bCs/>
        </w:rPr>
        <w:t>1</w:t>
      </w:r>
      <w:r>
        <w:rPr>
          <w:rFonts w:cs="Times New Roman" w:hint="eastAsia"/>
          <w:b/>
          <w:bCs/>
        </w:rPr>
        <w:t>）</w:t>
      </w:r>
      <w:r>
        <w:rPr>
          <w:rFonts w:cs="Times New Roman" w:hint="eastAsia"/>
          <w:b/>
          <w:bCs/>
        </w:rPr>
        <w:t>1</w:t>
      </w:r>
      <w:r>
        <w:rPr>
          <w:rFonts w:cs="Times New Roman" w:hint="eastAsia"/>
          <w:b/>
          <w:bCs/>
        </w:rPr>
        <w:t>月</w:t>
      </w:r>
      <w:r>
        <w:rPr>
          <w:rFonts w:cs="Times New Roman" w:hint="eastAsia"/>
          <w:b/>
          <w:bCs/>
        </w:rPr>
        <w:t>-</w:t>
      </w:r>
      <w:r>
        <w:rPr>
          <w:rFonts w:cs="Times New Roman"/>
          <w:b/>
          <w:bCs/>
        </w:rPr>
        <w:t>6</w:t>
      </w:r>
      <w:r>
        <w:rPr>
          <w:rFonts w:cs="Times New Roman" w:hint="eastAsia"/>
          <w:b/>
          <w:bCs/>
        </w:rPr>
        <w:t>月。</w:t>
      </w:r>
      <w:r>
        <w:rPr>
          <w:rFonts w:cs="Times New Roman" w:hint="eastAsia"/>
        </w:rPr>
        <w:t>开展符合不动产登记条件的水利工程的确权登记；对</w:t>
      </w:r>
      <w:r>
        <w:rPr>
          <w:rFonts w:cs="Times New Roman" w:hint="eastAsia"/>
        </w:rPr>
        <w:t>66</w:t>
      </w:r>
      <w:r>
        <w:rPr>
          <w:rFonts w:cs="Times New Roman" w:hint="eastAsia"/>
        </w:rPr>
        <w:t>个已实施物业化工程继续实施物业化管理；</w:t>
      </w:r>
      <w:r>
        <w:rPr>
          <w:rFonts w:hint="eastAsia"/>
        </w:rPr>
        <w:t>完成</w:t>
      </w:r>
      <w:r>
        <w:t>2</w:t>
      </w:r>
      <w:r>
        <w:rPr>
          <w:rFonts w:hint="eastAsia"/>
        </w:rPr>
        <w:t>个数字水利工程（</w:t>
      </w:r>
      <w:r>
        <w:rPr>
          <w:rFonts w:hint="eastAsia"/>
        </w:rPr>
        <w:t>1</w:t>
      </w:r>
      <w:r>
        <w:rPr>
          <w:rFonts w:hint="eastAsia"/>
        </w:rPr>
        <w:t>条堤防、</w:t>
      </w:r>
      <w:r>
        <w:rPr>
          <w:rFonts w:hint="eastAsia"/>
        </w:rPr>
        <w:t>1</w:t>
      </w:r>
      <w:r>
        <w:rPr>
          <w:rFonts w:hint="eastAsia"/>
        </w:rPr>
        <w:t>座水闸）的数字化运行管理平台建设及调试（含堤防、水闸工程数字化流程的编制工作）；完成</w:t>
      </w:r>
      <w:r>
        <w:rPr>
          <w:rFonts w:hint="eastAsia"/>
        </w:rPr>
        <w:t>2</w:t>
      </w:r>
      <w:r>
        <w:rPr>
          <w:rFonts w:hint="eastAsia"/>
        </w:rPr>
        <w:t>个数字水利工程（</w:t>
      </w:r>
      <w:r>
        <w:rPr>
          <w:rFonts w:hint="eastAsia"/>
        </w:rPr>
        <w:t>1</w:t>
      </w:r>
      <w:r>
        <w:rPr>
          <w:rFonts w:hint="eastAsia"/>
        </w:rPr>
        <w:t>条堤防、</w:t>
      </w:r>
      <w:r>
        <w:rPr>
          <w:rFonts w:hint="eastAsia"/>
        </w:rPr>
        <w:t>1</w:t>
      </w:r>
      <w:r>
        <w:rPr>
          <w:rFonts w:hint="eastAsia"/>
        </w:rPr>
        <w:t>座水闸）的水情、雨情、工情自动监测设施的安装、调试并将监测监视数据接入数字化运行管理平台。启动</w:t>
      </w:r>
      <w:r>
        <w:rPr>
          <w:rFonts w:hint="eastAsia"/>
        </w:rPr>
        <w:t>1</w:t>
      </w:r>
      <w:r>
        <w:t>7</w:t>
      </w:r>
      <w:r>
        <w:rPr>
          <w:rFonts w:hint="eastAsia"/>
        </w:rPr>
        <w:t>个水利工程</w:t>
      </w:r>
      <w:r>
        <w:rPr>
          <w:rFonts w:hint="eastAsia"/>
        </w:rPr>
        <w:t>的工情自动监测设备设施安装、调试工作</w:t>
      </w:r>
      <w:r>
        <w:rPr>
          <w:rFonts w:hint="eastAsia"/>
          <w:bCs/>
          <w:szCs w:val="28"/>
        </w:rPr>
        <w:t>。</w:t>
      </w:r>
      <w:r>
        <w:rPr>
          <w:rFonts w:hint="eastAsia"/>
        </w:rPr>
        <w:t>投资费用共计</w:t>
      </w:r>
      <w:r>
        <w:t>634.59</w:t>
      </w:r>
      <w:r>
        <w:rPr>
          <w:rFonts w:hint="eastAsia"/>
        </w:rPr>
        <w:t>万元。</w:t>
      </w:r>
    </w:p>
    <w:p w:rsidR="00F7435B" w:rsidRDefault="00F47528">
      <w:pPr>
        <w:ind w:firstLine="562"/>
        <w:rPr>
          <w:rFonts w:cs="Times New Roman"/>
          <w:b/>
          <w:bCs/>
        </w:rPr>
      </w:pPr>
      <w:r>
        <w:rPr>
          <w:rFonts w:cs="Times New Roman" w:hint="eastAsia"/>
          <w:b/>
          <w:bCs/>
        </w:rPr>
        <w:t>（</w:t>
      </w:r>
      <w:r>
        <w:rPr>
          <w:rFonts w:cs="Times New Roman"/>
          <w:b/>
          <w:bCs/>
        </w:rPr>
        <w:t>2</w:t>
      </w:r>
      <w:r>
        <w:rPr>
          <w:rFonts w:cs="Times New Roman" w:hint="eastAsia"/>
          <w:b/>
          <w:bCs/>
        </w:rPr>
        <w:t>）</w:t>
      </w:r>
      <w:r>
        <w:rPr>
          <w:rFonts w:cs="Times New Roman"/>
          <w:b/>
          <w:bCs/>
        </w:rPr>
        <w:t>7</w:t>
      </w:r>
      <w:r>
        <w:rPr>
          <w:rFonts w:cs="Times New Roman" w:hint="eastAsia"/>
          <w:b/>
          <w:bCs/>
        </w:rPr>
        <w:t>月</w:t>
      </w:r>
      <w:r>
        <w:rPr>
          <w:rFonts w:cs="Times New Roman" w:hint="eastAsia"/>
          <w:b/>
          <w:bCs/>
        </w:rPr>
        <w:t>-</w:t>
      </w:r>
      <w:r>
        <w:rPr>
          <w:rFonts w:cs="Times New Roman"/>
          <w:b/>
          <w:bCs/>
        </w:rPr>
        <w:t>12</w:t>
      </w:r>
      <w:r>
        <w:rPr>
          <w:rFonts w:cs="Times New Roman" w:hint="eastAsia"/>
          <w:b/>
          <w:bCs/>
        </w:rPr>
        <w:t>月。</w:t>
      </w:r>
      <w:r>
        <w:rPr>
          <w:rFonts w:cs="Times New Roman" w:hint="eastAsia"/>
        </w:rPr>
        <w:t>完成</w:t>
      </w:r>
      <w:r>
        <w:rPr>
          <w:rFonts w:cs="Times New Roman"/>
        </w:rPr>
        <w:t>6</w:t>
      </w:r>
      <w:r>
        <w:rPr>
          <w:rFonts w:cs="Times New Roman" w:hint="eastAsia"/>
        </w:rPr>
        <w:t>个符合不动产登记条件的水利工程的确权登记；</w:t>
      </w:r>
      <w:r>
        <w:rPr>
          <w:rFonts w:hint="eastAsia"/>
        </w:rPr>
        <w:t>完成平阳县水利工程运行管理平台建设、调试；</w:t>
      </w:r>
      <w:r>
        <w:rPr>
          <w:rFonts w:cs="Times New Roman" w:hint="eastAsia"/>
        </w:rPr>
        <w:t>完成</w:t>
      </w:r>
      <w:r>
        <w:rPr>
          <w:rFonts w:cs="Times New Roman" w:hint="eastAsia"/>
        </w:rPr>
        <w:t>17</w:t>
      </w:r>
      <w:r>
        <w:rPr>
          <w:rFonts w:cs="Times New Roman" w:hint="eastAsia"/>
        </w:rPr>
        <w:t>个水利工程的工情自动监测设备设施安装、调试工作，并将监测信息接入平阳县水利工程运行管理平台；将所有水利工程纳入平阳县水利工程运行管理平台管理</w:t>
      </w:r>
      <w:r>
        <w:rPr>
          <w:rFonts w:hint="eastAsia"/>
          <w:bCs/>
          <w:szCs w:val="28"/>
        </w:rPr>
        <w:t>；</w:t>
      </w:r>
      <w:r>
        <w:rPr>
          <w:rFonts w:cs="Times New Roman" w:hint="eastAsia"/>
          <w:bCs/>
        </w:rPr>
        <w:t>组织建立水利工程</w:t>
      </w:r>
      <w:r>
        <w:rPr>
          <w:rFonts w:cs="Times New Roman"/>
          <w:bCs/>
        </w:rPr>
        <w:t>“</w:t>
      </w:r>
      <w:r>
        <w:rPr>
          <w:rFonts w:cs="Times New Roman" w:hint="eastAsia"/>
          <w:bCs/>
        </w:rPr>
        <w:t>三化</w:t>
      </w:r>
      <w:r>
        <w:rPr>
          <w:rFonts w:cs="Times New Roman"/>
          <w:bCs/>
        </w:rPr>
        <w:t>”</w:t>
      </w:r>
      <w:r>
        <w:rPr>
          <w:rFonts w:cs="Times New Roman" w:hint="eastAsia"/>
          <w:bCs/>
        </w:rPr>
        <w:t>改革验收评估专家组，完成县水利工程</w:t>
      </w:r>
      <w:r>
        <w:rPr>
          <w:rFonts w:cs="Times New Roman"/>
          <w:bCs/>
        </w:rPr>
        <w:t>“</w:t>
      </w:r>
      <w:r>
        <w:rPr>
          <w:rFonts w:cs="Times New Roman" w:hint="eastAsia"/>
          <w:bCs/>
        </w:rPr>
        <w:t>三化</w:t>
      </w:r>
      <w:r>
        <w:rPr>
          <w:rFonts w:cs="Times New Roman"/>
          <w:bCs/>
        </w:rPr>
        <w:t>”</w:t>
      </w:r>
      <w:r>
        <w:rPr>
          <w:rFonts w:cs="Times New Roman" w:hint="eastAsia"/>
          <w:bCs/>
        </w:rPr>
        <w:t>改革验收评估工作。</w:t>
      </w:r>
      <w:r>
        <w:rPr>
          <w:rFonts w:hint="eastAsia"/>
        </w:rPr>
        <w:t>投资费用共计</w:t>
      </w:r>
      <w:r>
        <w:t>414.24</w:t>
      </w:r>
      <w:r>
        <w:rPr>
          <w:rFonts w:hint="eastAsia"/>
        </w:rPr>
        <w:t>万元。</w:t>
      </w:r>
    </w:p>
    <w:p w:rsidR="00F7435B" w:rsidRDefault="00F47528">
      <w:pPr>
        <w:pStyle w:val="afa"/>
        <w:rPr>
          <w:rFonts w:cs="Times New Roman"/>
        </w:rPr>
      </w:pPr>
      <w:r>
        <w:rPr>
          <w:rFonts w:cs="Times New Roman" w:hint="eastAsia"/>
        </w:rPr>
        <w:t>表</w:t>
      </w:r>
      <w:r>
        <w:rPr>
          <w:rFonts w:cs="Times New Roman"/>
        </w:rPr>
        <w:t xml:space="preserve">7.2 </w:t>
      </w:r>
      <w:r>
        <w:rPr>
          <w:rFonts w:cs="Times New Roman" w:hint="eastAsia"/>
        </w:rPr>
        <w:t>实施计划安排</w:t>
      </w:r>
    </w:p>
    <w:tbl>
      <w:tblPr>
        <w:tblW w:w="51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796"/>
        <w:gridCol w:w="3202"/>
        <w:gridCol w:w="2344"/>
        <w:gridCol w:w="992"/>
        <w:gridCol w:w="996"/>
      </w:tblGrid>
      <w:tr w:rsidR="00F7435B">
        <w:trPr>
          <w:trHeight w:val="340"/>
          <w:tblHeader/>
          <w:jc w:val="center"/>
        </w:trPr>
        <w:tc>
          <w:tcPr>
            <w:tcW w:w="1543" w:type="dxa"/>
            <w:gridSpan w:val="2"/>
            <w:shd w:val="clear" w:color="auto" w:fill="auto"/>
            <w:vAlign w:val="center"/>
          </w:tcPr>
          <w:p w:rsidR="00F7435B" w:rsidRDefault="00F47528">
            <w:pPr>
              <w:pStyle w:val="af9"/>
              <w:rPr>
                <w:b/>
                <w:bCs w:val="0"/>
              </w:rPr>
            </w:pPr>
            <w:r>
              <w:rPr>
                <w:rFonts w:hint="eastAsia"/>
                <w:b/>
                <w:bCs w:val="0"/>
              </w:rPr>
              <w:t>时间</w:t>
            </w:r>
          </w:p>
        </w:tc>
        <w:tc>
          <w:tcPr>
            <w:tcW w:w="3272" w:type="dxa"/>
            <w:shd w:val="clear" w:color="auto" w:fill="auto"/>
            <w:vAlign w:val="center"/>
          </w:tcPr>
          <w:p w:rsidR="00F7435B" w:rsidRDefault="00F47528">
            <w:pPr>
              <w:pStyle w:val="af9"/>
              <w:rPr>
                <w:b/>
                <w:bCs w:val="0"/>
              </w:rPr>
            </w:pPr>
            <w:r>
              <w:rPr>
                <w:rFonts w:hint="eastAsia"/>
                <w:b/>
                <w:bCs w:val="0"/>
              </w:rPr>
              <w:t>主要改革任务</w:t>
            </w:r>
          </w:p>
        </w:tc>
        <w:tc>
          <w:tcPr>
            <w:tcW w:w="2383" w:type="dxa"/>
            <w:shd w:val="clear" w:color="auto" w:fill="auto"/>
            <w:vAlign w:val="center"/>
          </w:tcPr>
          <w:p w:rsidR="00F7435B" w:rsidRDefault="00F47528">
            <w:pPr>
              <w:pStyle w:val="af9"/>
              <w:rPr>
                <w:b/>
                <w:bCs w:val="0"/>
              </w:rPr>
            </w:pPr>
            <w:r>
              <w:rPr>
                <w:rFonts w:hint="eastAsia"/>
                <w:b/>
                <w:bCs w:val="0"/>
              </w:rPr>
              <w:t>备注</w:t>
            </w:r>
          </w:p>
        </w:tc>
        <w:tc>
          <w:tcPr>
            <w:tcW w:w="1868" w:type="dxa"/>
            <w:gridSpan w:val="2"/>
            <w:shd w:val="clear" w:color="auto" w:fill="auto"/>
            <w:noWrap/>
            <w:vAlign w:val="center"/>
          </w:tcPr>
          <w:p w:rsidR="00F7435B" w:rsidRDefault="00F47528">
            <w:pPr>
              <w:pStyle w:val="af9"/>
              <w:rPr>
                <w:b/>
                <w:bCs w:val="0"/>
              </w:rPr>
            </w:pPr>
            <w:r>
              <w:rPr>
                <w:rFonts w:hint="eastAsia"/>
                <w:b/>
                <w:bCs w:val="0"/>
              </w:rPr>
              <w:t>费用（万元）</w:t>
            </w:r>
          </w:p>
        </w:tc>
      </w:tr>
      <w:tr w:rsidR="00F7435B">
        <w:trPr>
          <w:trHeight w:val="680"/>
          <w:jc w:val="center"/>
        </w:trPr>
        <w:tc>
          <w:tcPr>
            <w:tcW w:w="737" w:type="dxa"/>
            <w:vMerge w:val="restart"/>
            <w:shd w:val="clear" w:color="auto" w:fill="auto"/>
            <w:vAlign w:val="center"/>
          </w:tcPr>
          <w:p w:rsidR="00F7435B" w:rsidRDefault="00F47528">
            <w:pPr>
              <w:pStyle w:val="af9"/>
            </w:pPr>
            <w:r>
              <w:rPr>
                <w:rFonts w:hint="eastAsia"/>
              </w:rPr>
              <w:t>2020</w:t>
            </w:r>
          </w:p>
        </w:tc>
        <w:tc>
          <w:tcPr>
            <w:tcW w:w="806" w:type="dxa"/>
            <w:vMerge w:val="restart"/>
            <w:shd w:val="clear" w:color="auto" w:fill="auto"/>
            <w:vAlign w:val="center"/>
          </w:tcPr>
          <w:p w:rsidR="00F7435B" w:rsidRDefault="00F47528">
            <w:pPr>
              <w:pStyle w:val="af9"/>
            </w:pPr>
            <w:r>
              <w:rPr>
                <w:rFonts w:hint="eastAsia"/>
              </w:rPr>
              <w:t>12</w:t>
            </w:r>
            <w:r>
              <w:rPr>
                <w:rFonts w:hint="eastAsia"/>
              </w:rPr>
              <w:t>月底前</w:t>
            </w:r>
          </w:p>
        </w:tc>
        <w:tc>
          <w:tcPr>
            <w:tcW w:w="3272" w:type="dxa"/>
            <w:shd w:val="clear" w:color="auto" w:fill="auto"/>
            <w:vAlign w:val="center"/>
          </w:tcPr>
          <w:p w:rsidR="00F7435B" w:rsidRDefault="00F47528">
            <w:pPr>
              <w:pStyle w:val="af9"/>
            </w:pPr>
            <w:r>
              <w:rPr>
                <w:rFonts w:hint="eastAsia"/>
              </w:rPr>
              <w:t>明确纳入水利工程管理“三化”改革名录的水利工程</w:t>
            </w:r>
          </w:p>
        </w:tc>
        <w:tc>
          <w:tcPr>
            <w:tcW w:w="2383" w:type="dxa"/>
            <w:shd w:val="clear" w:color="auto" w:fill="auto"/>
            <w:vAlign w:val="center"/>
          </w:tcPr>
          <w:p w:rsidR="00F7435B" w:rsidRDefault="00F47528">
            <w:pPr>
              <w:pStyle w:val="af9"/>
            </w:pPr>
            <w:r>
              <w:rPr>
                <w:rFonts w:hint="eastAsia"/>
              </w:rPr>
              <w:t>/</w:t>
            </w:r>
          </w:p>
        </w:tc>
        <w:tc>
          <w:tcPr>
            <w:tcW w:w="992" w:type="dxa"/>
            <w:shd w:val="clear" w:color="auto" w:fill="auto"/>
            <w:vAlign w:val="center"/>
          </w:tcPr>
          <w:p w:rsidR="00F7435B" w:rsidRDefault="00F47528">
            <w:pPr>
              <w:pStyle w:val="af9"/>
            </w:pPr>
            <w:r>
              <w:rPr>
                <w:rFonts w:hint="eastAsia"/>
              </w:rPr>
              <w:t>/</w:t>
            </w:r>
          </w:p>
        </w:tc>
        <w:tc>
          <w:tcPr>
            <w:tcW w:w="876" w:type="dxa"/>
            <w:vMerge w:val="restart"/>
            <w:shd w:val="clear" w:color="auto" w:fill="auto"/>
            <w:noWrap/>
            <w:vAlign w:val="center"/>
          </w:tcPr>
          <w:p w:rsidR="00F7435B" w:rsidRDefault="00F47528">
            <w:pPr>
              <w:pStyle w:val="af9"/>
            </w:pPr>
            <w:r>
              <w:rPr>
                <w:rFonts w:hint="eastAsia"/>
              </w:rPr>
              <w:t>323.88</w:t>
            </w:r>
          </w:p>
        </w:tc>
      </w:tr>
      <w:tr w:rsidR="00F7435B">
        <w:trPr>
          <w:trHeight w:val="283"/>
          <w:jc w:val="center"/>
        </w:trPr>
        <w:tc>
          <w:tcPr>
            <w:tcW w:w="737" w:type="dxa"/>
            <w:vMerge/>
            <w:shd w:val="clear" w:color="auto" w:fill="auto"/>
            <w:vAlign w:val="center"/>
          </w:tcPr>
          <w:p w:rsidR="00F7435B" w:rsidRDefault="00F7435B">
            <w:pPr>
              <w:pStyle w:val="af9"/>
            </w:pPr>
          </w:p>
        </w:tc>
        <w:tc>
          <w:tcPr>
            <w:tcW w:w="806" w:type="dxa"/>
            <w:vMerge/>
            <w:shd w:val="clear" w:color="auto" w:fill="auto"/>
            <w:vAlign w:val="center"/>
          </w:tcPr>
          <w:p w:rsidR="00F7435B" w:rsidRDefault="00F7435B">
            <w:pPr>
              <w:pStyle w:val="af9"/>
            </w:pPr>
          </w:p>
        </w:tc>
        <w:tc>
          <w:tcPr>
            <w:tcW w:w="3272" w:type="dxa"/>
            <w:shd w:val="clear" w:color="auto" w:fill="auto"/>
            <w:vAlign w:val="center"/>
          </w:tcPr>
          <w:p w:rsidR="00F7435B" w:rsidRDefault="00F47528">
            <w:pPr>
              <w:pStyle w:val="af9"/>
            </w:pPr>
            <w:r>
              <w:rPr>
                <w:rFonts w:hint="eastAsia"/>
              </w:rPr>
              <w:t>完成水利工程管理“三化”改革试点县及试点工程实施方案编制</w:t>
            </w:r>
          </w:p>
        </w:tc>
        <w:tc>
          <w:tcPr>
            <w:tcW w:w="2383" w:type="dxa"/>
            <w:shd w:val="clear" w:color="auto" w:fill="auto"/>
            <w:vAlign w:val="center"/>
          </w:tcPr>
          <w:p w:rsidR="00F7435B" w:rsidRDefault="00F47528">
            <w:pPr>
              <w:pStyle w:val="af9"/>
            </w:pPr>
            <w:r>
              <w:rPr>
                <w:rFonts w:hint="eastAsia"/>
              </w:rPr>
              <w:t>/</w:t>
            </w:r>
          </w:p>
        </w:tc>
        <w:tc>
          <w:tcPr>
            <w:tcW w:w="992" w:type="dxa"/>
            <w:shd w:val="clear" w:color="auto" w:fill="auto"/>
            <w:noWrap/>
            <w:vAlign w:val="center"/>
          </w:tcPr>
          <w:p w:rsidR="00F7435B" w:rsidRDefault="00F47528">
            <w:pPr>
              <w:pStyle w:val="af9"/>
            </w:pPr>
            <w:r>
              <w:rPr>
                <w:rFonts w:hint="eastAsia"/>
              </w:rPr>
              <w:t>30</w:t>
            </w:r>
          </w:p>
        </w:tc>
        <w:tc>
          <w:tcPr>
            <w:tcW w:w="876" w:type="dxa"/>
            <w:vMerge/>
            <w:shd w:val="clear" w:color="auto" w:fill="auto"/>
            <w:vAlign w:val="center"/>
          </w:tcPr>
          <w:p w:rsidR="00F7435B" w:rsidRDefault="00F7435B">
            <w:pPr>
              <w:pStyle w:val="af9"/>
            </w:pPr>
          </w:p>
        </w:tc>
      </w:tr>
      <w:tr w:rsidR="00F7435B">
        <w:trPr>
          <w:trHeight w:val="1361"/>
          <w:jc w:val="center"/>
        </w:trPr>
        <w:tc>
          <w:tcPr>
            <w:tcW w:w="737" w:type="dxa"/>
            <w:shd w:val="clear" w:color="auto" w:fill="auto"/>
            <w:vAlign w:val="center"/>
          </w:tcPr>
          <w:p w:rsidR="00F7435B" w:rsidRDefault="00F47528">
            <w:pPr>
              <w:pStyle w:val="af9"/>
            </w:pPr>
            <w:r>
              <w:rPr>
                <w:rFonts w:hint="eastAsia"/>
              </w:rPr>
              <w:lastRenderedPageBreak/>
              <w:t>2020</w:t>
            </w:r>
          </w:p>
        </w:tc>
        <w:tc>
          <w:tcPr>
            <w:tcW w:w="806" w:type="dxa"/>
            <w:shd w:val="clear" w:color="auto" w:fill="auto"/>
            <w:vAlign w:val="center"/>
          </w:tcPr>
          <w:p w:rsidR="00F7435B" w:rsidRDefault="00F47528">
            <w:pPr>
              <w:pStyle w:val="af9"/>
            </w:pPr>
            <w:r>
              <w:rPr>
                <w:rFonts w:hint="eastAsia"/>
              </w:rPr>
              <w:t>12</w:t>
            </w:r>
            <w:r>
              <w:rPr>
                <w:rFonts w:hint="eastAsia"/>
              </w:rPr>
              <w:t>月底前</w:t>
            </w:r>
          </w:p>
        </w:tc>
        <w:tc>
          <w:tcPr>
            <w:tcW w:w="3272" w:type="dxa"/>
            <w:shd w:val="clear" w:color="auto" w:fill="auto"/>
            <w:vAlign w:val="center"/>
          </w:tcPr>
          <w:p w:rsidR="00F7435B" w:rsidRDefault="00F47528">
            <w:pPr>
              <w:pStyle w:val="af9"/>
            </w:pPr>
            <w:r>
              <w:rPr>
                <w:rFonts w:hint="eastAsia"/>
              </w:rPr>
              <w:t>完成物业管理合同续约：对</w:t>
            </w:r>
            <w:r>
              <w:rPr>
                <w:rFonts w:hint="eastAsia"/>
              </w:rPr>
              <w:t>49</w:t>
            </w:r>
            <w:r>
              <w:rPr>
                <w:rFonts w:hint="eastAsia"/>
              </w:rPr>
              <w:t>个已实现物业化管理的水利工程中服务期限即将到期的工程进行续约</w:t>
            </w:r>
          </w:p>
        </w:tc>
        <w:tc>
          <w:tcPr>
            <w:tcW w:w="2383" w:type="dxa"/>
            <w:shd w:val="clear" w:color="auto" w:fill="auto"/>
            <w:vAlign w:val="center"/>
          </w:tcPr>
          <w:p w:rsidR="00F7435B" w:rsidRDefault="00F47528">
            <w:pPr>
              <w:pStyle w:val="af9"/>
            </w:pPr>
            <w:r>
              <w:rPr>
                <w:rFonts w:hint="eastAsia"/>
              </w:rPr>
              <w:t>具体名单见表</w:t>
            </w:r>
            <w:r>
              <w:rPr>
                <w:rFonts w:hint="eastAsia"/>
              </w:rPr>
              <w:t>2.12</w:t>
            </w:r>
          </w:p>
        </w:tc>
        <w:tc>
          <w:tcPr>
            <w:tcW w:w="992" w:type="dxa"/>
            <w:shd w:val="clear" w:color="auto" w:fill="auto"/>
            <w:noWrap/>
            <w:vAlign w:val="center"/>
          </w:tcPr>
          <w:p w:rsidR="00F7435B" w:rsidRDefault="00F47528">
            <w:pPr>
              <w:pStyle w:val="af9"/>
            </w:pPr>
            <w:r>
              <w:rPr>
                <w:rFonts w:hint="eastAsia"/>
              </w:rPr>
              <w:t>293.88</w:t>
            </w:r>
          </w:p>
        </w:tc>
        <w:tc>
          <w:tcPr>
            <w:tcW w:w="876" w:type="dxa"/>
            <w:shd w:val="clear" w:color="auto" w:fill="auto"/>
            <w:vAlign w:val="center"/>
          </w:tcPr>
          <w:p w:rsidR="00F7435B" w:rsidRDefault="00F47528">
            <w:pPr>
              <w:pStyle w:val="af9"/>
            </w:pPr>
            <w:r>
              <w:rPr>
                <w:rFonts w:hint="eastAsia"/>
              </w:rPr>
              <w:t>323.88</w:t>
            </w:r>
          </w:p>
        </w:tc>
      </w:tr>
      <w:tr w:rsidR="00F7435B">
        <w:trPr>
          <w:trHeight w:val="1020"/>
          <w:jc w:val="center"/>
        </w:trPr>
        <w:tc>
          <w:tcPr>
            <w:tcW w:w="737" w:type="dxa"/>
            <w:vMerge w:val="restart"/>
            <w:shd w:val="clear" w:color="auto" w:fill="auto"/>
            <w:vAlign w:val="center"/>
          </w:tcPr>
          <w:p w:rsidR="00F7435B" w:rsidRDefault="00F47528">
            <w:pPr>
              <w:pStyle w:val="af9"/>
            </w:pPr>
            <w:r>
              <w:rPr>
                <w:rFonts w:hint="eastAsia"/>
              </w:rPr>
              <w:t>2021</w:t>
            </w:r>
          </w:p>
        </w:tc>
        <w:tc>
          <w:tcPr>
            <w:tcW w:w="806" w:type="dxa"/>
            <w:vMerge w:val="restart"/>
            <w:shd w:val="clear" w:color="auto" w:fill="auto"/>
            <w:vAlign w:val="center"/>
          </w:tcPr>
          <w:p w:rsidR="00F7435B" w:rsidRDefault="00F47528">
            <w:pPr>
              <w:pStyle w:val="af9"/>
            </w:pPr>
            <w:r>
              <w:rPr>
                <w:rFonts w:hint="eastAsia"/>
              </w:rPr>
              <w:t>1-</w:t>
            </w:r>
            <w:r>
              <w:t>3</w:t>
            </w:r>
            <w:r>
              <w:rPr>
                <w:rFonts w:hint="eastAsia"/>
              </w:rPr>
              <w:t>月</w:t>
            </w:r>
          </w:p>
        </w:tc>
        <w:tc>
          <w:tcPr>
            <w:tcW w:w="3272" w:type="dxa"/>
            <w:shd w:val="clear" w:color="auto" w:fill="auto"/>
            <w:vAlign w:val="center"/>
          </w:tcPr>
          <w:p w:rsidR="00F7435B" w:rsidRDefault="00F47528">
            <w:pPr>
              <w:pStyle w:val="af9"/>
            </w:pPr>
            <w:r>
              <w:rPr>
                <w:rFonts w:hint="eastAsia"/>
              </w:rPr>
              <w:t>编制完成的试点县、试点工程实施方案报平阳县人民政府批准，并报省水利厅</w:t>
            </w:r>
          </w:p>
        </w:tc>
        <w:tc>
          <w:tcPr>
            <w:tcW w:w="2383" w:type="dxa"/>
            <w:shd w:val="clear" w:color="auto" w:fill="auto"/>
            <w:vAlign w:val="center"/>
          </w:tcPr>
          <w:p w:rsidR="00F7435B" w:rsidRDefault="00F47528">
            <w:pPr>
              <w:pStyle w:val="af9"/>
            </w:pPr>
            <w:r>
              <w:rPr>
                <w:rFonts w:hint="eastAsia"/>
              </w:rPr>
              <w:t>/</w:t>
            </w:r>
          </w:p>
        </w:tc>
        <w:tc>
          <w:tcPr>
            <w:tcW w:w="992" w:type="dxa"/>
            <w:shd w:val="clear" w:color="auto" w:fill="auto"/>
            <w:vAlign w:val="center"/>
          </w:tcPr>
          <w:p w:rsidR="00F7435B" w:rsidRDefault="00F47528">
            <w:pPr>
              <w:pStyle w:val="af9"/>
            </w:pPr>
            <w:r>
              <w:rPr>
                <w:rFonts w:hint="eastAsia"/>
              </w:rPr>
              <w:t>/</w:t>
            </w:r>
          </w:p>
        </w:tc>
        <w:tc>
          <w:tcPr>
            <w:tcW w:w="876" w:type="dxa"/>
            <w:vMerge w:val="restart"/>
            <w:shd w:val="clear" w:color="auto" w:fill="auto"/>
            <w:noWrap/>
            <w:vAlign w:val="center"/>
          </w:tcPr>
          <w:p w:rsidR="00F7435B" w:rsidRDefault="00F47528">
            <w:pPr>
              <w:pStyle w:val="af9"/>
            </w:pPr>
            <w:r>
              <w:rPr>
                <w:rFonts w:hint="eastAsia"/>
              </w:rPr>
              <w:t>3</w:t>
            </w:r>
            <w:r>
              <w:t>32.55</w:t>
            </w:r>
          </w:p>
        </w:tc>
      </w:tr>
      <w:tr w:rsidR="00F7435B">
        <w:trPr>
          <w:trHeight w:val="737"/>
          <w:jc w:val="center"/>
        </w:trPr>
        <w:tc>
          <w:tcPr>
            <w:tcW w:w="737" w:type="dxa"/>
            <w:vMerge/>
            <w:shd w:val="clear" w:color="auto" w:fill="auto"/>
            <w:vAlign w:val="center"/>
          </w:tcPr>
          <w:p w:rsidR="00F7435B" w:rsidRDefault="00F7435B">
            <w:pPr>
              <w:pStyle w:val="af9"/>
            </w:pPr>
          </w:p>
        </w:tc>
        <w:tc>
          <w:tcPr>
            <w:tcW w:w="806" w:type="dxa"/>
            <w:vMerge/>
            <w:shd w:val="clear" w:color="auto" w:fill="auto"/>
            <w:vAlign w:val="center"/>
          </w:tcPr>
          <w:p w:rsidR="00F7435B" w:rsidRDefault="00F7435B">
            <w:pPr>
              <w:pStyle w:val="af9"/>
            </w:pPr>
          </w:p>
        </w:tc>
        <w:tc>
          <w:tcPr>
            <w:tcW w:w="3272" w:type="dxa"/>
            <w:shd w:val="clear" w:color="auto" w:fill="auto"/>
            <w:vAlign w:val="center"/>
          </w:tcPr>
          <w:p w:rsidR="00F7435B" w:rsidRDefault="00F47528">
            <w:pPr>
              <w:pStyle w:val="af9"/>
            </w:pPr>
            <w:r>
              <w:rPr>
                <w:rFonts w:hint="eastAsia"/>
              </w:rPr>
              <w:t>启动</w:t>
            </w:r>
            <w:r>
              <w:rPr>
                <w:rFonts w:hint="eastAsia"/>
              </w:rPr>
              <w:t>1</w:t>
            </w:r>
            <w:r>
              <w:t>3</w:t>
            </w:r>
            <w:r>
              <w:rPr>
                <w:rFonts w:hint="eastAsia"/>
              </w:rPr>
              <w:t>个水利工程的管理和保护范围划定工作</w:t>
            </w:r>
          </w:p>
        </w:tc>
        <w:tc>
          <w:tcPr>
            <w:tcW w:w="2383" w:type="dxa"/>
            <w:shd w:val="clear" w:color="auto" w:fill="auto"/>
            <w:vAlign w:val="center"/>
          </w:tcPr>
          <w:p w:rsidR="00F7435B" w:rsidRDefault="00F47528">
            <w:pPr>
              <w:pStyle w:val="af9"/>
            </w:pPr>
            <w:r>
              <w:rPr>
                <w:rFonts w:hint="eastAsia"/>
              </w:rPr>
              <w:t>具体名单见表</w:t>
            </w:r>
            <w:r>
              <w:rPr>
                <w:rFonts w:hint="eastAsia"/>
              </w:rPr>
              <w:t>5.1</w:t>
            </w:r>
          </w:p>
        </w:tc>
        <w:tc>
          <w:tcPr>
            <w:tcW w:w="992" w:type="dxa"/>
            <w:shd w:val="clear" w:color="auto" w:fill="auto"/>
            <w:vAlign w:val="center"/>
          </w:tcPr>
          <w:p w:rsidR="00F7435B" w:rsidRDefault="00F47528">
            <w:pPr>
              <w:pStyle w:val="af9"/>
            </w:pPr>
            <w:r>
              <w:rPr>
                <w:rFonts w:hint="eastAsia"/>
              </w:rPr>
              <w:t>/</w:t>
            </w:r>
          </w:p>
        </w:tc>
        <w:tc>
          <w:tcPr>
            <w:tcW w:w="876" w:type="dxa"/>
            <w:vMerge/>
            <w:shd w:val="clear" w:color="auto" w:fill="auto"/>
            <w:vAlign w:val="center"/>
          </w:tcPr>
          <w:p w:rsidR="00F7435B" w:rsidRDefault="00F7435B">
            <w:pPr>
              <w:pStyle w:val="af9"/>
            </w:pPr>
          </w:p>
        </w:tc>
      </w:tr>
      <w:tr w:rsidR="00F7435B">
        <w:trPr>
          <w:trHeight w:val="1020"/>
          <w:jc w:val="center"/>
        </w:trPr>
        <w:tc>
          <w:tcPr>
            <w:tcW w:w="737" w:type="dxa"/>
            <w:vMerge/>
            <w:shd w:val="clear" w:color="auto" w:fill="auto"/>
            <w:vAlign w:val="center"/>
          </w:tcPr>
          <w:p w:rsidR="00F7435B" w:rsidRDefault="00F7435B">
            <w:pPr>
              <w:pStyle w:val="af9"/>
            </w:pPr>
          </w:p>
        </w:tc>
        <w:tc>
          <w:tcPr>
            <w:tcW w:w="806" w:type="dxa"/>
            <w:vMerge w:val="restart"/>
            <w:shd w:val="clear" w:color="auto" w:fill="auto"/>
            <w:vAlign w:val="center"/>
          </w:tcPr>
          <w:p w:rsidR="00F7435B" w:rsidRDefault="00F47528">
            <w:pPr>
              <w:pStyle w:val="af9"/>
            </w:pPr>
            <w:r>
              <w:t>4</w:t>
            </w:r>
            <w:r>
              <w:rPr>
                <w:rFonts w:hint="eastAsia"/>
              </w:rPr>
              <w:t>-7</w:t>
            </w:r>
            <w:r>
              <w:rPr>
                <w:rFonts w:hint="eastAsia"/>
              </w:rPr>
              <w:t>月</w:t>
            </w:r>
          </w:p>
        </w:tc>
        <w:tc>
          <w:tcPr>
            <w:tcW w:w="3272" w:type="dxa"/>
            <w:shd w:val="clear" w:color="auto" w:fill="auto"/>
            <w:vAlign w:val="center"/>
          </w:tcPr>
          <w:p w:rsidR="00F7435B" w:rsidRDefault="00F47528">
            <w:pPr>
              <w:pStyle w:val="af9"/>
            </w:pPr>
            <w:r>
              <w:rPr>
                <w:rFonts w:hint="eastAsia"/>
              </w:rPr>
              <w:t>组织成立平阳县水利工程管理“三化”改革试点创建工作领导小组和工作机构</w:t>
            </w:r>
          </w:p>
        </w:tc>
        <w:tc>
          <w:tcPr>
            <w:tcW w:w="2383" w:type="dxa"/>
            <w:shd w:val="clear" w:color="auto" w:fill="auto"/>
            <w:vAlign w:val="center"/>
          </w:tcPr>
          <w:p w:rsidR="00F7435B" w:rsidRDefault="00F47528">
            <w:pPr>
              <w:pStyle w:val="af9"/>
            </w:pPr>
            <w:r>
              <w:rPr>
                <w:rFonts w:hint="eastAsia"/>
              </w:rPr>
              <w:t>/</w:t>
            </w:r>
          </w:p>
        </w:tc>
        <w:tc>
          <w:tcPr>
            <w:tcW w:w="992" w:type="dxa"/>
            <w:shd w:val="clear" w:color="auto" w:fill="auto"/>
            <w:vAlign w:val="center"/>
          </w:tcPr>
          <w:p w:rsidR="00F7435B" w:rsidRDefault="00F47528">
            <w:pPr>
              <w:pStyle w:val="af9"/>
            </w:pPr>
            <w:r>
              <w:rPr>
                <w:rFonts w:hint="eastAsia"/>
              </w:rPr>
              <w:t>/</w:t>
            </w:r>
          </w:p>
        </w:tc>
        <w:tc>
          <w:tcPr>
            <w:tcW w:w="876" w:type="dxa"/>
            <w:vMerge/>
            <w:shd w:val="clear" w:color="auto" w:fill="auto"/>
            <w:vAlign w:val="center"/>
          </w:tcPr>
          <w:p w:rsidR="00F7435B" w:rsidRDefault="00F7435B">
            <w:pPr>
              <w:pStyle w:val="af9"/>
            </w:pPr>
          </w:p>
        </w:tc>
      </w:tr>
      <w:tr w:rsidR="00F7435B">
        <w:trPr>
          <w:trHeight w:val="1020"/>
          <w:jc w:val="center"/>
        </w:trPr>
        <w:tc>
          <w:tcPr>
            <w:tcW w:w="737" w:type="dxa"/>
            <w:vMerge/>
            <w:shd w:val="clear" w:color="auto" w:fill="auto"/>
            <w:vAlign w:val="center"/>
          </w:tcPr>
          <w:p w:rsidR="00F7435B" w:rsidRDefault="00F7435B">
            <w:pPr>
              <w:pStyle w:val="af9"/>
            </w:pPr>
          </w:p>
        </w:tc>
        <w:tc>
          <w:tcPr>
            <w:tcW w:w="806" w:type="dxa"/>
            <w:vMerge/>
            <w:shd w:val="clear" w:color="auto" w:fill="auto"/>
            <w:vAlign w:val="center"/>
          </w:tcPr>
          <w:p w:rsidR="00F7435B" w:rsidRDefault="00F7435B">
            <w:pPr>
              <w:pStyle w:val="af9"/>
            </w:pPr>
          </w:p>
        </w:tc>
        <w:tc>
          <w:tcPr>
            <w:tcW w:w="3272" w:type="dxa"/>
            <w:shd w:val="clear" w:color="auto" w:fill="auto"/>
            <w:vAlign w:val="center"/>
          </w:tcPr>
          <w:p w:rsidR="00F7435B" w:rsidRDefault="00F47528">
            <w:pPr>
              <w:pStyle w:val="af9"/>
            </w:pPr>
            <w:r>
              <w:rPr>
                <w:rFonts w:hint="eastAsia"/>
              </w:rPr>
              <w:t>完成</w:t>
            </w:r>
            <w:r>
              <w:rPr>
                <w:rFonts w:hint="eastAsia"/>
              </w:rPr>
              <w:t>17</w:t>
            </w:r>
            <w:r>
              <w:rPr>
                <w:rFonts w:hint="eastAsia"/>
              </w:rPr>
              <w:t>个非在建水利工程的物业化管理委托，实现物业化管理</w:t>
            </w:r>
          </w:p>
        </w:tc>
        <w:tc>
          <w:tcPr>
            <w:tcW w:w="2383" w:type="dxa"/>
            <w:shd w:val="clear" w:color="auto" w:fill="auto"/>
            <w:vAlign w:val="center"/>
          </w:tcPr>
          <w:p w:rsidR="00F7435B" w:rsidRDefault="00F47528">
            <w:pPr>
              <w:pStyle w:val="af9"/>
            </w:pPr>
            <w:r>
              <w:rPr>
                <w:rFonts w:hint="eastAsia"/>
              </w:rPr>
              <w:t>具体名单见表</w:t>
            </w:r>
            <w:r>
              <w:rPr>
                <w:rFonts w:hint="eastAsia"/>
              </w:rPr>
              <w:t>5.</w:t>
            </w:r>
            <w:r>
              <w:t>6</w:t>
            </w:r>
          </w:p>
        </w:tc>
        <w:tc>
          <w:tcPr>
            <w:tcW w:w="992" w:type="dxa"/>
            <w:shd w:val="clear" w:color="auto" w:fill="auto"/>
            <w:noWrap/>
            <w:vAlign w:val="center"/>
          </w:tcPr>
          <w:p w:rsidR="00F7435B" w:rsidRDefault="00F47528">
            <w:pPr>
              <w:pStyle w:val="af9"/>
            </w:pPr>
            <w:r>
              <w:rPr>
                <w:rFonts w:hint="eastAsia"/>
              </w:rPr>
              <w:t>130.0</w:t>
            </w:r>
            <w:r>
              <w:t>5</w:t>
            </w:r>
          </w:p>
        </w:tc>
        <w:tc>
          <w:tcPr>
            <w:tcW w:w="876" w:type="dxa"/>
            <w:vMerge/>
            <w:shd w:val="clear" w:color="auto" w:fill="auto"/>
            <w:vAlign w:val="center"/>
          </w:tcPr>
          <w:p w:rsidR="00F7435B" w:rsidRDefault="00F7435B">
            <w:pPr>
              <w:pStyle w:val="af9"/>
            </w:pPr>
          </w:p>
        </w:tc>
      </w:tr>
      <w:tr w:rsidR="00F7435B">
        <w:trPr>
          <w:trHeight w:val="737"/>
          <w:jc w:val="center"/>
        </w:trPr>
        <w:tc>
          <w:tcPr>
            <w:tcW w:w="737" w:type="dxa"/>
            <w:vMerge/>
            <w:shd w:val="clear" w:color="auto" w:fill="auto"/>
            <w:vAlign w:val="center"/>
          </w:tcPr>
          <w:p w:rsidR="00F7435B" w:rsidRDefault="00F7435B">
            <w:pPr>
              <w:pStyle w:val="af9"/>
            </w:pPr>
          </w:p>
        </w:tc>
        <w:tc>
          <w:tcPr>
            <w:tcW w:w="806" w:type="dxa"/>
            <w:vMerge/>
            <w:shd w:val="clear" w:color="auto" w:fill="auto"/>
            <w:vAlign w:val="center"/>
          </w:tcPr>
          <w:p w:rsidR="00F7435B" w:rsidRDefault="00F7435B">
            <w:pPr>
              <w:pStyle w:val="af9"/>
            </w:pPr>
          </w:p>
        </w:tc>
        <w:tc>
          <w:tcPr>
            <w:tcW w:w="3272" w:type="dxa"/>
            <w:shd w:val="clear" w:color="auto" w:fill="auto"/>
            <w:vAlign w:val="center"/>
          </w:tcPr>
          <w:p w:rsidR="00F7435B" w:rsidRDefault="00F47528">
            <w:pPr>
              <w:pStyle w:val="af9"/>
            </w:pPr>
            <w:r>
              <w:rPr>
                <w:rFonts w:hint="eastAsia"/>
              </w:rPr>
              <w:t>启动</w:t>
            </w:r>
            <w:r>
              <w:rPr>
                <w:rFonts w:hint="eastAsia"/>
              </w:rPr>
              <w:t>2</w:t>
            </w:r>
            <w:r>
              <w:rPr>
                <w:rFonts w:hint="eastAsia"/>
              </w:rPr>
              <w:t>个数字水利工程（</w:t>
            </w:r>
            <w:r>
              <w:rPr>
                <w:rFonts w:hint="eastAsia"/>
              </w:rPr>
              <w:t>2</w:t>
            </w:r>
            <w:r>
              <w:rPr>
                <w:rFonts w:hint="eastAsia"/>
              </w:rPr>
              <w:t>座水库）建设工作</w:t>
            </w:r>
          </w:p>
        </w:tc>
        <w:tc>
          <w:tcPr>
            <w:tcW w:w="2383" w:type="dxa"/>
            <w:shd w:val="clear" w:color="auto" w:fill="auto"/>
            <w:vAlign w:val="center"/>
          </w:tcPr>
          <w:p w:rsidR="00F7435B" w:rsidRDefault="00F47528">
            <w:pPr>
              <w:pStyle w:val="af9"/>
            </w:pPr>
            <w:r>
              <w:rPr>
                <w:rFonts w:hint="eastAsia"/>
              </w:rPr>
              <w:t>/</w:t>
            </w:r>
          </w:p>
        </w:tc>
        <w:tc>
          <w:tcPr>
            <w:tcW w:w="992" w:type="dxa"/>
            <w:shd w:val="clear" w:color="auto" w:fill="auto"/>
            <w:vAlign w:val="center"/>
          </w:tcPr>
          <w:p w:rsidR="00F7435B" w:rsidRDefault="00F47528">
            <w:pPr>
              <w:pStyle w:val="af9"/>
            </w:pPr>
            <w:r>
              <w:rPr>
                <w:rFonts w:hint="eastAsia"/>
              </w:rPr>
              <w:t>/</w:t>
            </w:r>
          </w:p>
        </w:tc>
        <w:tc>
          <w:tcPr>
            <w:tcW w:w="876" w:type="dxa"/>
            <w:vMerge/>
            <w:shd w:val="clear" w:color="auto" w:fill="auto"/>
            <w:vAlign w:val="center"/>
          </w:tcPr>
          <w:p w:rsidR="00F7435B" w:rsidRDefault="00F7435B">
            <w:pPr>
              <w:pStyle w:val="af9"/>
            </w:pPr>
          </w:p>
        </w:tc>
      </w:tr>
      <w:tr w:rsidR="00F7435B">
        <w:trPr>
          <w:trHeight w:val="737"/>
          <w:jc w:val="center"/>
        </w:trPr>
        <w:tc>
          <w:tcPr>
            <w:tcW w:w="737" w:type="dxa"/>
            <w:vMerge/>
            <w:shd w:val="clear" w:color="auto" w:fill="auto"/>
            <w:vAlign w:val="center"/>
          </w:tcPr>
          <w:p w:rsidR="00F7435B" w:rsidRDefault="00F7435B">
            <w:pPr>
              <w:pStyle w:val="af9"/>
            </w:pPr>
          </w:p>
        </w:tc>
        <w:tc>
          <w:tcPr>
            <w:tcW w:w="806" w:type="dxa"/>
            <w:vMerge w:val="restart"/>
            <w:shd w:val="clear" w:color="auto" w:fill="auto"/>
            <w:vAlign w:val="center"/>
          </w:tcPr>
          <w:p w:rsidR="00F7435B" w:rsidRDefault="00F47528">
            <w:pPr>
              <w:pStyle w:val="af9"/>
            </w:pPr>
            <w:r>
              <w:rPr>
                <w:rFonts w:hint="eastAsia"/>
              </w:rPr>
              <w:t>8-12</w:t>
            </w:r>
            <w:r>
              <w:rPr>
                <w:rFonts w:hint="eastAsia"/>
              </w:rPr>
              <w:t>月</w:t>
            </w:r>
          </w:p>
        </w:tc>
        <w:tc>
          <w:tcPr>
            <w:tcW w:w="3272" w:type="dxa"/>
            <w:shd w:val="clear" w:color="auto" w:fill="auto"/>
            <w:vAlign w:val="center"/>
          </w:tcPr>
          <w:p w:rsidR="00F7435B" w:rsidRDefault="00F47528">
            <w:pPr>
              <w:pStyle w:val="af9"/>
            </w:pPr>
            <w:r>
              <w:rPr>
                <w:rFonts w:hint="eastAsia"/>
              </w:rPr>
              <w:t>完成</w:t>
            </w:r>
            <w:r>
              <w:rPr>
                <w:rFonts w:hint="eastAsia"/>
              </w:rPr>
              <w:t>1</w:t>
            </w:r>
            <w:r>
              <w:t>3</w:t>
            </w:r>
            <w:r>
              <w:rPr>
                <w:rFonts w:hint="eastAsia"/>
              </w:rPr>
              <w:t>个水利工程的管理和保护范围划定</w:t>
            </w:r>
          </w:p>
        </w:tc>
        <w:tc>
          <w:tcPr>
            <w:tcW w:w="2383" w:type="dxa"/>
            <w:shd w:val="clear" w:color="auto" w:fill="auto"/>
            <w:vAlign w:val="center"/>
          </w:tcPr>
          <w:p w:rsidR="00F7435B" w:rsidRDefault="00F47528">
            <w:pPr>
              <w:pStyle w:val="af9"/>
            </w:pPr>
            <w:r>
              <w:rPr>
                <w:rFonts w:hint="eastAsia"/>
              </w:rPr>
              <w:t>具体名单见表</w:t>
            </w:r>
            <w:r>
              <w:rPr>
                <w:rFonts w:hint="eastAsia"/>
              </w:rPr>
              <w:t>5.1</w:t>
            </w:r>
          </w:p>
        </w:tc>
        <w:tc>
          <w:tcPr>
            <w:tcW w:w="992" w:type="dxa"/>
            <w:shd w:val="clear" w:color="auto" w:fill="auto"/>
            <w:noWrap/>
            <w:vAlign w:val="center"/>
          </w:tcPr>
          <w:p w:rsidR="00F7435B" w:rsidRDefault="00F47528">
            <w:pPr>
              <w:pStyle w:val="af9"/>
            </w:pPr>
            <w:r>
              <w:t>8.00</w:t>
            </w:r>
          </w:p>
        </w:tc>
        <w:tc>
          <w:tcPr>
            <w:tcW w:w="876" w:type="dxa"/>
            <w:vMerge/>
            <w:shd w:val="clear" w:color="auto" w:fill="auto"/>
            <w:vAlign w:val="center"/>
          </w:tcPr>
          <w:p w:rsidR="00F7435B" w:rsidRDefault="00F7435B">
            <w:pPr>
              <w:pStyle w:val="af9"/>
            </w:pPr>
          </w:p>
        </w:tc>
      </w:tr>
      <w:tr w:rsidR="00F7435B">
        <w:trPr>
          <w:trHeight w:val="737"/>
          <w:jc w:val="center"/>
        </w:trPr>
        <w:tc>
          <w:tcPr>
            <w:tcW w:w="737" w:type="dxa"/>
            <w:vMerge/>
            <w:shd w:val="clear" w:color="auto" w:fill="auto"/>
            <w:vAlign w:val="center"/>
          </w:tcPr>
          <w:p w:rsidR="00F7435B" w:rsidRDefault="00F7435B">
            <w:pPr>
              <w:pStyle w:val="af9"/>
            </w:pPr>
          </w:p>
        </w:tc>
        <w:tc>
          <w:tcPr>
            <w:tcW w:w="806" w:type="dxa"/>
            <w:vMerge/>
            <w:shd w:val="clear" w:color="auto" w:fill="auto"/>
            <w:vAlign w:val="center"/>
          </w:tcPr>
          <w:p w:rsidR="00F7435B" w:rsidRDefault="00F7435B">
            <w:pPr>
              <w:pStyle w:val="af9"/>
            </w:pPr>
          </w:p>
        </w:tc>
        <w:tc>
          <w:tcPr>
            <w:tcW w:w="3272" w:type="dxa"/>
            <w:shd w:val="clear" w:color="auto" w:fill="auto"/>
            <w:vAlign w:val="center"/>
          </w:tcPr>
          <w:p w:rsidR="00F7435B" w:rsidRDefault="00F47528">
            <w:pPr>
              <w:pStyle w:val="af9"/>
            </w:pPr>
            <w:r>
              <w:rPr>
                <w:rFonts w:hint="eastAsia"/>
              </w:rPr>
              <w:t>出台《平阳县水利工程确权登记指导意见》</w:t>
            </w:r>
          </w:p>
        </w:tc>
        <w:tc>
          <w:tcPr>
            <w:tcW w:w="2383" w:type="dxa"/>
            <w:shd w:val="clear" w:color="auto" w:fill="auto"/>
            <w:vAlign w:val="center"/>
          </w:tcPr>
          <w:p w:rsidR="00F7435B" w:rsidRDefault="00F47528">
            <w:pPr>
              <w:pStyle w:val="af9"/>
            </w:pPr>
            <w:r>
              <w:rPr>
                <w:rFonts w:hint="eastAsia"/>
              </w:rPr>
              <w:t>/</w:t>
            </w:r>
          </w:p>
        </w:tc>
        <w:tc>
          <w:tcPr>
            <w:tcW w:w="992" w:type="dxa"/>
            <w:shd w:val="clear" w:color="auto" w:fill="auto"/>
            <w:vAlign w:val="center"/>
          </w:tcPr>
          <w:p w:rsidR="00F7435B" w:rsidRDefault="00F47528">
            <w:pPr>
              <w:pStyle w:val="af9"/>
            </w:pPr>
            <w:r>
              <w:rPr>
                <w:rFonts w:hint="eastAsia"/>
              </w:rPr>
              <w:t>/</w:t>
            </w:r>
          </w:p>
        </w:tc>
        <w:tc>
          <w:tcPr>
            <w:tcW w:w="876" w:type="dxa"/>
            <w:vMerge/>
            <w:shd w:val="clear" w:color="auto" w:fill="auto"/>
            <w:vAlign w:val="center"/>
          </w:tcPr>
          <w:p w:rsidR="00F7435B" w:rsidRDefault="00F7435B">
            <w:pPr>
              <w:pStyle w:val="af9"/>
            </w:pPr>
          </w:p>
        </w:tc>
      </w:tr>
      <w:tr w:rsidR="00F7435B">
        <w:trPr>
          <w:trHeight w:val="1984"/>
          <w:jc w:val="center"/>
        </w:trPr>
        <w:tc>
          <w:tcPr>
            <w:tcW w:w="737" w:type="dxa"/>
            <w:vMerge/>
            <w:shd w:val="clear" w:color="auto" w:fill="auto"/>
            <w:vAlign w:val="center"/>
          </w:tcPr>
          <w:p w:rsidR="00F7435B" w:rsidRDefault="00F7435B">
            <w:pPr>
              <w:pStyle w:val="af9"/>
            </w:pPr>
          </w:p>
        </w:tc>
        <w:tc>
          <w:tcPr>
            <w:tcW w:w="806" w:type="dxa"/>
            <w:vMerge/>
            <w:shd w:val="clear" w:color="auto" w:fill="auto"/>
            <w:vAlign w:val="center"/>
          </w:tcPr>
          <w:p w:rsidR="00F7435B" w:rsidRDefault="00F7435B">
            <w:pPr>
              <w:pStyle w:val="af9"/>
            </w:pPr>
          </w:p>
        </w:tc>
        <w:tc>
          <w:tcPr>
            <w:tcW w:w="3272" w:type="dxa"/>
            <w:shd w:val="clear" w:color="auto" w:fill="auto"/>
            <w:vAlign w:val="center"/>
          </w:tcPr>
          <w:p w:rsidR="00F7435B" w:rsidRDefault="00F47528">
            <w:pPr>
              <w:pStyle w:val="af9"/>
            </w:pPr>
            <w:r>
              <w:rPr>
                <w:rFonts w:hint="eastAsia"/>
              </w:rPr>
              <w:t>完成</w:t>
            </w:r>
            <w:r>
              <w:rPr>
                <w:rFonts w:hint="eastAsia"/>
              </w:rPr>
              <w:t>2</w:t>
            </w:r>
            <w:r>
              <w:rPr>
                <w:rFonts w:hint="eastAsia"/>
              </w:rPr>
              <w:t>个数字水利工程（</w:t>
            </w:r>
            <w:r>
              <w:rPr>
                <w:rFonts w:hint="eastAsia"/>
              </w:rPr>
              <w:t>2</w:t>
            </w:r>
            <w:r>
              <w:rPr>
                <w:rFonts w:hint="eastAsia"/>
              </w:rPr>
              <w:t>座水库）的数字化运行管理平台建设及调试（含水库工程数字化流程的编制工作）</w:t>
            </w:r>
          </w:p>
        </w:tc>
        <w:tc>
          <w:tcPr>
            <w:tcW w:w="2383" w:type="dxa"/>
            <w:shd w:val="clear" w:color="auto" w:fill="auto"/>
            <w:vAlign w:val="center"/>
          </w:tcPr>
          <w:p w:rsidR="00F7435B" w:rsidRDefault="00F47528">
            <w:pPr>
              <w:pStyle w:val="af9"/>
            </w:pPr>
            <w:r>
              <w:rPr>
                <w:rFonts w:hint="eastAsia"/>
              </w:rPr>
              <w:t>数字化管理平台预留接口对接浙江省水管理平台与平阳县水利工程运行管理平台，平台内建立数字化管理流程</w:t>
            </w:r>
          </w:p>
        </w:tc>
        <w:tc>
          <w:tcPr>
            <w:tcW w:w="992" w:type="dxa"/>
            <w:shd w:val="clear" w:color="auto" w:fill="auto"/>
            <w:noWrap/>
            <w:vAlign w:val="center"/>
          </w:tcPr>
          <w:p w:rsidR="00F7435B" w:rsidRDefault="00F47528">
            <w:pPr>
              <w:pStyle w:val="af9"/>
            </w:pPr>
            <w:r>
              <w:t>50.0</w:t>
            </w:r>
          </w:p>
        </w:tc>
        <w:tc>
          <w:tcPr>
            <w:tcW w:w="876" w:type="dxa"/>
            <w:vMerge/>
            <w:shd w:val="clear" w:color="auto" w:fill="auto"/>
            <w:vAlign w:val="center"/>
          </w:tcPr>
          <w:p w:rsidR="00F7435B" w:rsidRDefault="00F7435B">
            <w:pPr>
              <w:pStyle w:val="af9"/>
            </w:pPr>
          </w:p>
        </w:tc>
      </w:tr>
      <w:tr w:rsidR="00F7435B">
        <w:trPr>
          <w:trHeight w:val="1984"/>
          <w:jc w:val="center"/>
        </w:trPr>
        <w:tc>
          <w:tcPr>
            <w:tcW w:w="737" w:type="dxa"/>
            <w:vMerge/>
            <w:shd w:val="clear" w:color="auto" w:fill="auto"/>
            <w:vAlign w:val="center"/>
          </w:tcPr>
          <w:p w:rsidR="00F7435B" w:rsidRDefault="00F7435B">
            <w:pPr>
              <w:pStyle w:val="af9"/>
            </w:pPr>
          </w:p>
        </w:tc>
        <w:tc>
          <w:tcPr>
            <w:tcW w:w="806" w:type="dxa"/>
            <w:vMerge/>
            <w:shd w:val="clear" w:color="auto" w:fill="auto"/>
            <w:vAlign w:val="center"/>
          </w:tcPr>
          <w:p w:rsidR="00F7435B" w:rsidRDefault="00F7435B">
            <w:pPr>
              <w:pStyle w:val="af9"/>
            </w:pPr>
          </w:p>
        </w:tc>
        <w:tc>
          <w:tcPr>
            <w:tcW w:w="3272" w:type="dxa"/>
            <w:shd w:val="clear" w:color="auto" w:fill="auto"/>
            <w:vAlign w:val="center"/>
          </w:tcPr>
          <w:p w:rsidR="00F7435B" w:rsidRDefault="00F47528">
            <w:pPr>
              <w:pStyle w:val="af9"/>
            </w:pPr>
            <w:r>
              <w:rPr>
                <w:rFonts w:hint="eastAsia"/>
              </w:rPr>
              <w:t>完成</w:t>
            </w:r>
            <w:r>
              <w:rPr>
                <w:rFonts w:hint="eastAsia"/>
              </w:rPr>
              <w:t>2</w:t>
            </w:r>
            <w:r>
              <w:rPr>
                <w:rFonts w:hint="eastAsia"/>
              </w:rPr>
              <w:t>个试点工程（顺溪水库、夹坑水库）创建工作</w:t>
            </w:r>
          </w:p>
        </w:tc>
        <w:tc>
          <w:tcPr>
            <w:tcW w:w="2383" w:type="dxa"/>
            <w:shd w:val="clear" w:color="auto" w:fill="auto"/>
            <w:vAlign w:val="center"/>
          </w:tcPr>
          <w:p w:rsidR="00F7435B" w:rsidRDefault="00F47528">
            <w:pPr>
              <w:pStyle w:val="af9"/>
            </w:pPr>
            <w:r>
              <w:rPr>
                <w:rFonts w:hint="eastAsia"/>
              </w:rPr>
              <w:t>具体实施安排见《顺溪水库“三化”改革试点工程创建实施方案》、《夹坑水库“三化”改革试点工程创建实施方案》</w:t>
            </w:r>
          </w:p>
        </w:tc>
        <w:tc>
          <w:tcPr>
            <w:tcW w:w="992" w:type="dxa"/>
            <w:shd w:val="clear" w:color="auto" w:fill="auto"/>
            <w:noWrap/>
            <w:vAlign w:val="center"/>
          </w:tcPr>
          <w:p w:rsidR="00F7435B" w:rsidRDefault="00F47528">
            <w:pPr>
              <w:pStyle w:val="af9"/>
            </w:pPr>
            <w:r>
              <w:rPr>
                <w:rFonts w:hint="eastAsia"/>
              </w:rPr>
              <w:t>14</w:t>
            </w:r>
            <w:r>
              <w:t>4.50</w:t>
            </w:r>
          </w:p>
        </w:tc>
        <w:tc>
          <w:tcPr>
            <w:tcW w:w="876" w:type="dxa"/>
            <w:vMerge/>
            <w:shd w:val="clear" w:color="auto" w:fill="auto"/>
            <w:vAlign w:val="center"/>
          </w:tcPr>
          <w:p w:rsidR="00F7435B" w:rsidRDefault="00F7435B">
            <w:pPr>
              <w:pStyle w:val="af9"/>
            </w:pPr>
          </w:p>
        </w:tc>
      </w:tr>
      <w:tr w:rsidR="00F7435B">
        <w:trPr>
          <w:trHeight w:val="1020"/>
          <w:jc w:val="center"/>
        </w:trPr>
        <w:tc>
          <w:tcPr>
            <w:tcW w:w="737" w:type="dxa"/>
            <w:vMerge/>
            <w:shd w:val="clear" w:color="auto" w:fill="auto"/>
            <w:vAlign w:val="center"/>
          </w:tcPr>
          <w:p w:rsidR="00F7435B" w:rsidRDefault="00F7435B">
            <w:pPr>
              <w:pStyle w:val="af9"/>
            </w:pPr>
          </w:p>
        </w:tc>
        <w:tc>
          <w:tcPr>
            <w:tcW w:w="806" w:type="dxa"/>
            <w:vMerge/>
            <w:shd w:val="clear" w:color="auto" w:fill="auto"/>
            <w:vAlign w:val="center"/>
          </w:tcPr>
          <w:p w:rsidR="00F7435B" w:rsidRDefault="00F7435B">
            <w:pPr>
              <w:pStyle w:val="af9"/>
            </w:pPr>
          </w:p>
        </w:tc>
        <w:tc>
          <w:tcPr>
            <w:tcW w:w="3272" w:type="dxa"/>
            <w:shd w:val="clear" w:color="auto" w:fill="auto"/>
            <w:vAlign w:val="center"/>
          </w:tcPr>
          <w:p w:rsidR="00F7435B" w:rsidRDefault="00F47528">
            <w:pPr>
              <w:pStyle w:val="af9"/>
            </w:pPr>
            <w:r>
              <w:rPr>
                <w:rFonts w:hint="eastAsia"/>
              </w:rPr>
              <w:t>启动</w:t>
            </w:r>
            <w:r>
              <w:rPr>
                <w:rFonts w:hint="eastAsia"/>
              </w:rPr>
              <w:t>2</w:t>
            </w:r>
            <w:r>
              <w:rPr>
                <w:rFonts w:hint="eastAsia"/>
              </w:rPr>
              <w:t>个数字水利工程（</w:t>
            </w:r>
            <w:r>
              <w:rPr>
                <w:rFonts w:hint="eastAsia"/>
              </w:rPr>
              <w:t>1</w:t>
            </w:r>
            <w:r>
              <w:rPr>
                <w:rFonts w:hint="eastAsia"/>
              </w:rPr>
              <w:t>条堤防、</w:t>
            </w:r>
            <w:r>
              <w:rPr>
                <w:rFonts w:hint="eastAsia"/>
              </w:rPr>
              <w:t>1</w:t>
            </w:r>
            <w:r>
              <w:rPr>
                <w:rFonts w:hint="eastAsia"/>
              </w:rPr>
              <w:t>座水闸）建设工作</w:t>
            </w:r>
          </w:p>
        </w:tc>
        <w:tc>
          <w:tcPr>
            <w:tcW w:w="2383" w:type="dxa"/>
            <w:shd w:val="clear" w:color="auto" w:fill="auto"/>
            <w:vAlign w:val="center"/>
          </w:tcPr>
          <w:p w:rsidR="00F7435B" w:rsidRDefault="00F47528">
            <w:pPr>
              <w:pStyle w:val="af9"/>
            </w:pPr>
            <w:r>
              <w:rPr>
                <w:rFonts w:hint="eastAsia"/>
              </w:rPr>
              <w:t>/</w:t>
            </w:r>
          </w:p>
        </w:tc>
        <w:tc>
          <w:tcPr>
            <w:tcW w:w="992" w:type="dxa"/>
            <w:shd w:val="clear" w:color="auto" w:fill="auto"/>
            <w:noWrap/>
            <w:vAlign w:val="center"/>
          </w:tcPr>
          <w:p w:rsidR="00F7435B" w:rsidRDefault="00F47528">
            <w:pPr>
              <w:pStyle w:val="af9"/>
            </w:pPr>
            <w:r>
              <w:rPr>
                <w:rFonts w:hint="eastAsia"/>
              </w:rPr>
              <w:t>/</w:t>
            </w:r>
          </w:p>
        </w:tc>
        <w:tc>
          <w:tcPr>
            <w:tcW w:w="876" w:type="dxa"/>
            <w:vMerge/>
            <w:shd w:val="clear" w:color="auto" w:fill="auto"/>
            <w:vAlign w:val="center"/>
          </w:tcPr>
          <w:p w:rsidR="00F7435B" w:rsidRDefault="00F7435B">
            <w:pPr>
              <w:pStyle w:val="af9"/>
            </w:pPr>
          </w:p>
        </w:tc>
      </w:tr>
      <w:tr w:rsidR="00F7435B">
        <w:trPr>
          <w:trHeight w:val="737"/>
          <w:jc w:val="center"/>
        </w:trPr>
        <w:tc>
          <w:tcPr>
            <w:tcW w:w="737" w:type="dxa"/>
            <w:vMerge/>
            <w:shd w:val="clear" w:color="auto" w:fill="auto"/>
            <w:vAlign w:val="center"/>
          </w:tcPr>
          <w:p w:rsidR="00F7435B" w:rsidRDefault="00F7435B">
            <w:pPr>
              <w:pStyle w:val="af9"/>
            </w:pPr>
          </w:p>
        </w:tc>
        <w:tc>
          <w:tcPr>
            <w:tcW w:w="806" w:type="dxa"/>
            <w:vMerge/>
            <w:shd w:val="clear" w:color="auto" w:fill="auto"/>
            <w:vAlign w:val="center"/>
          </w:tcPr>
          <w:p w:rsidR="00F7435B" w:rsidRDefault="00F7435B">
            <w:pPr>
              <w:pStyle w:val="af9"/>
            </w:pPr>
          </w:p>
        </w:tc>
        <w:tc>
          <w:tcPr>
            <w:tcW w:w="3272" w:type="dxa"/>
            <w:shd w:val="clear" w:color="auto" w:fill="auto"/>
            <w:vAlign w:val="center"/>
          </w:tcPr>
          <w:p w:rsidR="00F7435B" w:rsidRDefault="00F47528">
            <w:pPr>
              <w:pStyle w:val="af9"/>
            </w:pPr>
            <w:r>
              <w:rPr>
                <w:rFonts w:hint="eastAsia"/>
              </w:rPr>
              <w:t>启动平阳县水利工程运行管理平台建设工作</w:t>
            </w:r>
          </w:p>
        </w:tc>
        <w:tc>
          <w:tcPr>
            <w:tcW w:w="2383" w:type="dxa"/>
            <w:shd w:val="clear" w:color="auto" w:fill="auto"/>
            <w:vAlign w:val="center"/>
          </w:tcPr>
          <w:p w:rsidR="00F7435B" w:rsidRDefault="00F47528">
            <w:pPr>
              <w:pStyle w:val="af9"/>
            </w:pPr>
            <w:r>
              <w:rPr>
                <w:rFonts w:hint="eastAsia"/>
              </w:rPr>
              <w:t>/</w:t>
            </w:r>
          </w:p>
        </w:tc>
        <w:tc>
          <w:tcPr>
            <w:tcW w:w="992" w:type="dxa"/>
            <w:shd w:val="clear" w:color="auto" w:fill="auto"/>
            <w:noWrap/>
            <w:vAlign w:val="center"/>
          </w:tcPr>
          <w:p w:rsidR="00F7435B" w:rsidRDefault="00F47528">
            <w:pPr>
              <w:pStyle w:val="af9"/>
            </w:pPr>
            <w:r>
              <w:rPr>
                <w:rFonts w:hint="eastAsia"/>
              </w:rPr>
              <w:t>/</w:t>
            </w:r>
          </w:p>
        </w:tc>
        <w:tc>
          <w:tcPr>
            <w:tcW w:w="876" w:type="dxa"/>
            <w:vMerge/>
            <w:shd w:val="clear" w:color="auto" w:fill="auto"/>
            <w:vAlign w:val="center"/>
          </w:tcPr>
          <w:p w:rsidR="00F7435B" w:rsidRDefault="00F7435B">
            <w:pPr>
              <w:pStyle w:val="af9"/>
            </w:pPr>
          </w:p>
        </w:tc>
      </w:tr>
      <w:tr w:rsidR="00F7435B">
        <w:trPr>
          <w:trHeight w:val="737"/>
          <w:jc w:val="center"/>
        </w:trPr>
        <w:tc>
          <w:tcPr>
            <w:tcW w:w="737" w:type="dxa"/>
            <w:vMerge w:val="restart"/>
            <w:shd w:val="clear" w:color="auto" w:fill="auto"/>
            <w:vAlign w:val="center"/>
          </w:tcPr>
          <w:p w:rsidR="00F7435B" w:rsidRDefault="00F47528">
            <w:pPr>
              <w:pStyle w:val="af9"/>
            </w:pPr>
            <w:r>
              <w:rPr>
                <w:rFonts w:hint="eastAsia"/>
              </w:rPr>
              <w:lastRenderedPageBreak/>
              <w:t>2022</w:t>
            </w:r>
          </w:p>
        </w:tc>
        <w:tc>
          <w:tcPr>
            <w:tcW w:w="806" w:type="dxa"/>
            <w:vMerge w:val="restart"/>
            <w:shd w:val="clear" w:color="auto" w:fill="auto"/>
            <w:vAlign w:val="center"/>
          </w:tcPr>
          <w:p w:rsidR="00F7435B" w:rsidRDefault="00F47528">
            <w:pPr>
              <w:pStyle w:val="af9"/>
            </w:pPr>
            <w:r>
              <w:rPr>
                <w:rFonts w:hint="eastAsia"/>
              </w:rPr>
              <w:t>1-6</w:t>
            </w:r>
            <w:r>
              <w:rPr>
                <w:rFonts w:hint="eastAsia"/>
              </w:rPr>
              <w:t>月</w:t>
            </w:r>
          </w:p>
        </w:tc>
        <w:tc>
          <w:tcPr>
            <w:tcW w:w="3272" w:type="dxa"/>
            <w:shd w:val="clear" w:color="auto" w:fill="auto"/>
            <w:vAlign w:val="center"/>
          </w:tcPr>
          <w:p w:rsidR="00F7435B" w:rsidRDefault="00F47528">
            <w:pPr>
              <w:pStyle w:val="af9"/>
            </w:pPr>
            <w:r>
              <w:rPr>
                <w:rFonts w:hint="eastAsia"/>
              </w:rPr>
              <w:t>开展符合不动产登记条件的水利工程的确权登记</w:t>
            </w:r>
          </w:p>
        </w:tc>
        <w:tc>
          <w:tcPr>
            <w:tcW w:w="2383" w:type="dxa"/>
            <w:shd w:val="clear" w:color="auto" w:fill="auto"/>
            <w:vAlign w:val="center"/>
          </w:tcPr>
          <w:p w:rsidR="00F7435B" w:rsidRDefault="00F47528">
            <w:pPr>
              <w:pStyle w:val="af9"/>
            </w:pPr>
            <w:r>
              <w:rPr>
                <w:rFonts w:hint="eastAsia"/>
              </w:rPr>
              <w:t>/</w:t>
            </w:r>
          </w:p>
        </w:tc>
        <w:tc>
          <w:tcPr>
            <w:tcW w:w="992" w:type="dxa"/>
            <w:shd w:val="clear" w:color="auto" w:fill="auto"/>
            <w:vAlign w:val="center"/>
          </w:tcPr>
          <w:p w:rsidR="00F7435B" w:rsidRDefault="00F47528">
            <w:pPr>
              <w:pStyle w:val="af9"/>
            </w:pPr>
            <w:r>
              <w:rPr>
                <w:rFonts w:hint="eastAsia"/>
              </w:rPr>
              <w:t>/</w:t>
            </w:r>
          </w:p>
        </w:tc>
        <w:tc>
          <w:tcPr>
            <w:tcW w:w="876" w:type="dxa"/>
            <w:vMerge w:val="restart"/>
            <w:shd w:val="clear" w:color="auto" w:fill="auto"/>
            <w:noWrap/>
            <w:vAlign w:val="center"/>
          </w:tcPr>
          <w:p w:rsidR="00F7435B" w:rsidRDefault="00F47528">
            <w:pPr>
              <w:pStyle w:val="af9"/>
            </w:pPr>
            <w:r>
              <w:t>1048.83</w:t>
            </w:r>
          </w:p>
        </w:tc>
      </w:tr>
      <w:tr w:rsidR="00F7435B">
        <w:trPr>
          <w:trHeight w:val="737"/>
          <w:jc w:val="center"/>
        </w:trPr>
        <w:tc>
          <w:tcPr>
            <w:tcW w:w="737" w:type="dxa"/>
            <w:vMerge/>
            <w:shd w:val="clear" w:color="auto" w:fill="auto"/>
            <w:vAlign w:val="center"/>
          </w:tcPr>
          <w:p w:rsidR="00F7435B" w:rsidRDefault="00F7435B">
            <w:pPr>
              <w:pStyle w:val="af9"/>
            </w:pPr>
          </w:p>
        </w:tc>
        <w:tc>
          <w:tcPr>
            <w:tcW w:w="806" w:type="dxa"/>
            <w:vMerge/>
            <w:shd w:val="clear" w:color="auto" w:fill="auto"/>
            <w:vAlign w:val="center"/>
          </w:tcPr>
          <w:p w:rsidR="00F7435B" w:rsidRDefault="00F7435B">
            <w:pPr>
              <w:pStyle w:val="af9"/>
            </w:pPr>
          </w:p>
        </w:tc>
        <w:tc>
          <w:tcPr>
            <w:tcW w:w="3272" w:type="dxa"/>
            <w:shd w:val="clear" w:color="auto" w:fill="auto"/>
            <w:vAlign w:val="center"/>
          </w:tcPr>
          <w:p w:rsidR="00F7435B" w:rsidRDefault="00F47528">
            <w:pPr>
              <w:pStyle w:val="af9"/>
            </w:pPr>
            <w:r>
              <w:rPr>
                <w:rFonts w:hint="eastAsia"/>
              </w:rPr>
              <w:t>对</w:t>
            </w:r>
            <w:r>
              <w:rPr>
                <w:rFonts w:hint="eastAsia"/>
              </w:rPr>
              <w:t>66</w:t>
            </w:r>
            <w:r>
              <w:rPr>
                <w:rFonts w:hint="eastAsia"/>
              </w:rPr>
              <w:t>个已实施物业化工程继续实施物业化管理</w:t>
            </w:r>
          </w:p>
        </w:tc>
        <w:tc>
          <w:tcPr>
            <w:tcW w:w="2383" w:type="dxa"/>
            <w:shd w:val="clear" w:color="auto" w:fill="auto"/>
            <w:vAlign w:val="center"/>
          </w:tcPr>
          <w:p w:rsidR="00F7435B" w:rsidRDefault="00F47528">
            <w:pPr>
              <w:pStyle w:val="af9"/>
            </w:pPr>
            <w:r>
              <w:rPr>
                <w:rFonts w:hint="eastAsia"/>
              </w:rPr>
              <w:t>/</w:t>
            </w:r>
          </w:p>
        </w:tc>
        <w:tc>
          <w:tcPr>
            <w:tcW w:w="992" w:type="dxa"/>
            <w:shd w:val="clear" w:color="auto" w:fill="auto"/>
            <w:vAlign w:val="center"/>
          </w:tcPr>
          <w:p w:rsidR="00F7435B" w:rsidRDefault="00F47528">
            <w:pPr>
              <w:pStyle w:val="af9"/>
            </w:pPr>
            <w:r>
              <w:rPr>
                <w:rFonts w:hint="eastAsia"/>
              </w:rPr>
              <w:t>4</w:t>
            </w:r>
            <w:r>
              <w:t>56.43</w:t>
            </w:r>
          </w:p>
        </w:tc>
        <w:tc>
          <w:tcPr>
            <w:tcW w:w="876" w:type="dxa"/>
            <w:vMerge/>
            <w:shd w:val="clear" w:color="auto" w:fill="auto"/>
            <w:noWrap/>
            <w:vAlign w:val="center"/>
          </w:tcPr>
          <w:p w:rsidR="00F7435B" w:rsidRDefault="00F7435B">
            <w:pPr>
              <w:pStyle w:val="af9"/>
            </w:pPr>
          </w:p>
        </w:tc>
      </w:tr>
      <w:tr w:rsidR="00F7435B">
        <w:trPr>
          <w:trHeight w:val="1814"/>
          <w:jc w:val="center"/>
        </w:trPr>
        <w:tc>
          <w:tcPr>
            <w:tcW w:w="737" w:type="dxa"/>
            <w:vMerge/>
            <w:shd w:val="clear" w:color="auto" w:fill="auto"/>
            <w:vAlign w:val="center"/>
          </w:tcPr>
          <w:p w:rsidR="00F7435B" w:rsidRDefault="00F7435B">
            <w:pPr>
              <w:pStyle w:val="af9"/>
            </w:pPr>
          </w:p>
        </w:tc>
        <w:tc>
          <w:tcPr>
            <w:tcW w:w="806" w:type="dxa"/>
            <w:vMerge/>
            <w:shd w:val="clear" w:color="auto" w:fill="auto"/>
            <w:vAlign w:val="center"/>
          </w:tcPr>
          <w:p w:rsidR="00F7435B" w:rsidRDefault="00F7435B">
            <w:pPr>
              <w:pStyle w:val="af9"/>
            </w:pPr>
          </w:p>
        </w:tc>
        <w:tc>
          <w:tcPr>
            <w:tcW w:w="3272" w:type="dxa"/>
            <w:shd w:val="clear" w:color="auto" w:fill="auto"/>
            <w:vAlign w:val="center"/>
          </w:tcPr>
          <w:p w:rsidR="00F7435B" w:rsidRDefault="00F47528">
            <w:pPr>
              <w:pStyle w:val="af9"/>
            </w:pPr>
            <w:r>
              <w:rPr>
                <w:rFonts w:hint="eastAsia"/>
              </w:rPr>
              <w:t>完成</w:t>
            </w:r>
            <w:r>
              <w:rPr>
                <w:rFonts w:hint="eastAsia"/>
              </w:rPr>
              <w:t>2</w:t>
            </w:r>
            <w:r>
              <w:rPr>
                <w:rFonts w:hint="eastAsia"/>
              </w:rPr>
              <w:t>个数字水利工程（</w:t>
            </w:r>
            <w:r>
              <w:rPr>
                <w:rFonts w:hint="eastAsia"/>
              </w:rPr>
              <w:t>1</w:t>
            </w:r>
            <w:r>
              <w:rPr>
                <w:rFonts w:hint="eastAsia"/>
              </w:rPr>
              <w:t>条堤防、</w:t>
            </w:r>
            <w:r>
              <w:rPr>
                <w:rFonts w:hint="eastAsia"/>
              </w:rPr>
              <w:t>1</w:t>
            </w:r>
            <w:r>
              <w:rPr>
                <w:rFonts w:hint="eastAsia"/>
              </w:rPr>
              <w:t>座水闸）的数字化运行管理平台建设及调试（含堤防、水闸</w:t>
            </w:r>
            <w:r>
              <w:rPr>
                <w:rFonts w:hint="eastAsia"/>
              </w:rPr>
              <w:t>2</w:t>
            </w:r>
            <w:r>
              <w:rPr>
                <w:rFonts w:hint="eastAsia"/>
              </w:rPr>
              <w:t>类水利工程数字化流程的编制工作）</w:t>
            </w:r>
          </w:p>
        </w:tc>
        <w:tc>
          <w:tcPr>
            <w:tcW w:w="2383" w:type="dxa"/>
            <w:shd w:val="clear" w:color="auto" w:fill="auto"/>
            <w:vAlign w:val="center"/>
          </w:tcPr>
          <w:p w:rsidR="00F7435B" w:rsidRDefault="00F47528">
            <w:pPr>
              <w:pStyle w:val="af9"/>
            </w:pPr>
            <w:r>
              <w:rPr>
                <w:rFonts w:hint="eastAsia"/>
              </w:rPr>
              <w:t>数字化管理平台预留接口对接浙江省水管理平台与平阳县水利工程运行管理平台，平台内建立数字化管理流程</w:t>
            </w:r>
          </w:p>
        </w:tc>
        <w:tc>
          <w:tcPr>
            <w:tcW w:w="992" w:type="dxa"/>
            <w:shd w:val="clear" w:color="auto" w:fill="auto"/>
            <w:noWrap/>
            <w:vAlign w:val="center"/>
          </w:tcPr>
          <w:p w:rsidR="00F7435B" w:rsidRDefault="00F47528">
            <w:pPr>
              <w:pStyle w:val="af9"/>
            </w:pPr>
            <w:r>
              <w:rPr>
                <w:rFonts w:hint="eastAsia"/>
              </w:rPr>
              <w:t>5</w:t>
            </w:r>
            <w:r>
              <w:t>4.0</w:t>
            </w:r>
          </w:p>
        </w:tc>
        <w:tc>
          <w:tcPr>
            <w:tcW w:w="876" w:type="dxa"/>
            <w:vMerge/>
            <w:shd w:val="clear" w:color="auto" w:fill="auto"/>
            <w:vAlign w:val="center"/>
          </w:tcPr>
          <w:p w:rsidR="00F7435B" w:rsidRDefault="00F7435B">
            <w:pPr>
              <w:pStyle w:val="af9"/>
            </w:pPr>
          </w:p>
        </w:tc>
      </w:tr>
      <w:tr w:rsidR="00F7435B">
        <w:trPr>
          <w:trHeight w:val="1644"/>
          <w:jc w:val="center"/>
        </w:trPr>
        <w:tc>
          <w:tcPr>
            <w:tcW w:w="737" w:type="dxa"/>
            <w:vMerge/>
            <w:shd w:val="clear" w:color="auto" w:fill="auto"/>
            <w:vAlign w:val="center"/>
          </w:tcPr>
          <w:p w:rsidR="00F7435B" w:rsidRDefault="00F7435B">
            <w:pPr>
              <w:pStyle w:val="af9"/>
            </w:pPr>
          </w:p>
        </w:tc>
        <w:tc>
          <w:tcPr>
            <w:tcW w:w="806" w:type="dxa"/>
            <w:vMerge/>
            <w:shd w:val="clear" w:color="auto" w:fill="auto"/>
            <w:vAlign w:val="center"/>
          </w:tcPr>
          <w:p w:rsidR="00F7435B" w:rsidRDefault="00F7435B">
            <w:pPr>
              <w:pStyle w:val="af9"/>
            </w:pPr>
          </w:p>
        </w:tc>
        <w:tc>
          <w:tcPr>
            <w:tcW w:w="3272" w:type="dxa"/>
            <w:shd w:val="clear" w:color="auto" w:fill="auto"/>
            <w:vAlign w:val="center"/>
          </w:tcPr>
          <w:p w:rsidR="00F7435B" w:rsidRDefault="00F47528">
            <w:pPr>
              <w:pStyle w:val="af9"/>
            </w:pPr>
            <w:r>
              <w:rPr>
                <w:rFonts w:hint="eastAsia"/>
              </w:rPr>
              <w:t>完成</w:t>
            </w:r>
            <w:r>
              <w:rPr>
                <w:rFonts w:hint="eastAsia"/>
              </w:rPr>
              <w:t>2</w:t>
            </w:r>
            <w:r>
              <w:rPr>
                <w:rFonts w:hint="eastAsia"/>
              </w:rPr>
              <w:t>个数字水利工程（</w:t>
            </w:r>
            <w:r>
              <w:rPr>
                <w:rFonts w:hint="eastAsia"/>
              </w:rPr>
              <w:t>1</w:t>
            </w:r>
            <w:r>
              <w:rPr>
                <w:rFonts w:hint="eastAsia"/>
              </w:rPr>
              <w:t>条堤防、</w:t>
            </w:r>
            <w:r>
              <w:rPr>
                <w:rFonts w:hint="eastAsia"/>
              </w:rPr>
              <w:t>1</w:t>
            </w:r>
            <w:r>
              <w:rPr>
                <w:rFonts w:hint="eastAsia"/>
              </w:rPr>
              <w:t>座水闸）的水情、雨情、工情自动监测设施的安装、调试并将监测监视数据接入数字化运行管理平台</w:t>
            </w:r>
          </w:p>
        </w:tc>
        <w:tc>
          <w:tcPr>
            <w:tcW w:w="2383" w:type="dxa"/>
            <w:shd w:val="clear" w:color="auto" w:fill="auto"/>
            <w:vAlign w:val="center"/>
          </w:tcPr>
          <w:p w:rsidR="00F7435B" w:rsidRDefault="00F47528">
            <w:pPr>
              <w:pStyle w:val="af9"/>
            </w:pPr>
            <w:r>
              <w:rPr>
                <w:rFonts w:hint="eastAsia"/>
              </w:rPr>
              <w:t>至此，</w:t>
            </w:r>
            <w:r>
              <w:rPr>
                <w:rFonts w:hint="eastAsia"/>
              </w:rPr>
              <w:t>4</w:t>
            </w:r>
            <w:r>
              <w:rPr>
                <w:rFonts w:hint="eastAsia"/>
              </w:rPr>
              <w:t>座数字水利工程已创建完成</w:t>
            </w:r>
          </w:p>
        </w:tc>
        <w:tc>
          <w:tcPr>
            <w:tcW w:w="992" w:type="dxa"/>
            <w:shd w:val="clear" w:color="auto" w:fill="auto"/>
            <w:noWrap/>
            <w:vAlign w:val="center"/>
          </w:tcPr>
          <w:p w:rsidR="00F7435B" w:rsidRDefault="00F47528">
            <w:pPr>
              <w:pStyle w:val="af9"/>
            </w:pPr>
            <w:r>
              <w:rPr>
                <w:rFonts w:hint="eastAsia"/>
              </w:rPr>
              <w:t>124.16</w:t>
            </w:r>
          </w:p>
        </w:tc>
        <w:tc>
          <w:tcPr>
            <w:tcW w:w="876" w:type="dxa"/>
            <w:vMerge/>
            <w:shd w:val="clear" w:color="auto" w:fill="auto"/>
            <w:vAlign w:val="center"/>
          </w:tcPr>
          <w:p w:rsidR="00F7435B" w:rsidRDefault="00F7435B">
            <w:pPr>
              <w:pStyle w:val="af9"/>
            </w:pPr>
          </w:p>
        </w:tc>
      </w:tr>
      <w:tr w:rsidR="00F7435B">
        <w:trPr>
          <w:trHeight w:val="1155"/>
          <w:jc w:val="center"/>
        </w:trPr>
        <w:tc>
          <w:tcPr>
            <w:tcW w:w="737" w:type="dxa"/>
            <w:vMerge/>
            <w:shd w:val="clear" w:color="auto" w:fill="auto"/>
            <w:vAlign w:val="center"/>
          </w:tcPr>
          <w:p w:rsidR="00F7435B" w:rsidRDefault="00F7435B">
            <w:pPr>
              <w:pStyle w:val="af9"/>
            </w:pPr>
          </w:p>
        </w:tc>
        <w:tc>
          <w:tcPr>
            <w:tcW w:w="806" w:type="dxa"/>
            <w:vMerge/>
            <w:shd w:val="clear" w:color="auto" w:fill="auto"/>
            <w:vAlign w:val="center"/>
          </w:tcPr>
          <w:p w:rsidR="00F7435B" w:rsidRDefault="00F7435B">
            <w:pPr>
              <w:pStyle w:val="af9"/>
            </w:pPr>
          </w:p>
        </w:tc>
        <w:tc>
          <w:tcPr>
            <w:tcW w:w="3272" w:type="dxa"/>
            <w:shd w:val="clear" w:color="auto" w:fill="auto"/>
            <w:vAlign w:val="center"/>
          </w:tcPr>
          <w:p w:rsidR="00F7435B" w:rsidRDefault="00F47528">
            <w:pPr>
              <w:pStyle w:val="af9"/>
            </w:pPr>
            <w:r>
              <w:rPr>
                <w:rFonts w:hint="eastAsia"/>
              </w:rPr>
              <w:t>启动</w:t>
            </w:r>
            <w:r>
              <w:rPr>
                <w:rFonts w:hint="eastAsia"/>
              </w:rPr>
              <w:t>17</w:t>
            </w:r>
            <w:r>
              <w:rPr>
                <w:rFonts w:hint="eastAsia"/>
              </w:rPr>
              <w:t>个水利工程的工情自动监测设备设施安装、调试工作</w:t>
            </w:r>
          </w:p>
        </w:tc>
        <w:tc>
          <w:tcPr>
            <w:tcW w:w="2383" w:type="dxa"/>
            <w:shd w:val="clear" w:color="auto" w:fill="auto"/>
            <w:vAlign w:val="center"/>
          </w:tcPr>
          <w:p w:rsidR="00F7435B" w:rsidRDefault="00F47528">
            <w:pPr>
              <w:pStyle w:val="af9"/>
            </w:pPr>
            <w:r>
              <w:rPr>
                <w:rFonts w:hint="eastAsia"/>
              </w:rPr>
              <w:t>/</w:t>
            </w:r>
          </w:p>
        </w:tc>
        <w:tc>
          <w:tcPr>
            <w:tcW w:w="992" w:type="dxa"/>
            <w:shd w:val="clear" w:color="auto" w:fill="auto"/>
            <w:vAlign w:val="center"/>
          </w:tcPr>
          <w:p w:rsidR="00F7435B" w:rsidRDefault="00F47528">
            <w:pPr>
              <w:pStyle w:val="af9"/>
            </w:pPr>
            <w:r>
              <w:rPr>
                <w:rFonts w:hint="eastAsia"/>
              </w:rPr>
              <w:t>/</w:t>
            </w:r>
          </w:p>
        </w:tc>
        <w:tc>
          <w:tcPr>
            <w:tcW w:w="876" w:type="dxa"/>
            <w:vMerge/>
            <w:shd w:val="clear" w:color="auto" w:fill="auto"/>
            <w:vAlign w:val="center"/>
          </w:tcPr>
          <w:p w:rsidR="00F7435B" w:rsidRDefault="00F7435B">
            <w:pPr>
              <w:pStyle w:val="af9"/>
            </w:pPr>
          </w:p>
        </w:tc>
      </w:tr>
      <w:tr w:rsidR="00F7435B">
        <w:trPr>
          <w:trHeight w:val="737"/>
          <w:jc w:val="center"/>
        </w:trPr>
        <w:tc>
          <w:tcPr>
            <w:tcW w:w="737" w:type="dxa"/>
            <w:vMerge/>
            <w:shd w:val="clear" w:color="auto" w:fill="auto"/>
            <w:vAlign w:val="center"/>
          </w:tcPr>
          <w:p w:rsidR="00F7435B" w:rsidRDefault="00F7435B">
            <w:pPr>
              <w:pStyle w:val="af9"/>
            </w:pPr>
          </w:p>
        </w:tc>
        <w:tc>
          <w:tcPr>
            <w:tcW w:w="806" w:type="dxa"/>
            <w:vMerge w:val="restart"/>
            <w:shd w:val="clear" w:color="auto" w:fill="auto"/>
            <w:vAlign w:val="center"/>
          </w:tcPr>
          <w:p w:rsidR="00F7435B" w:rsidRDefault="00F47528">
            <w:pPr>
              <w:pStyle w:val="af9"/>
            </w:pPr>
            <w:r>
              <w:rPr>
                <w:rFonts w:hint="eastAsia"/>
              </w:rPr>
              <w:t>7-12</w:t>
            </w:r>
            <w:r>
              <w:rPr>
                <w:rFonts w:hint="eastAsia"/>
              </w:rPr>
              <w:t>月</w:t>
            </w:r>
          </w:p>
        </w:tc>
        <w:tc>
          <w:tcPr>
            <w:tcW w:w="3272" w:type="dxa"/>
            <w:shd w:val="clear" w:color="auto" w:fill="auto"/>
            <w:vAlign w:val="center"/>
          </w:tcPr>
          <w:p w:rsidR="00F7435B" w:rsidRDefault="00F47528">
            <w:pPr>
              <w:pStyle w:val="af9"/>
            </w:pPr>
            <w:r>
              <w:rPr>
                <w:rFonts w:hint="eastAsia"/>
              </w:rPr>
              <w:t>完成</w:t>
            </w:r>
            <w:r>
              <w:t>6</w:t>
            </w:r>
            <w:r>
              <w:rPr>
                <w:rFonts w:hint="eastAsia"/>
              </w:rPr>
              <w:t>个符合不动产登记条件的水利工程的确权登记</w:t>
            </w:r>
          </w:p>
        </w:tc>
        <w:tc>
          <w:tcPr>
            <w:tcW w:w="2383" w:type="dxa"/>
            <w:shd w:val="clear" w:color="auto" w:fill="auto"/>
            <w:vAlign w:val="center"/>
          </w:tcPr>
          <w:p w:rsidR="00F7435B" w:rsidRDefault="00F47528">
            <w:pPr>
              <w:pStyle w:val="af9"/>
            </w:pPr>
            <w:r>
              <w:rPr>
                <w:rFonts w:hint="eastAsia"/>
              </w:rPr>
              <w:t>具体名单见表</w:t>
            </w:r>
            <w:r>
              <w:rPr>
                <w:rFonts w:hint="eastAsia"/>
              </w:rPr>
              <w:t>5.</w:t>
            </w:r>
            <w:r>
              <w:t>4</w:t>
            </w:r>
          </w:p>
        </w:tc>
        <w:tc>
          <w:tcPr>
            <w:tcW w:w="992" w:type="dxa"/>
            <w:shd w:val="clear" w:color="auto" w:fill="auto"/>
            <w:noWrap/>
            <w:vAlign w:val="center"/>
          </w:tcPr>
          <w:p w:rsidR="00F7435B" w:rsidRDefault="00F47528">
            <w:pPr>
              <w:pStyle w:val="af9"/>
            </w:pPr>
            <w:r>
              <w:t>4.24</w:t>
            </w:r>
          </w:p>
        </w:tc>
        <w:tc>
          <w:tcPr>
            <w:tcW w:w="876" w:type="dxa"/>
            <w:vMerge/>
            <w:shd w:val="clear" w:color="auto" w:fill="auto"/>
            <w:vAlign w:val="center"/>
          </w:tcPr>
          <w:p w:rsidR="00F7435B" w:rsidRDefault="00F7435B">
            <w:pPr>
              <w:pStyle w:val="af9"/>
            </w:pPr>
          </w:p>
        </w:tc>
      </w:tr>
      <w:tr w:rsidR="00F7435B">
        <w:trPr>
          <w:trHeight w:val="1984"/>
          <w:jc w:val="center"/>
        </w:trPr>
        <w:tc>
          <w:tcPr>
            <w:tcW w:w="737" w:type="dxa"/>
            <w:vMerge/>
            <w:shd w:val="clear" w:color="auto" w:fill="auto"/>
            <w:vAlign w:val="center"/>
          </w:tcPr>
          <w:p w:rsidR="00F7435B" w:rsidRDefault="00F7435B">
            <w:pPr>
              <w:pStyle w:val="af9"/>
            </w:pPr>
          </w:p>
        </w:tc>
        <w:tc>
          <w:tcPr>
            <w:tcW w:w="806" w:type="dxa"/>
            <w:vMerge/>
            <w:shd w:val="clear" w:color="auto" w:fill="auto"/>
            <w:vAlign w:val="center"/>
          </w:tcPr>
          <w:p w:rsidR="00F7435B" w:rsidRDefault="00F7435B">
            <w:pPr>
              <w:pStyle w:val="af9"/>
            </w:pPr>
          </w:p>
        </w:tc>
        <w:tc>
          <w:tcPr>
            <w:tcW w:w="3272" w:type="dxa"/>
            <w:shd w:val="clear" w:color="auto" w:fill="auto"/>
            <w:vAlign w:val="center"/>
          </w:tcPr>
          <w:p w:rsidR="00F7435B" w:rsidRDefault="00F47528">
            <w:pPr>
              <w:pStyle w:val="af9"/>
            </w:pPr>
            <w:r>
              <w:rPr>
                <w:rFonts w:hint="eastAsia"/>
              </w:rPr>
              <w:t>完成平阳县水利工程运行管理平台建设、调试</w:t>
            </w:r>
          </w:p>
        </w:tc>
        <w:tc>
          <w:tcPr>
            <w:tcW w:w="2383" w:type="dxa"/>
            <w:shd w:val="clear" w:color="auto" w:fill="auto"/>
            <w:vAlign w:val="center"/>
          </w:tcPr>
          <w:p w:rsidR="00F7435B" w:rsidRDefault="00F47528">
            <w:pPr>
              <w:pStyle w:val="af9"/>
            </w:pPr>
            <w:r>
              <w:rPr>
                <w:rFonts w:hint="eastAsia"/>
              </w:rPr>
              <w:t>管理平台内建立</w:t>
            </w:r>
            <w:r>
              <w:rPr>
                <w:rFonts w:hint="eastAsia"/>
              </w:rPr>
              <w:t>3</w:t>
            </w:r>
            <w:r>
              <w:rPr>
                <w:rFonts w:hint="eastAsia"/>
              </w:rPr>
              <w:t>类水利工程的数字化管理流程，并预留接口对接数字化运行管理平台及浙江省水管理平台</w:t>
            </w:r>
          </w:p>
        </w:tc>
        <w:tc>
          <w:tcPr>
            <w:tcW w:w="992" w:type="dxa"/>
            <w:shd w:val="clear" w:color="auto" w:fill="auto"/>
            <w:noWrap/>
            <w:vAlign w:val="center"/>
          </w:tcPr>
          <w:p w:rsidR="00F7435B" w:rsidRDefault="00F47528">
            <w:pPr>
              <w:pStyle w:val="af9"/>
            </w:pPr>
            <w:r>
              <w:rPr>
                <w:rFonts w:hint="eastAsia"/>
              </w:rPr>
              <w:t>50</w:t>
            </w:r>
            <w:r>
              <w:t>.0</w:t>
            </w:r>
          </w:p>
        </w:tc>
        <w:tc>
          <w:tcPr>
            <w:tcW w:w="876" w:type="dxa"/>
            <w:vMerge/>
            <w:shd w:val="clear" w:color="auto" w:fill="auto"/>
            <w:vAlign w:val="center"/>
          </w:tcPr>
          <w:p w:rsidR="00F7435B" w:rsidRDefault="00F7435B">
            <w:pPr>
              <w:pStyle w:val="af9"/>
            </w:pPr>
          </w:p>
        </w:tc>
      </w:tr>
      <w:tr w:rsidR="00F7435B">
        <w:trPr>
          <w:trHeight w:val="1417"/>
          <w:jc w:val="center"/>
        </w:trPr>
        <w:tc>
          <w:tcPr>
            <w:tcW w:w="737" w:type="dxa"/>
            <w:vMerge/>
            <w:shd w:val="clear" w:color="auto" w:fill="auto"/>
            <w:vAlign w:val="center"/>
          </w:tcPr>
          <w:p w:rsidR="00F7435B" w:rsidRDefault="00F7435B">
            <w:pPr>
              <w:pStyle w:val="af9"/>
            </w:pPr>
          </w:p>
        </w:tc>
        <w:tc>
          <w:tcPr>
            <w:tcW w:w="806" w:type="dxa"/>
            <w:vMerge/>
            <w:shd w:val="clear" w:color="auto" w:fill="auto"/>
            <w:vAlign w:val="center"/>
          </w:tcPr>
          <w:p w:rsidR="00F7435B" w:rsidRDefault="00F7435B">
            <w:pPr>
              <w:pStyle w:val="af9"/>
            </w:pPr>
          </w:p>
        </w:tc>
        <w:tc>
          <w:tcPr>
            <w:tcW w:w="3272" w:type="dxa"/>
            <w:shd w:val="clear" w:color="auto" w:fill="auto"/>
            <w:vAlign w:val="center"/>
          </w:tcPr>
          <w:p w:rsidR="00F7435B" w:rsidRDefault="00F47528">
            <w:pPr>
              <w:pStyle w:val="af9"/>
            </w:pPr>
            <w:r>
              <w:rPr>
                <w:rFonts w:hint="eastAsia"/>
              </w:rPr>
              <w:t>完成</w:t>
            </w:r>
            <w:r>
              <w:rPr>
                <w:rFonts w:hint="eastAsia"/>
              </w:rPr>
              <w:t>17</w:t>
            </w:r>
            <w:r>
              <w:rPr>
                <w:rFonts w:hint="eastAsia"/>
              </w:rPr>
              <w:t>个水利工程的工情自动监测设备设施安装、调试工作，并将监测信息接入平阳县水利工程运行管理平台</w:t>
            </w:r>
          </w:p>
        </w:tc>
        <w:tc>
          <w:tcPr>
            <w:tcW w:w="2383" w:type="dxa"/>
            <w:shd w:val="clear" w:color="auto" w:fill="auto"/>
            <w:vAlign w:val="center"/>
          </w:tcPr>
          <w:p w:rsidR="00F7435B" w:rsidRDefault="00F47528">
            <w:pPr>
              <w:pStyle w:val="af9"/>
            </w:pPr>
            <w:r>
              <w:rPr>
                <w:rFonts w:hint="eastAsia"/>
              </w:rPr>
              <w:t>具体名单见表</w:t>
            </w:r>
            <w:r>
              <w:rPr>
                <w:rFonts w:hint="eastAsia"/>
              </w:rPr>
              <w:t>5.</w:t>
            </w:r>
            <w:r>
              <w:t>9</w:t>
            </w:r>
          </w:p>
        </w:tc>
        <w:tc>
          <w:tcPr>
            <w:tcW w:w="992" w:type="dxa"/>
            <w:shd w:val="clear" w:color="auto" w:fill="auto"/>
            <w:noWrap/>
            <w:vAlign w:val="center"/>
          </w:tcPr>
          <w:p w:rsidR="00F7435B" w:rsidRDefault="00F47528">
            <w:pPr>
              <w:pStyle w:val="af9"/>
            </w:pPr>
            <w:r>
              <w:rPr>
                <w:rFonts w:hint="eastAsia"/>
              </w:rPr>
              <w:t>340</w:t>
            </w:r>
          </w:p>
        </w:tc>
        <w:tc>
          <w:tcPr>
            <w:tcW w:w="876" w:type="dxa"/>
            <w:vMerge/>
            <w:shd w:val="clear" w:color="auto" w:fill="auto"/>
            <w:vAlign w:val="center"/>
          </w:tcPr>
          <w:p w:rsidR="00F7435B" w:rsidRDefault="00F7435B">
            <w:pPr>
              <w:pStyle w:val="af9"/>
            </w:pPr>
          </w:p>
        </w:tc>
      </w:tr>
      <w:tr w:rsidR="00F7435B">
        <w:trPr>
          <w:trHeight w:val="737"/>
          <w:jc w:val="center"/>
        </w:trPr>
        <w:tc>
          <w:tcPr>
            <w:tcW w:w="737" w:type="dxa"/>
            <w:vMerge/>
            <w:shd w:val="clear" w:color="auto" w:fill="auto"/>
            <w:vAlign w:val="center"/>
          </w:tcPr>
          <w:p w:rsidR="00F7435B" w:rsidRDefault="00F7435B">
            <w:pPr>
              <w:pStyle w:val="af9"/>
            </w:pPr>
          </w:p>
        </w:tc>
        <w:tc>
          <w:tcPr>
            <w:tcW w:w="806" w:type="dxa"/>
            <w:vMerge/>
            <w:shd w:val="clear" w:color="auto" w:fill="auto"/>
            <w:vAlign w:val="center"/>
          </w:tcPr>
          <w:p w:rsidR="00F7435B" w:rsidRDefault="00F7435B">
            <w:pPr>
              <w:pStyle w:val="af9"/>
            </w:pPr>
          </w:p>
        </w:tc>
        <w:tc>
          <w:tcPr>
            <w:tcW w:w="3272" w:type="dxa"/>
            <w:shd w:val="clear" w:color="auto" w:fill="auto"/>
            <w:vAlign w:val="center"/>
          </w:tcPr>
          <w:p w:rsidR="00F7435B" w:rsidRDefault="00F47528">
            <w:pPr>
              <w:pStyle w:val="af9"/>
            </w:pPr>
            <w:r>
              <w:rPr>
                <w:rFonts w:hint="eastAsia"/>
              </w:rPr>
              <w:t>将所有水利工程纳入平阳县水利工程运行管理平台管理</w:t>
            </w:r>
          </w:p>
        </w:tc>
        <w:tc>
          <w:tcPr>
            <w:tcW w:w="2383" w:type="dxa"/>
            <w:shd w:val="clear" w:color="auto" w:fill="auto"/>
            <w:vAlign w:val="center"/>
          </w:tcPr>
          <w:p w:rsidR="00F7435B" w:rsidRDefault="00F47528">
            <w:pPr>
              <w:pStyle w:val="af9"/>
            </w:pPr>
            <w:r>
              <w:rPr>
                <w:rFonts w:hint="eastAsia"/>
              </w:rPr>
              <w:t>/</w:t>
            </w:r>
          </w:p>
        </w:tc>
        <w:tc>
          <w:tcPr>
            <w:tcW w:w="992" w:type="dxa"/>
            <w:shd w:val="clear" w:color="auto" w:fill="auto"/>
            <w:vAlign w:val="center"/>
          </w:tcPr>
          <w:p w:rsidR="00F7435B" w:rsidRDefault="00F47528">
            <w:pPr>
              <w:pStyle w:val="af9"/>
            </w:pPr>
            <w:r>
              <w:rPr>
                <w:rFonts w:hint="eastAsia"/>
              </w:rPr>
              <w:t>/</w:t>
            </w:r>
          </w:p>
        </w:tc>
        <w:tc>
          <w:tcPr>
            <w:tcW w:w="876" w:type="dxa"/>
            <w:vMerge/>
            <w:shd w:val="clear" w:color="auto" w:fill="auto"/>
            <w:vAlign w:val="center"/>
          </w:tcPr>
          <w:p w:rsidR="00F7435B" w:rsidRDefault="00F7435B">
            <w:pPr>
              <w:pStyle w:val="af9"/>
            </w:pPr>
          </w:p>
        </w:tc>
      </w:tr>
      <w:tr w:rsidR="00F7435B">
        <w:trPr>
          <w:trHeight w:val="1474"/>
          <w:jc w:val="center"/>
        </w:trPr>
        <w:tc>
          <w:tcPr>
            <w:tcW w:w="737" w:type="dxa"/>
            <w:vMerge/>
            <w:shd w:val="clear" w:color="auto" w:fill="auto"/>
            <w:vAlign w:val="center"/>
          </w:tcPr>
          <w:p w:rsidR="00F7435B" w:rsidRDefault="00F7435B">
            <w:pPr>
              <w:pStyle w:val="af9"/>
            </w:pPr>
          </w:p>
        </w:tc>
        <w:tc>
          <w:tcPr>
            <w:tcW w:w="806" w:type="dxa"/>
            <w:vMerge/>
            <w:shd w:val="clear" w:color="auto" w:fill="auto"/>
            <w:vAlign w:val="center"/>
          </w:tcPr>
          <w:p w:rsidR="00F7435B" w:rsidRDefault="00F7435B">
            <w:pPr>
              <w:pStyle w:val="af9"/>
            </w:pPr>
          </w:p>
        </w:tc>
        <w:tc>
          <w:tcPr>
            <w:tcW w:w="3272" w:type="dxa"/>
            <w:shd w:val="clear" w:color="auto" w:fill="auto"/>
            <w:vAlign w:val="center"/>
          </w:tcPr>
          <w:p w:rsidR="00F7435B" w:rsidRDefault="00F47528">
            <w:pPr>
              <w:pStyle w:val="af9"/>
            </w:pPr>
            <w:r>
              <w:rPr>
                <w:rFonts w:hint="eastAsia"/>
              </w:rPr>
              <w:t>组织建立水利工程“三化”改革验收评估专家组，完成县水利工程</w:t>
            </w:r>
            <w:r>
              <w:rPr>
                <w:rFonts w:hint="eastAsia"/>
              </w:rPr>
              <w:t xml:space="preserve"> </w:t>
            </w:r>
            <w:r>
              <w:rPr>
                <w:rFonts w:hint="eastAsia"/>
              </w:rPr>
              <w:t>“三化”改革验收评估工作</w:t>
            </w:r>
          </w:p>
        </w:tc>
        <w:tc>
          <w:tcPr>
            <w:tcW w:w="2383" w:type="dxa"/>
            <w:shd w:val="clear" w:color="auto" w:fill="auto"/>
            <w:vAlign w:val="center"/>
          </w:tcPr>
          <w:p w:rsidR="00F7435B" w:rsidRDefault="00F47528">
            <w:pPr>
              <w:pStyle w:val="af9"/>
            </w:pPr>
            <w:r>
              <w:rPr>
                <w:rFonts w:hint="eastAsia"/>
              </w:rPr>
              <w:t>/</w:t>
            </w:r>
          </w:p>
        </w:tc>
        <w:tc>
          <w:tcPr>
            <w:tcW w:w="992" w:type="dxa"/>
            <w:shd w:val="clear" w:color="auto" w:fill="auto"/>
            <w:noWrap/>
            <w:vAlign w:val="center"/>
          </w:tcPr>
          <w:p w:rsidR="00F7435B" w:rsidRDefault="00F47528">
            <w:pPr>
              <w:pStyle w:val="af9"/>
            </w:pPr>
            <w:r>
              <w:rPr>
                <w:rFonts w:hint="eastAsia"/>
              </w:rPr>
              <w:t>20</w:t>
            </w:r>
          </w:p>
        </w:tc>
        <w:tc>
          <w:tcPr>
            <w:tcW w:w="876" w:type="dxa"/>
            <w:vMerge/>
            <w:shd w:val="clear" w:color="auto" w:fill="auto"/>
            <w:vAlign w:val="center"/>
          </w:tcPr>
          <w:p w:rsidR="00F7435B" w:rsidRDefault="00F7435B">
            <w:pPr>
              <w:pStyle w:val="af9"/>
            </w:pPr>
          </w:p>
        </w:tc>
      </w:tr>
    </w:tbl>
    <w:p w:rsidR="00F7435B" w:rsidRDefault="00F7435B">
      <w:pPr>
        <w:pStyle w:val="af9"/>
      </w:pPr>
    </w:p>
    <w:p w:rsidR="00F7435B" w:rsidRDefault="00F47528">
      <w:pPr>
        <w:pStyle w:val="2"/>
        <w:rPr>
          <w:rFonts w:cs="Times New Roman"/>
        </w:rPr>
      </w:pPr>
      <w:bookmarkStart w:id="107" w:name="_Toc74644246"/>
      <w:bookmarkStart w:id="108" w:name="_Toc41191610"/>
      <w:r>
        <w:rPr>
          <w:rFonts w:cs="Times New Roman"/>
        </w:rPr>
        <w:lastRenderedPageBreak/>
        <w:t xml:space="preserve">7.2 </w:t>
      </w:r>
      <w:r>
        <w:rPr>
          <w:rFonts w:cs="Times New Roman" w:hint="eastAsia"/>
        </w:rPr>
        <w:t>预期成果</w:t>
      </w:r>
      <w:bookmarkEnd w:id="107"/>
      <w:bookmarkEnd w:id="108"/>
    </w:p>
    <w:p w:rsidR="00F7435B" w:rsidRDefault="00F47528">
      <w:pPr>
        <w:ind w:firstLine="560"/>
        <w:rPr>
          <w:szCs w:val="28"/>
        </w:rPr>
      </w:pPr>
      <w:r>
        <w:rPr>
          <w:rFonts w:hint="eastAsia"/>
          <w:szCs w:val="28"/>
        </w:rPr>
        <w:t>通过本实施方案的顺利实施，平阳县将在一定程度上补齐县水利工程管理存在的短板，有效提高水利工程管理水平，从而确保水利工程安全、持续、高效的运行，提升县水利工程现代化管理能力。具体表现在以下几个方面：</w:t>
      </w:r>
    </w:p>
    <w:p w:rsidR="00F7435B" w:rsidRDefault="00F47528">
      <w:pPr>
        <w:ind w:firstLine="562"/>
        <w:rPr>
          <w:b/>
          <w:szCs w:val="28"/>
        </w:rPr>
      </w:pPr>
      <w:r>
        <w:rPr>
          <w:rFonts w:hint="eastAsia"/>
          <w:b/>
          <w:szCs w:val="28"/>
        </w:rPr>
        <w:t>（</w:t>
      </w:r>
      <w:r>
        <w:rPr>
          <w:b/>
          <w:szCs w:val="28"/>
        </w:rPr>
        <w:t>1</w:t>
      </w:r>
      <w:r>
        <w:rPr>
          <w:rFonts w:hint="eastAsia"/>
          <w:b/>
          <w:szCs w:val="28"/>
        </w:rPr>
        <w:t>）产权化方面</w:t>
      </w:r>
    </w:p>
    <w:p w:rsidR="00F7435B" w:rsidRDefault="00F47528">
      <w:pPr>
        <w:ind w:firstLine="560"/>
        <w:rPr>
          <w:szCs w:val="28"/>
        </w:rPr>
      </w:pPr>
      <w:r>
        <w:rPr>
          <w:rFonts w:hint="eastAsia"/>
          <w:szCs w:val="28"/>
        </w:rPr>
        <w:t>县域内全部水利工程完成管理和保护范围划定；符合不动产登记条件的水利工程确权登记率达到</w:t>
      </w:r>
      <w:r>
        <w:rPr>
          <w:szCs w:val="28"/>
        </w:rPr>
        <w:t>100%</w:t>
      </w:r>
      <w:r>
        <w:rPr>
          <w:rFonts w:hint="eastAsia"/>
          <w:szCs w:val="28"/>
        </w:rPr>
        <w:t>。</w:t>
      </w:r>
    </w:p>
    <w:p w:rsidR="00F7435B" w:rsidRDefault="00F47528">
      <w:pPr>
        <w:ind w:firstLine="562"/>
        <w:rPr>
          <w:b/>
          <w:szCs w:val="28"/>
        </w:rPr>
      </w:pPr>
      <w:r>
        <w:rPr>
          <w:rFonts w:hint="eastAsia"/>
          <w:b/>
          <w:szCs w:val="28"/>
        </w:rPr>
        <w:t>（</w:t>
      </w:r>
      <w:r>
        <w:rPr>
          <w:b/>
          <w:szCs w:val="28"/>
        </w:rPr>
        <w:t>2</w:t>
      </w:r>
      <w:r>
        <w:rPr>
          <w:rFonts w:hint="eastAsia"/>
          <w:b/>
          <w:szCs w:val="28"/>
        </w:rPr>
        <w:t>）物业化方面</w:t>
      </w:r>
    </w:p>
    <w:p w:rsidR="00F7435B" w:rsidRDefault="00F47528">
      <w:pPr>
        <w:ind w:firstLine="560"/>
        <w:rPr>
          <w:szCs w:val="28"/>
        </w:rPr>
      </w:pPr>
      <w:r>
        <w:rPr>
          <w:rFonts w:hint="eastAsia"/>
          <w:szCs w:val="28"/>
        </w:rPr>
        <w:t>县域内水利工程管理物业化覆盖率达到</w:t>
      </w:r>
      <w:r>
        <w:rPr>
          <w:rFonts w:cs="Times New Roman"/>
        </w:rPr>
        <w:t>80</w:t>
      </w:r>
      <w:r>
        <w:rPr>
          <w:rFonts w:cs="Times New Roman" w:hint="eastAsia"/>
        </w:rPr>
        <w:t>%</w:t>
      </w:r>
      <w:r>
        <w:rPr>
          <w:rFonts w:hint="eastAsia"/>
          <w:szCs w:val="28"/>
        </w:rPr>
        <w:t>。</w:t>
      </w:r>
    </w:p>
    <w:p w:rsidR="00F7435B" w:rsidRDefault="00F47528">
      <w:pPr>
        <w:ind w:firstLine="562"/>
        <w:rPr>
          <w:b/>
          <w:szCs w:val="28"/>
        </w:rPr>
      </w:pPr>
      <w:r>
        <w:rPr>
          <w:rFonts w:hint="eastAsia"/>
          <w:b/>
          <w:szCs w:val="28"/>
        </w:rPr>
        <w:t>（</w:t>
      </w:r>
      <w:r>
        <w:rPr>
          <w:b/>
          <w:szCs w:val="28"/>
        </w:rPr>
        <w:t>3</w:t>
      </w:r>
      <w:r>
        <w:rPr>
          <w:rFonts w:hint="eastAsia"/>
          <w:b/>
          <w:szCs w:val="28"/>
        </w:rPr>
        <w:t>）数字化方面</w:t>
      </w:r>
    </w:p>
    <w:p w:rsidR="00F7435B" w:rsidRDefault="00F47528">
      <w:pPr>
        <w:ind w:firstLine="560"/>
        <w:rPr>
          <w:szCs w:val="28"/>
        </w:rPr>
      </w:pPr>
      <w:r>
        <w:rPr>
          <w:rFonts w:hint="eastAsia"/>
          <w:szCs w:val="28"/>
        </w:rPr>
        <w:t>县域内</w:t>
      </w:r>
      <w:r>
        <w:rPr>
          <w:szCs w:val="28"/>
        </w:rPr>
        <w:t>4</w:t>
      </w:r>
      <w:r>
        <w:rPr>
          <w:rFonts w:hint="eastAsia"/>
          <w:szCs w:val="28"/>
        </w:rPr>
        <w:t>个水利工程打造为数字水利工程；</w:t>
      </w:r>
      <w:r>
        <w:rPr>
          <w:rFonts w:hint="eastAsia"/>
          <w:szCs w:val="28"/>
        </w:rPr>
        <w:t>1</w:t>
      </w:r>
      <w:r>
        <w:rPr>
          <w:szCs w:val="28"/>
        </w:rPr>
        <w:t>7</w:t>
      </w:r>
      <w:r>
        <w:rPr>
          <w:rFonts w:hint="eastAsia"/>
          <w:szCs w:val="28"/>
        </w:rPr>
        <w:t>个典型水利工程实现工情自动监测；所有水利工程建立数字化管理流程，建立平阳县水利工程运行管理平台，并接入浙江省水管理平台。</w:t>
      </w:r>
    </w:p>
    <w:p w:rsidR="00F7435B" w:rsidRDefault="00F47528">
      <w:pPr>
        <w:ind w:firstLine="562"/>
        <w:rPr>
          <w:b/>
          <w:szCs w:val="28"/>
        </w:rPr>
      </w:pPr>
      <w:r>
        <w:rPr>
          <w:rFonts w:hint="eastAsia"/>
          <w:b/>
          <w:szCs w:val="28"/>
        </w:rPr>
        <w:t>（</w:t>
      </w:r>
      <w:r>
        <w:rPr>
          <w:b/>
          <w:szCs w:val="28"/>
        </w:rPr>
        <w:t>4</w:t>
      </w:r>
      <w:r>
        <w:rPr>
          <w:rFonts w:hint="eastAsia"/>
          <w:b/>
          <w:szCs w:val="28"/>
        </w:rPr>
        <w:t>）制度方面</w:t>
      </w:r>
    </w:p>
    <w:p w:rsidR="00F7435B" w:rsidRDefault="00F47528">
      <w:pPr>
        <w:ind w:firstLine="560"/>
        <w:rPr>
          <w:szCs w:val="28"/>
        </w:rPr>
      </w:pPr>
      <w:r>
        <w:rPr>
          <w:rFonts w:hint="eastAsia"/>
          <w:szCs w:val="28"/>
        </w:rPr>
        <w:t>制定《平阳县水利工程确权登记指导意见》、《平阳县水利工程物业化管理办法》、《平阳县水利工程数字化管理考核办法》等管理办法。</w:t>
      </w:r>
    </w:p>
    <w:p w:rsidR="00F7435B" w:rsidRDefault="00F47528">
      <w:pPr>
        <w:ind w:firstLine="562"/>
        <w:rPr>
          <w:b/>
          <w:szCs w:val="28"/>
        </w:rPr>
      </w:pPr>
      <w:r>
        <w:rPr>
          <w:rFonts w:hint="eastAsia"/>
          <w:b/>
          <w:szCs w:val="28"/>
        </w:rPr>
        <w:t>（</w:t>
      </w:r>
      <w:r>
        <w:rPr>
          <w:b/>
          <w:szCs w:val="28"/>
        </w:rPr>
        <w:t>5</w:t>
      </w:r>
      <w:r>
        <w:rPr>
          <w:rFonts w:hint="eastAsia"/>
          <w:b/>
          <w:szCs w:val="28"/>
        </w:rPr>
        <w:t>）管护保障</w:t>
      </w:r>
    </w:p>
    <w:p w:rsidR="00F7435B" w:rsidRDefault="00F47528">
      <w:pPr>
        <w:ind w:firstLine="560"/>
        <w:rPr>
          <w:rFonts w:cs="Times New Roman"/>
          <w:sz w:val="30"/>
          <w:szCs w:val="30"/>
        </w:rPr>
      </w:pPr>
      <w:r>
        <w:rPr>
          <w:rFonts w:hint="eastAsia"/>
          <w:szCs w:val="28"/>
        </w:rPr>
        <w:t>通过实施平阳县水利工程管理“三化”改革，建立</w:t>
      </w:r>
      <w:r>
        <w:rPr>
          <w:rFonts w:ascii="仿宋_GB2312" w:hint="eastAsia"/>
          <w:szCs w:val="28"/>
        </w:rPr>
        <w:t>“稳定高效”</w:t>
      </w:r>
      <w:r>
        <w:rPr>
          <w:rFonts w:hint="eastAsia"/>
          <w:szCs w:val="28"/>
        </w:rPr>
        <w:t>的经费保障机制，将有效保障县水利工程管护经费的落实、加强和规范水利工程运行管理、保障水利工程安全、发挥工程效益。</w:t>
      </w:r>
    </w:p>
    <w:p w:rsidR="00F7435B" w:rsidRDefault="00F47528">
      <w:pPr>
        <w:ind w:firstLine="723"/>
        <w:outlineLvl w:val="0"/>
        <w:rPr>
          <w:rFonts w:cs="Times New Roman"/>
          <w:b/>
          <w:sz w:val="36"/>
          <w:szCs w:val="36"/>
        </w:rPr>
      </w:pPr>
      <w:bookmarkStart w:id="109" w:name="_Toc41191611"/>
      <w:r>
        <w:rPr>
          <w:rFonts w:cs="Times New Roman"/>
          <w:b/>
          <w:sz w:val="36"/>
          <w:szCs w:val="36"/>
        </w:rPr>
        <w:br w:type="page"/>
      </w:r>
    </w:p>
    <w:p w:rsidR="00F7435B" w:rsidRDefault="00F47528">
      <w:pPr>
        <w:pStyle w:val="1"/>
        <w:rPr>
          <w:rFonts w:cs="Times New Roman"/>
        </w:rPr>
      </w:pPr>
      <w:bookmarkStart w:id="110" w:name="_Toc74644247"/>
      <w:r>
        <w:rPr>
          <w:rFonts w:cs="Times New Roman"/>
        </w:rPr>
        <w:lastRenderedPageBreak/>
        <w:t>第</w:t>
      </w:r>
      <w:r>
        <w:rPr>
          <w:rFonts w:cs="Times New Roman" w:hint="eastAsia"/>
        </w:rPr>
        <w:t>八</w:t>
      </w:r>
      <w:r>
        <w:rPr>
          <w:rFonts w:cs="Times New Roman"/>
        </w:rPr>
        <w:t>章</w:t>
      </w:r>
      <w:r>
        <w:rPr>
          <w:rFonts w:cs="Times New Roman"/>
        </w:rPr>
        <w:t xml:space="preserve"> </w:t>
      </w:r>
      <w:r>
        <w:rPr>
          <w:rFonts w:cs="Times New Roman"/>
        </w:rPr>
        <w:t>保障措施</w:t>
      </w:r>
      <w:bookmarkEnd w:id="109"/>
      <w:bookmarkEnd w:id="110"/>
    </w:p>
    <w:p w:rsidR="00F7435B" w:rsidRDefault="00F47528">
      <w:pPr>
        <w:pStyle w:val="2"/>
      </w:pPr>
      <w:bookmarkStart w:id="111" w:name="_Toc42860738"/>
      <w:bookmarkStart w:id="112" w:name="_Toc74644248"/>
      <w:r>
        <w:t xml:space="preserve">8.1 </w:t>
      </w:r>
      <w:r>
        <w:rPr>
          <w:rFonts w:hint="eastAsia"/>
        </w:rPr>
        <w:t>加强组织领导</w:t>
      </w:r>
      <w:bookmarkEnd w:id="111"/>
      <w:bookmarkEnd w:id="112"/>
    </w:p>
    <w:p w:rsidR="00F7435B" w:rsidRDefault="00F47528">
      <w:pPr>
        <w:ind w:firstLine="560"/>
      </w:pPr>
      <w:r>
        <w:rPr>
          <w:rFonts w:hint="eastAsia"/>
        </w:rPr>
        <w:t>为加强组织领导，推动工作落实，确保圆满完成平阳县水利工程管理“三化”改革任务，平阳县水利局要积极争取当地党委和政府支持，把水利工程管理“三化”改革作为重大改革项目，加强与发展改革、司法、财政、自然资源、生态环境、建设、交通运输、电力、农业农村、应急管理等部门沟通联系，统筹协调推进水利工程管理“三化”改革。</w:t>
      </w:r>
    </w:p>
    <w:p w:rsidR="00F7435B" w:rsidRDefault="00F47528">
      <w:pPr>
        <w:ind w:firstLine="560"/>
      </w:pPr>
      <w:r>
        <w:rPr>
          <w:rFonts w:hint="eastAsia"/>
        </w:rPr>
        <w:t>建议成立</w:t>
      </w:r>
      <w:r>
        <w:rPr>
          <w:rFonts w:cs="Times New Roman" w:hint="eastAsia"/>
        </w:rPr>
        <w:t>平阳县水利工程管理</w:t>
      </w:r>
      <w:r>
        <w:rPr>
          <w:rFonts w:cs="Times New Roman"/>
        </w:rPr>
        <w:t>“</w:t>
      </w:r>
      <w:r>
        <w:rPr>
          <w:rFonts w:cs="Times New Roman" w:hint="eastAsia"/>
        </w:rPr>
        <w:t>三化</w:t>
      </w:r>
      <w:r>
        <w:rPr>
          <w:rFonts w:cs="Times New Roman"/>
        </w:rPr>
        <w:t>”</w:t>
      </w:r>
      <w:r>
        <w:rPr>
          <w:rFonts w:cs="Times New Roman" w:hint="eastAsia"/>
        </w:rPr>
        <w:t>改革试点县创建工作领导小组和办公室，</w:t>
      </w:r>
      <w:r>
        <w:rPr>
          <w:rFonts w:hint="eastAsia"/>
        </w:rPr>
        <w:t>负责组织实施和协调试点县创建工作。领导小组</w:t>
      </w:r>
      <w:r>
        <w:rPr>
          <w:rFonts w:cs="Times New Roman" w:hint="eastAsia"/>
        </w:rPr>
        <w:t>办公室设在平阳</w:t>
      </w:r>
      <w:r>
        <w:rPr>
          <w:rFonts w:hint="eastAsia"/>
        </w:rPr>
        <w:t>县水利局，建议由县水利局分管领导兼任组长，各有关单位或科室领导为成员。各相关部</w:t>
      </w:r>
      <w:r>
        <w:rPr>
          <w:rFonts w:hint="eastAsia"/>
        </w:rPr>
        <w:t>门、水管单位（乡镇）应将创建工作放到重要位置，明确专人，落实责任，做到组织到位、措施到位、责任到位、工作到位。</w:t>
      </w:r>
    </w:p>
    <w:p w:rsidR="00F7435B" w:rsidRDefault="00F47528">
      <w:pPr>
        <w:ind w:firstLine="560"/>
      </w:pPr>
      <w:r>
        <w:rPr>
          <w:rFonts w:hint="eastAsia"/>
        </w:rPr>
        <w:t>各相关部门、水管单位（乡镇）职责分工：</w:t>
      </w:r>
    </w:p>
    <w:p w:rsidR="00F7435B" w:rsidRDefault="00F47528">
      <w:pPr>
        <w:ind w:firstLine="560"/>
      </w:pPr>
      <w:r>
        <w:rPr>
          <w:rFonts w:hint="eastAsia"/>
        </w:rPr>
        <w:t>（</w:t>
      </w:r>
      <w:r>
        <w:rPr>
          <w:rFonts w:hint="eastAsia"/>
        </w:rPr>
        <w:t>1</w:t>
      </w:r>
      <w:r>
        <w:rPr>
          <w:rFonts w:hint="eastAsia"/>
        </w:rPr>
        <w:t>）平阳县水利局：牵头开展水利工程管理“三化”改革试点县创建工作；负责组织编制试点县、试点工程实施方案；组织开展水利工程管理和保护范围划定工作；组织开展相关制度建设工作；协助开展确权登记工作；指导开展水利工程物业化管理委托工作；协助水管单位（乡镇）开展数字化改革工作；组织筹集“三化”改革资金；组织开展“三化”改革工作的监督、指导、考核和验收等工作。</w:t>
      </w:r>
    </w:p>
    <w:p w:rsidR="00F7435B" w:rsidRDefault="00F47528">
      <w:pPr>
        <w:ind w:firstLine="560"/>
      </w:pPr>
      <w:r>
        <w:rPr>
          <w:rFonts w:hint="eastAsia"/>
        </w:rPr>
        <w:t>（</w:t>
      </w:r>
      <w:r>
        <w:rPr>
          <w:rFonts w:hint="eastAsia"/>
        </w:rPr>
        <w:t>2</w:t>
      </w:r>
      <w:r>
        <w:rPr>
          <w:rFonts w:hint="eastAsia"/>
        </w:rPr>
        <w:t>）</w:t>
      </w:r>
      <w:r>
        <w:rPr>
          <w:rFonts w:hint="eastAsia"/>
        </w:rPr>
        <w:t>平阳县自然资源和规划局：负责水利工程确权登记工作。</w:t>
      </w:r>
    </w:p>
    <w:p w:rsidR="00F7435B" w:rsidRDefault="00F47528">
      <w:pPr>
        <w:ind w:firstLine="560"/>
      </w:pPr>
      <w:r>
        <w:rPr>
          <w:rFonts w:hint="eastAsia"/>
        </w:rPr>
        <w:t>（</w:t>
      </w:r>
      <w:r>
        <w:rPr>
          <w:rFonts w:hint="eastAsia"/>
        </w:rPr>
        <w:t>3</w:t>
      </w:r>
      <w:r>
        <w:rPr>
          <w:rFonts w:hint="eastAsia"/>
        </w:rPr>
        <w:t>）平阳县财政局：负责将“三化”改革相关经费纳入县级财政预算。</w:t>
      </w:r>
    </w:p>
    <w:p w:rsidR="00F7435B" w:rsidRDefault="00F47528">
      <w:pPr>
        <w:ind w:firstLine="560"/>
      </w:pPr>
      <w:r>
        <w:rPr>
          <w:rFonts w:hint="eastAsia"/>
        </w:rPr>
        <w:t>（</w:t>
      </w:r>
      <w:r>
        <w:rPr>
          <w:rFonts w:hint="eastAsia"/>
        </w:rPr>
        <w:t>4</w:t>
      </w:r>
      <w:r>
        <w:rPr>
          <w:rFonts w:hint="eastAsia"/>
        </w:rPr>
        <w:t>）水管单位（乡镇）：具体负责“三化”改革工作的组织实施。</w:t>
      </w:r>
    </w:p>
    <w:p w:rsidR="00F7435B" w:rsidRDefault="00F47528">
      <w:pPr>
        <w:pStyle w:val="2"/>
      </w:pPr>
      <w:bookmarkStart w:id="113" w:name="_Toc42860739"/>
      <w:bookmarkStart w:id="114" w:name="_Toc74644249"/>
      <w:r>
        <w:lastRenderedPageBreak/>
        <w:t xml:space="preserve">8.2 </w:t>
      </w:r>
      <w:r>
        <w:rPr>
          <w:rFonts w:hint="eastAsia"/>
        </w:rPr>
        <w:t>严格监督考核</w:t>
      </w:r>
      <w:bookmarkEnd w:id="113"/>
      <w:bookmarkEnd w:id="114"/>
    </w:p>
    <w:p w:rsidR="00F7435B" w:rsidRDefault="00F47528">
      <w:pPr>
        <w:ind w:firstLine="560"/>
      </w:pPr>
      <w:r>
        <w:rPr>
          <w:rFonts w:hint="eastAsia"/>
        </w:rPr>
        <w:t>把平阳县水利工程管理“三化”改革试点县创建工作，纳入对各乡镇、各有关部门的目标考核内容，明确目标任务、实施步骤、时间节点、保障措施、政策支持和责任主体，加强检查考核，确保落实到位。切实加强对水利工程投入政策落实情况、配套资金到位情况的督促检查，确保资金政策落实到位。加强水利工程管理专项资金监督管理，强化财政、</w:t>
      </w:r>
      <w:r>
        <w:rPr>
          <w:rFonts w:hint="eastAsia"/>
        </w:rPr>
        <w:t>审计、监察部门的监督检查责任。</w:t>
      </w:r>
    </w:p>
    <w:p w:rsidR="00F7435B" w:rsidRDefault="00F47528">
      <w:pPr>
        <w:pStyle w:val="2"/>
      </w:pPr>
      <w:bookmarkStart w:id="115" w:name="_Toc74644250"/>
      <w:bookmarkStart w:id="116" w:name="_Toc42860740"/>
      <w:r>
        <w:t xml:space="preserve">8.3 </w:t>
      </w:r>
      <w:r>
        <w:rPr>
          <w:rFonts w:hint="eastAsia"/>
        </w:rPr>
        <w:t>加大资金保障</w:t>
      </w:r>
      <w:bookmarkEnd w:id="115"/>
      <w:bookmarkEnd w:id="116"/>
    </w:p>
    <w:p w:rsidR="00F7435B" w:rsidRDefault="00F47528">
      <w:pPr>
        <w:ind w:firstLine="562"/>
        <w:rPr>
          <w:b/>
          <w:bCs/>
        </w:rPr>
      </w:pPr>
      <w:r>
        <w:rPr>
          <w:rFonts w:hint="eastAsia"/>
          <w:b/>
          <w:bCs/>
        </w:rPr>
        <w:t>（</w:t>
      </w:r>
      <w:r>
        <w:rPr>
          <w:rFonts w:hint="eastAsia"/>
          <w:b/>
          <w:bCs/>
        </w:rPr>
        <w:t>1</w:t>
      </w:r>
      <w:r>
        <w:rPr>
          <w:rFonts w:hint="eastAsia"/>
          <w:b/>
          <w:bCs/>
        </w:rPr>
        <w:t>）保障“三化”改革经费来源</w:t>
      </w:r>
    </w:p>
    <w:p w:rsidR="00F7435B" w:rsidRDefault="00F47528">
      <w:pPr>
        <w:ind w:firstLine="560"/>
      </w:pPr>
      <w:r>
        <w:rPr>
          <w:rFonts w:hint="eastAsia"/>
        </w:rPr>
        <w:t>统筹考虑政府事权和受益人等因素，合理确定“三化”改革经费分担比例，确保工程管护经费稳定可靠。“三化”改革经费原则上由水利工程产权人负责筹集，受益人合理承担。其中试点方案编制和公益性、准公益性水利工程管理和保护范围划定、物业化改革、水利工程数字化改革等工作经费列入本级财政部门预算。建议物业化改革经费参照《平阳县水利工程标准化管理资金管理办法（修订）》（</w:t>
      </w:r>
      <w:r>
        <w:rPr>
          <w:rFonts w:cs="Times New Roman" w:hint="eastAsia"/>
        </w:rPr>
        <w:t>平水政</w:t>
      </w:r>
      <w:r>
        <w:rPr>
          <w:rFonts w:cs="Times New Roman"/>
        </w:rPr>
        <w:t>〔</w:t>
      </w:r>
      <w:r>
        <w:rPr>
          <w:rFonts w:cs="Times New Roman"/>
        </w:rPr>
        <w:t>2019</w:t>
      </w:r>
      <w:r>
        <w:rPr>
          <w:rFonts w:cs="Times New Roman"/>
        </w:rPr>
        <w:t>〕</w:t>
      </w:r>
      <w:r>
        <w:rPr>
          <w:rFonts w:cs="Times New Roman"/>
        </w:rPr>
        <w:t>103</w:t>
      </w:r>
      <w:r>
        <w:rPr>
          <w:rFonts w:cs="Times New Roman"/>
        </w:rPr>
        <w:t>号）</w:t>
      </w:r>
      <w:r>
        <w:rPr>
          <w:rFonts w:hint="eastAsia"/>
        </w:rPr>
        <w:t>予以补助；在建水利工程数字化改革经费建议在工程建设资金中列支，在工程完工验收前完成数字化建设。</w:t>
      </w:r>
    </w:p>
    <w:p w:rsidR="00F7435B" w:rsidRDefault="00F47528">
      <w:pPr>
        <w:ind w:firstLine="562"/>
        <w:rPr>
          <w:b/>
          <w:bCs/>
        </w:rPr>
      </w:pPr>
      <w:r>
        <w:rPr>
          <w:rFonts w:hint="eastAsia"/>
          <w:b/>
          <w:bCs/>
        </w:rPr>
        <w:t>（</w:t>
      </w:r>
      <w:r>
        <w:rPr>
          <w:b/>
          <w:bCs/>
        </w:rPr>
        <w:t>2</w:t>
      </w:r>
      <w:r>
        <w:rPr>
          <w:rFonts w:hint="eastAsia"/>
          <w:b/>
          <w:bCs/>
        </w:rPr>
        <w:t>）规范“三化”改革经费使用</w:t>
      </w:r>
    </w:p>
    <w:p w:rsidR="00F7435B" w:rsidRDefault="00F47528">
      <w:pPr>
        <w:ind w:firstLine="560"/>
      </w:pPr>
      <w:r>
        <w:rPr>
          <w:rFonts w:hint="eastAsia"/>
        </w:rPr>
        <w:t>建议将水利工程“三化”改革经费纳入单位财务部门统一管理，建立健全资金管理制度，实行专账核算，规范资金支付程序和手续，不得截留、挤占、挪作他用，不得弄虚作假，虚列支出。“三化”改革经费经批准后可结转下一年度使用。</w:t>
      </w:r>
    </w:p>
    <w:p w:rsidR="00F7435B" w:rsidRDefault="00F47528">
      <w:pPr>
        <w:ind w:firstLine="562"/>
        <w:rPr>
          <w:b/>
          <w:bCs/>
        </w:rPr>
      </w:pPr>
      <w:r>
        <w:rPr>
          <w:rFonts w:hint="eastAsia"/>
          <w:b/>
          <w:bCs/>
        </w:rPr>
        <w:t>（</w:t>
      </w:r>
      <w:r>
        <w:rPr>
          <w:b/>
          <w:bCs/>
        </w:rPr>
        <w:t>3</w:t>
      </w:r>
      <w:r>
        <w:rPr>
          <w:rFonts w:hint="eastAsia"/>
          <w:b/>
          <w:bCs/>
        </w:rPr>
        <w:t>）建立投入增长机制</w:t>
      </w:r>
    </w:p>
    <w:p w:rsidR="00F7435B" w:rsidRDefault="00F47528">
      <w:pPr>
        <w:ind w:firstLine="560"/>
      </w:pPr>
      <w:r>
        <w:rPr>
          <w:rFonts w:hint="eastAsia"/>
        </w:rPr>
        <w:t>建立健全水利工程管理“三化”改革投入稳定增长机制。将水利工程管理“三化”改革作为县公共财政投入的重点领域，积极争取省级补</w:t>
      </w:r>
      <w:r>
        <w:rPr>
          <w:rFonts w:hint="eastAsia"/>
        </w:rPr>
        <w:lastRenderedPageBreak/>
        <w:t>助资金。严格贯彻执行上级关于</w:t>
      </w:r>
      <w:r>
        <w:rPr>
          <w:rFonts w:hint="eastAsia"/>
        </w:rPr>
        <w:t>水利工程管理“三化”改革资金筹集和使用管理规定，严格资金使用和监管，以后每年都要纳入政府财政预算。</w:t>
      </w:r>
    </w:p>
    <w:p w:rsidR="00F7435B" w:rsidRDefault="00F47528">
      <w:pPr>
        <w:pStyle w:val="2"/>
      </w:pPr>
      <w:bookmarkStart w:id="117" w:name="_Toc42860741"/>
      <w:bookmarkStart w:id="118" w:name="_Toc74644251"/>
      <w:r>
        <w:t xml:space="preserve">8.4 </w:t>
      </w:r>
      <w:r>
        <w:rPr>
          <w:rFonts w:hint="eastAsia"/>
        </w:rPr>
        <w:t>注重宣传推广</w:t>
      </w:r>
      <w:bookmarkEnd w:id="117"/>
      <w:bookmarkEnd w:id="118"/>
    </w:p>
    <w:p w:rsidR="00F7435B" w:rsidRDefault="00F47528">
      <w:pPr>
        <w:ind w:firstLine="560"/>
      </w:pPr>
      <w:r>
        <w:rPr>
          <w:rFonts w:hint="eastAsia"/>
        </w:rPr>
        <w:t>大力引进、培养、选拔各类管理人才、专业技术人才、高技能人才，不断改善人才结构，完善人才评价、流动、激励机制。加大水利职工在职教育和继续培训力度，打造一支适应水利工程管理“三化”改革发展、作风过硬、素质精良的人才队伍，鼓励专业技术人员服务于水利工程管理“三化”改革第一线。以试点县及试点工程为样本，尽快总结出试点经验，突出重点，展现亮点，破解难点，确保试点工作在产权化、物业化、数字化管理改革</w:t>
      </w:r>
      <w:r>
        <w:rPr>
          <w:rFonts w:hint="eastAsia"/>
        </w:rPr>
        <w:t>方面为全省提供可借鉴、可复制、可推广的经验和做法。加强水利工程管理“三化”改革的宣传，充分利用各类宣传载体，大力宣传“三化”改革的意义、成效和经验做法，积极引导全社会关心和支持水利工程管理“三化”改革和保护水利工程。</w:t>
      </w:r>
    </w:p>
    <w:p w:rsidR="00F7435B" w:rsidRDefault="00F7435B">
      <w:pPr>
        <w:ind w:firstLine="560"/>
        <w:rPr>
          <w:rFonts w:cs="Times New Roman"/>
        </w:rPr>
      </w:pPr>
    </w:p>
    <w:p w:rsidR="00F7435B" w:rsidRDefault="00F47528">
      <w:pPr>
        <w:ind w:firstLine="560"/>
        <w:rPr>
          <w:rFonts w:cs="Times New Roman"/>
        </w:rPr>
      </w:pPr>
      <w:r>
        <w:rPr>
          <w:rFonts w:cs="Times New Roman"/>
        </w:rPr>
        <w:br w:type="page"/>
      </w:r>
    </w:p>
    <w:p w:rsidR="00F7435B" w:rsidRDefault="00F47528">
      <w:pPr>
        <w:pStyle w:val="1"/>
        <w:rPr>
          <w:rFonts w:cs="Times New Roman"/>
        </w:rPr>
      </w:pPr>
      <w:bookmarkStart w:id="119" w:name="_Toc74644252"/>
      <w:r>
        <w:rPr>
          <w:rFonts w:cs="Times New Roman"/>
        </w:rPr>
        <w:lastRenderedPageBreak/>
        <w:t>附</w:t>
      </w:r>
      <w:r>
        <w:rPr>
          <w:rFonts w:cs="Times New Roman" w:hint="eastAsia"/>
        </w:rPr>
        <w:t>件</w:t>
      </w:r>
      <w:bookmarkEnd w:id="119"/>
    </w:p>
    <w:p w:rsidR="00F7435B" w:rsidRDefault="00F47528">
      <w:pPr>
        <w:ind w:firstLine="560"/>
        <w:rPr>
          <w:rFonts w:cs="Times New Roman"/>
        </w:rPr>
      </w:pPr>
      <w:r>
        <w:rPr>
          <w:rFonts w:cs="Times New Roman"/>
        </w:rPr>
        <w:t>附</w:t>
      </w:r>
      <w:r>
        <w:rPr>
          <w:rFonts w:cs="Times New Roman" w:hint="eastAsia"/>
        </w:rPr>
        <w:t>件</w:t>
      </w:r>
      <w:r>
        <w:rPr>
          <w:rFonts w:cs="Times New Roman"/>
        </w:rPr>
        <w:t xml:space="preserve">1 </w:t>
      </w:r>
      <w:r>
        <w:rPr>
          <w:rFonts w:cs="Times New Roman" w:hint="eastAsia"/>
        </w:rPr>
        <w:t>平阳县</w:t>
      </w:r>
      <w:r>
        <w:rPr>
          <w:rFonts w:cs="Times New Roman"/>
        </w:rPr>
        <w:t>78</w:t>
      </w:r>
      <w:r>
        <w:rPr>
          <w:rFonts w:cs="Times New Roman" w:hint="eastAsia"/>
        </w:rPr>
        <w:t>个水利工程</w:t>
      </w:r>
      <w:r>
        <w:rPr>
          <w:rFonts w:hint="eastAsia"/>
        </w:rPr>
        <w:t>确权登记条件调查情况汇总表</w:t>
      </w:r>
    </w:p>
    <w:p w:rsidR="00F7435B" w:rsidRDefault="00F47528">
      <w:pPr>
        <w:ind w:firstLine="560"/>
      </w:pPr>
      <w:r>
        <w:rPr>
          <w:rFonts w:cs="Times New Roman" w:hint="eastAsia"/>
        </w:rPr>
        <w:t>附件</w:t>
      </w:r>
      <w:r>
        <w:rPr>
          <w:rFonts w:cs="Times New Roman"/>
        </w:rPr>
        <w:t xml:space="preserve">2 </w:t>
      </w:r>
      <w:r>
        <w:rPr>
          <w:rFonts w:cs="Times New Roman" w:hint="eastAsia"/>
        </w:rPr>
        <w:t>平阳县</w:t>
      </w:r>
      <w:r>
        <w:rPr>
          <w:rFonts w:cs="Times New Roman"/>
        </w:rPr>
        <w:t>78</w:t>
      </w:r>
      <w:r>
        <w:rPr>
          <w:rFonts w:cs="Times New Roman" w:hint="eastAsia"/>
        </w:rPr>
        <w:t>个水利工程“三化”改革任务汇总表</w:t>
      </w:r>
    </w:p>
    <w:p w:rsidR="00F7435B" w:rsidRDefault="00F7435B">
      <w:pPr>
        <w:pStyle w:val="2"/>
        <w:rPr>
          <w:rFonts w:cs="Times New Roman"/>
        </w:rPr>
        <w:sectPr w:rsidR="00F7435B">
          <w:headerReference w:type="even" r:id="rId23"/>
          <w:headerReference w:type="default" r:id="rId24"/>
          <w:footerReference w:type="even" r:id="rId25"/>
          <w:headerReference w:type="first" r:id="rId26"/>
          <w:footerReference w:type="first" r:id="rId27"/>
          <w:pgSz w:w="11907" w:h="16840"/>
          <w:pgMar w:top="1418" w:right="1588" w:bottom="1418" w:left="1588" w:header="709" w:footer="709" w:gutter="0"/>
          <w:pgNumType w:start="1"/>
          <w:cols w:space="708"/>
          <w:docGrid w:linePitch="360"/>
        </w:sectPr>
      </w:pPr>
    </w:p>
    <w:p w:rsidR="00F7435B" w:rsidRDefault="00F47528">
      <w:pPr>
        <w:pStyle w:val="2"/>
        <w:rPr>
          <w:rFonts w:cs="Times New Roman"/>
        </w:rPr>
      </w:pPr>
      <w:bookmarkStart w:id="120" w:name="_Toc74644253"/>
      <w:r>
        <w:rPr>
          <w:rFonts w:cs="Times New Roman" w:hint="eastAsia"/>
        </w:rPr>
        <w:lastRenderedPageBreak/>
        <w:t>附件</w:t>
      </w:r>
      <w:r>
        <w:rPr>
          <w:rFonts w:cs="Times New Roman"/>
        </w:rPr>
        <w:t>1</w:t>
      </w:r>
      <w:r>
        <w:rPr>
          <w:rFonts w:cs="Times New Roman" w:hint="eastAsia"/>
        </w:rPr>
        <w:t xml:space="preserve"> </w:t>
      </w:r>
      <w:r>
        <w:rPr>
          <w:rFonts w:cs="Times New Roman" w:hint="eastAsia"/>
        </w:rPr>
        <w:t>平阳县</w:t>
      </w:r>
      <w:r>
        <w:rPr>
          <w:rFonts w:cs="Times New Roman"/>
        </w:rPr>
        <w:t>78</w:t>
      </w:r>
      <w:r>
        <w:rPr>
          <w:rFonts w:cs="Times New Roman" w:hint="eastAsia"/>
        </w:rPr>
        <w:t>个水利工程确权登记条件调查情况汇总表</w:t>
      </w:r>
      <w:bookmarkEnd w:id="120"/>
    </w:p>
    <w:tbl>
      <w:tblPr>
        <w:tblW w:w="54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979"/>
        <w:gridCol w:w="2997"/>
        <w:gridCol w:w="1113"/>
        <w:gridCol w:w="1418"/>
        <w:gridCol w:w="1417"/>
        <w:gridCol w:w="709"/>
        <w:gridCol w:w="992"/>
        <w:gridCol w:w="709"/>
        <w:gridCol w:w="1985"/>
        <w:gridCol w:w="1275"/>
        <w:gridCol w:w="1041"/>
      </w:tblGrid>
      <w:tr w:rsidR="00F7435B">
        <w:trPr>
          <w:cantSplit/>
          <w:trHeight w:val="425"/>
          <w:tblHeader/>
          <w:jc w:val="center"/>
        </w:trPr>
        <w:tc>
          <w:tcPr>
            <w:tcW w:w="697" w:type="dxa"/>
            <w:shd w:val="clear" w:color="auto" w:fill="auto"/>
            <w:vAlign w:val="center"/>
          </w:tcPr>
          <w:p w:rsidR="00F7435B" w:rsidRDefault="00F47528">
            <w:pPr>
              <w:pStyle w:val="af9"/>
              <w:rPr>
                <w:b/>
                <w:bCs w:val="0"/>
              </w:rPr>
            </w:pPr>
            <w:r>
              <w:rPr>
                <w:rFonts w:hint="eastAsia"/>
                <w:b/>
                <w:bCs w:val="0"/>
              </w:rPr>
              <w:t>序号</w:t>
            </w:r>
          </w:p>
        </w:tc>
        <w:tc>
          <w:tcPr>
            <w:tcW w:w="979" w:type="dxa"/>
            <w:shd w:val="clear" w:color="auto" w:fill="auto"/>
            <w:vAlign w:val="center"/>
          </w:tcPr>
          <w:p w:rsidR="00F7435B" w:rsidRDefault="00F47528">
            <w:pPr>
              <w:pStyle w:val="af9"/>
              <w:rPr>
                <w:b/>
                <w:bCs w:val="0"/>
              </w:rPr>
            </w:pPr>
            <w:r>
              <w:rPr>
                <w:rFonts w:hint="eastAsia"/>
                <w:b/>
                <w:bCs w:val="0"/>
              </w:rPr>
              <w:t>工程</w:t>
            </w:r>
          </w:p>
          <w:p w:rsidR="00F7435B" w:rsidRDefault="00F47528">
            <w:pPr>
              <w:pStyle w:val="af9"/>
              <w:rPr>
                <w:b/>
                <w:bCs w:val="0"/>
              </w:rPr>
            </w:pPr>
            <w:r>
              <w:rPr>
                <w:rFonts w:hint="eastAsia"/>
                <w:b/>
                <w:bCs w:val="0"/>
              </w:rPr>
              <w:t>类别</w:t>
            </w:r>
          </w:p>
        </w:tc>
        <w:tc>
          <w:tcPr>
            <w:tcW w:w="2997" w:type="dxa"/>
            <w:shd w:val="clear" w:color="auto" w:fill="auto"/>
            <w:vAlign w:val="center"/>
          </w:tcPr>
          <w:p w:rsidR="00F7435B" w:rsidRDefault="00F47528">
            <w:pPr>
              <w:pStyle w:val="af9"/>
              <w:rPr>
                <w:b/>
                <w:bCs w:val="0"/>
              </w:rPr>
            </w:pPr>
            <w:r>
              <w:rPr>
                <w:rFonts w:hint="eastAsia"/>
                <w:b/>
                <w:bCs w:val="0"/>
              </w:rPr>
              <w:t>工程名称</w:t>
            </w:r>
          </w:p>
        </w:tc>
        <w:tc>
          <w:tcPr>
            <w:tcW w:w="1113" w:type="dxa"/>
            <w:shd w:val="clear" w:color="auto" w:fill="auto"/>
            <w:vAlign w:val="center"/>
          </w:tcPr>
          <w:p w:rsidR="00F7435B" w:rsidRDefault="00F47528">
            <w:pPr>
              <w:pStyle w:val="af9"/>
              <w:rPr>
                <w:b/>
                <w:bCs w:val="0"/>
              </w:rPr>
            </w:pPr>
            <w:r>
              <w:rPr>
                <w:rFonts w:hint="eastAsia"/>
                <w:b/>
                <w:bCs w:val="0"/>
              </w:rPr>
              <w:t>所在</w:t>
            </w:r>
          </w:p>
          <w:p w:rsidR="00F7435B" w:rsidRDefault="00F47528">
            <w:pPr>
              <w:pStyle w:val="af9"/>
              <w:rPr>
                <w:b/>
                <w:bCs w:val="0"/>
              </w:rPr>
            </w:pPr>
            <w:r>
              <w:rPr>
                <w:rFonts w:hint="eastAsia"/>
                <w:b/>
                <w:bCs w:val="0"/>
              </w:rPr>
              <w:t>乡镇</w:t>
            </w:r>
          </w:p>
        </w:tc>
        <w:tc>
          <w:tcPr>
            <w:tcW w:w="1418" w:type="dxa"/>
            <w:shd w:val="clear" w:color="auto" w:fill="auto"/>
            <w:vAlign w:val="center"/>
          </w:tcPr>
          <w:p w:rsidR="00F7435B" w:rsidRDefault="00F47528">
            <w:pPr>
              <w:pStyle w:val="af9"/>
              <w:rPr>
                <w:b/>
                <w:bCs w:val="0"/>
              </w:rPr>
            </w:pPr>
            <w:r>
              <w:rPr>
                <w:rFonts w:hint="eastAsia"/>
                <w:b/>
                <w:bCs w:val="0"/>
              </w:rPr>
              <w:t>工程规模</w:t>
            </w:r>
            <w:r>
              <w:rPr>
                <w:rFonts w:hint="eastAsia"/>
                <w:b/>
                <w:bCs w:val="0"/>
              </w:rPr>
              <w:t>/</w:t>
            </w:r>
            <w:r>
              <w:rPr>
                <w:rFonts w:hint="eastAsia"/>
                <w:b/>
                <w:bCs w:val="0"/>
              </w:rPr>
              <w:t>级别</w:t>
            </w:r>
            <w:r>
              <w:rPr>
                <w:rFonts w:hint="eastAsia"/>
                <w:b/>
                <w:bCs w:val="0"/>
              </w:rPr>
              <w:t>/</w:t>
            </w:r>
            <w:r>
              <w:rPr>
                <w:rFonts w:hint="eastAsia"/>
                <w:b/>
                <w:bCs w:val="0"/>
              </w:rPr>
              <w:t>类型</w:t>
            </w:r>
          </w:p>
        </w:tc>
        <w:tc>
          <w:tcPr>
            <w:tcW w:w="1417" w:type="dxa"/>
            <w:shd w:val="clear" w:color="auto" w:fill="auto"/>
            <w:vAlign w:val="center"/>
          </w:tcPr>
          <w:p w:rsidR="00F7435B" w:rsidRDefault="00F47528">
            <w:pPr>
              <w:pStyle w:val="af9"/>
              <w:rPr>
                <w:b/>
                <w:bCs w:val="0"/>
              </w:rPr>
            </w:pPr>
            <w:r>
              <w:rPr>
                <w:rFonts w:hint="eastAsia"/>
                <w:b/>
                <w:bCs w:val="0"/>
              </w:rPr>
              <w:t>所有制</w:t>
            </w:r>
          </w:p>
          <w:p w:rsidR="00F7435B" w:rsidRDefault="00F47528">
            <w:pPr>
              <w:pStyle w:val="af9"/>
              <w:rPr>
                <w:b/>
                <w:bCs w:val="0"/>
              </w:rPr>
            </w:pPr>
            <w:r>
              <w:rPr>
                <w:rFonts w:hint="eastAsia"/>
                <w:b/>
                <w:bCs w:val="0"/>
              </w:rPr>
              <w:t>形式</w:t>
            </w:r>
          </w:p>
        </w:tc>
        <w:tc>
          <w:tcPr>
            <w:tcW w:w="709" w:type="dxa"/>
            <w:shd w:val="clear" w:color="auto" w:fill="auto"/>
            <w:vAlign w:val="center"/>
          </w:tcPr>
          <w:p w:rsidR="00F7435B" w:rsidRDefault="00F47528">
            <w:pPr>
              <w:pStyle w:val="af9"/>
              <w:rPr>
                <w:b/>
                <w:bCs w:val="0"/>
              </w:rPr>
            </w:pPr>
            <w:r>
              <w:rPr>
                <w:rFonts w:hint="eastAsia"/>
                <w:b/>
                <w:bCs w:val="0"/>
              </w:rPr>
              <w:t>土地证</w:t>
            </w:r>
          </w:p>
        </w:tc>
        <w:tc>
          <w:tcPr>
            <w:tcW w:w="992" w:type="dxa"/>
            <w:shd w:val="clear" w:color="auto" w:fill="auto"/>
            <w:vAlign w:val="center"/>
          </w:tcPr>
          <w:p w:rsidR="00F7435B" w:rsidRDefault="00F47528">
            <w:pPr>
              <w:pStyle w:val="af9"/>
              <w:rPr>
                <w:b/>
                <w:bCs w:val="0"/>
              </w:rPr>
            </w:pPr>
            <w:r>
              <w:rPr>
                <w:rFonts w:hint="eastAsia"/>
                <w:b/>
                <w:bCs w:val="0"/>
              </w:rPr>
              <w:t>房屋所有权证</w:t>
            </w:r>
          </w:p>
        </w:tc>
        <w:tc>
          <w:tcPr>
            <w:tcW w:w="709" w:type="dxa"/>
            <w:shd w:val="clear" w:color="auto" w:fill="auto"/>
            <w:vAlign w:val="center"/>
          </w:tcPr>
          <w:p w:rsidR="00F7435B" w:rsidRDefault="00F47528">
            <w:pPr>
              <w:pStyle w:val="af9"/>
              <w:rPr>
                <w:b/>
                <w:bCs w:val="0"/>
              </w:rPr>
            </w:pPr>
            <w:r>
              <w:rPr>
                <w:rFonts w:hint="eastAsia"/>
                <w:b/>
                <w:bCs w:val="0"/>
              </w:rPr>
              <w:t>不动产证</w:t>
            </w:r>
          </w:p>
        </w:tc>
        <w:tc>
          <w:tcPr>
            <w:tcW w:w="1985" w:type="dxa"/>
            <w:shd w:val="clear" w:color="auto" w:fill="auto"/>
            <w:vAlign w:val="center"/>
          </w:tcPr>
          <w:p w:rsidR="00F7435B" w:rsidRDefault="00F47528">
            <w:pPr>
              <w:pStyle w:val="af9"/>
              <w:rPr>
                <w:b/>
                <w:bCs w:val="0"/>
              </w:rPr>
            </w:pPr>
            <w:r>
              <w:rPr>
                <w:rFonts w:hint="eastAsia"/>
                <w:b/>
                <w:bCs w:val="0"/>
              </w:rPr>
              <w:t>权利归属单位（人）</w:t>
            </w:r>
          </w:p>
        </w:tc>
        <w:tc>
          <w:tcPr>
            <w:tcW w:w="1275" w:type="dxa"/>
            <w:shd w:val="clear" w:color="auto" w:fill="auto"/>
            <w:vAlign w:val="center"/>
          </w:tcPr>
          <w:p w:rsidR="00F7435B" w:rsidRDefault="00F47528">
            <w:pPr>
              <w:pStyle w:val="af9"/>
              <w:rPr>
                <w:b/>
                <w:bCs w:val="0"/>
              </w:rPr>
            </w:pPr>
            <w:r>
              <w:rPr>
                <w:rFonts w:hint="eastAsia"/>
                <w:b/>
                <w:bCs w:val="0"/>
              </w:rPr>
              <w:t>审批手续（批复文件类型）</w:t>
            </w:r>
          </w:p>
        </w:tc>
        <w:tc>
          <w:tcPr>
            <w:tcW w:w="1041" w:type="dxa"/>
            <w:shd w:val="clear" w:color="auto" w:fill="auto"/>
            <w:vAlign w:val="center"/>
          </w:tcPr>
          <w:p w:rsidR="00F7435B" w:rsidRDefault="00F47528">
            <w:pPr>
              <w:pStyle w:val="af9"/>
              <w:rPr>
                <w:b/>
                <w:bCs w:val="0"/>
              </w:rPr>
            </w:pPr>
            <w:r>
              <w:rPr>
                <w:rFonts w:hint="eastAsia"/>
                <w:b/>
                <w:bCs w:val="0"/>
              </w:rPr>
              <w:t>竣工验收（有</w:t>
            </w:r>
            <w:r>
              <w:rPr>
                <w:rFonts w:hint="eastAsia"/>
                <w:b/>
                <w:bCs w:val="0"/>
              </w:rPr>
              <w:t>/</w:t>
            </w:r>
            <w:r>
              <w:rPr>
                <w:rFonts w:hint="eastAsia"/>
                <w:b/>
                <w:bCs w:val="0"/>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1</w:t>
            </w:r>
          </w:p>
        </w:tc>
        <w:tc>
          <w:tcPr>
            <w:tcW w:w="979" w:type="dxa"/>
            <w:shd w:val="clear" w:color="auto" w:fill="auto"/>
            <w:noWrap/>
            <w:vAlign w:val="center"/>
          </w:tcPr>
          <w:p w:rsidR="00F7435B" w:rsidRDefault="00F47528">
            <w:pPr>
              <w:pStyle w:val="af9"/>
            </w:pPr>
            <w:r>
              <w:rPr>
                <w:rFonts w:hint="eastAsia"/>
              </w:rPr>
              <w:t>水库</w:t>
            </w:r>
          </w:p>
        </w:tc>
        <w:tc>
          <w:tcPr>
            <w:tcW w:w="2997" w:type="dxa"/>
            <w:shd w:val="clear" w:color="auto" w:fill="auto"/>
            <w:noWrap/>
            <w:vAlign w:val="center"/>
          </w:tcPr>
          <w:p w:rsidR="00F7435B" w:rsidRDefault="00F47528">
            <w:pPr>
              <w:pStyle w:val="af9"/>
            </w:pPr>
            <w:r>
              <w:rPr>
                <w:rFonts w:hint="eastAsia"/>
              </w:rPr>
              <w:t>后岙水库</w:t>
            </w:r>
          </w:p>
        </w:tc>
        <w:tc>
          <w:tcPr>
            <w:tcW w:w="1113" w:type="dxa"/>
            <w:shd w:val="clear" w:color="auto" w:fill="auto"/>
            <w:noWrap/>
            <w:vAlign w:val="center"/>
          </w:tcPr>
          <w:p w:rsidR="00F7435B" w:rsidRDefault="00F47528">
            <w:pPr>
              <w:pStyle w:val="af9"/>
            </w:pPr>
            <w:r>
              <w:rPr>
                <w:rFonts w:hint="eastAsia"/>
              </w:rPr>
              <w:t>昆阳镇</w:t>
            </w:r>
          </w:p>
        </w:tc>
        <w:tc>
          <w:tcPr>
            <w:tcW w:w="1418" w:type="dxa"/>
            <w:shd w:val="clear" w:color="auto" w:fill="auto"/>
            <w:noWrap/>
            <w:vAlign w:val="center"/>
          </w:tcPr>
          <w:p w:rsidR="00F7435B" w:rsidRDefault="00F47528">
            <w:pPr>
              <w:pStyle w:val="af9"/>
            </w:pPr>
            <w:r>
              <w:rPr>
                <w:rFonts w:hint="eastAsia"/>
              </w:rPr>
              <w:t>小（</w:t>
            </w:r>
            <w:r>
              <w:rPr>
                <w:rFonts w:hint="eastAsia"/>
              </w:rPr>
              <w:t>1</w:t>
            </w:r>
            <w:r>
              <w:rPr>
                <w:rFonts w:hint="eastAsia"/>
              </w:rPr>
              <w:t>）型</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平阳县昆阳镇人民政府</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w:t>
            </w:r>
          </w:p>
        </w:tc>
        <w:tc>
          <w:tcPr>
            <w:tcW w:w="1041" w:type="dxa"/>
            <w:tcBorders>
              <w:top w:val="single" w:sz="4" w:space="0" w:color="auto"/>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2</w:t>
            </w:r>
          </w:p>
        </w:tc>
        <w:tc>
          <w:tcPr>
            <w:tcW w:w="979" w:type="dxa"/>
            <w:shd w:val="clear" w:color="auto" w:fill="auto"/>
            <w:noWrap/>
            <w:vAlign w:val="center"/>
          </w:tcPr>
          <w:p w:rsidR="00F7435B" w:rsidRDefault="00F47528">
            <w:pPr>
              <w:pStyle w:val="af9"/>
            </w:pPr>
            <w:r>
              <w:rPr>
                <w:rFonts w:hint="eastAsia"/>
              </w:rPr>
              <w:t>水库</w:t>
            </w:r>
          </w:p>
        </w:tc>
        <w:tc>
          <w:tcPr>
            <w:tcW w:w="2997" w:type="dxa"/>
            <w:shd w:val="clear" w:color="auto" w:fill="auto"/>
            <w:noWrap/>
            <w:vAlign w:val="center"/>
          </w:tcPr>
          <w:p w:rsidR="00F7435B" w:rsidRDefault="00F47528">
            <w:pPr>
              <w:pStyle w:val="af9"/>
            </w:pPr>
            <w:r>
              <w:rPr>
                <w:rFonts w:hint="eastAsia"/>
              </w:rPr>
              <w:t>老铜钱水库</w:t>
            </w:r>
          </w:p>
        </w:tc>
        <w:tc>
          <w:tcPr>
            <w:tcW w:w="1113" w:type="dxa"/>
            <w:shd w:val="clear" w:color="auto" w:fill="auto"/>
            <w:noWrap/>
            <w:vAlign w:val="center"/>
          </w:tcPr>
          <w:p w:rsidR="00F7435B" w:rsidRDefault="00F47528">
            <w:pPr>
              <w:pStyle w:val="af9"/>
            </w:pPr>
            <w:r>
              <w:rPr>
                <w:rFonts w:hint="eastAsia"/>
              </w:rPr>
              <w:t>昆阳镇</w:t>
            </w:r>
          </w:p>
        </w:tc>
        <w:tc>
          <w:tcPr>
            <w:tcW w:w="1418" w:type="dxa"/>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平阳县昆阳镇人民政府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3</w:t>
            </w:r>
          </w:p>
        </w:tc>
        <w:tc>
          <w:tcPr>
            <w:tcW w:w="979" w:type="dxa"/>
            <w:shd w:val="clear" w:color="auto" w:fill="auto"/>
            <w:noWrap/>
            <w:vAlign w:val="center"/>
          </w:tcPr>
          <w:p w:rsidR="00F7435B" w:rsidRDefault="00F47528">
            <w:pPr>
              <w:pStyle w:val="af9"/>
            </w:pPr>
            <w:r>
              <w:rPr>
                <w:rFonts w:hint="eastAsia"/>
              </w:rPr>
              <w:t>水库</w:t>
            </w:r>
          </w:p>
        </w:tc>
        <w:tc>
          <w:tcPr>
            <w:tcW w:w="2997" w:type="dxa"/>
            <w:shd w:val="clear" w:color="auto" w:fill="auto"/>
            <w:noWrap/>
            <w:vAlign w:val="center"/>
          </w:tcPr>
          <w:p w:rsidR="00F7435B" w:rsidRDefault="00F47528">
            <w:pPr>
              <w:pStyle w:val="af9"/>
            </w:pPr>
            <w:r>
              <w:rPr>
                <w:rFonts w:hint="eastAsia"/>
              </w:rPr>
              <w:t>草池水库</w:t>
            </w:r>
          </w:p>
        </w:tc>
        <w:tc>
          <w:tcPr>
            <w:tcW w:w="1113" w:type="dxa"/>
            <w:shd w:val="clear" w:color="auto" w:fill="auto"/>
            <w:noWrap/>
            <w:vAlign w:val="center"/>
          </w:tcPr>
          <w:p w:rsidR="00F7435B" w:rsidRDefault="00F47528">
            <w:pPr>
              <w:pStyle w:val="af9"/>
            </w:pPr>
            <w:r>
              <w:rPr>
                <w:rFonts w:hint="eastAsia"/>
              </w:rPr>
              <w:t>鳌江镇</w:t>
            </w:r>
          </w:p>
        </w:tc>
        <w:tc>
          <w:tcPr>
            <w:tcW w:w="1418" w:type="dxa"/>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鳌江镇人民政府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4</w:t>
            </w:r>
          </w:p>
        </w:tc>
        <w:tc>
          <w:tcPr>
            <w:tcW w:w="979" w:type="dxa"/>
            <w:shd w:val="clear" w:color="auto" w:fill="auto"/>
            <w:noWrap/>
            <w:vAlign w:val="center"/>
          </w:tcPr>
          <w:p w:rsidR="00F7435B" w:rsidRDefault="00F47528">
            <w:pPr>
              <w:pStyle w:val="af9"/>
            </w:pPr>
            <w:r>
              <w:rPr>
                <w:rFonts w:hint="eastAsia"/>
              </w:rPr>
              <w:t>水库</w:t>
            </w:r>
          </w:p>
        </w:tc>
        <w:tc>
          <w:tcPr>
            <w:tcW w:w="2997" w:type="dxa"/>
            <w:shd w:val="clear" w:color="auto" w:fill="auto"/>
            <w:noWrap/>
            <w:vAlign w:val="center"/>
          </w:tcPr>
          <w:p w:rsidR="00F7435B" w:rsidRDefault="00F47528">
            <w:pPr>
              <w:pStyle w:val="af9"/>
            </w:pPr>
            <w:r>
              <w:rPr>
                <w:rFonts w:hint="eastAsia"/>
              </w:rPr>
              <w:t>罗</w:t>
            </w:r>
            <w:r>
              <w:rPr>
                <w:rFonts w:ascii="仿宋" w:eastAsia="仿宋" w:hAnsi="仿宋" w:cs="微软雅黑" w:hint="eastAsia"/>
              </w:rPr>
              <w:t>垟</w:t>
            </w:r>
            <w:r>
              <w:rPr>
                <w:rFonts w:ascii="仿宋_GB2312" w:hAnsi="仿宋_GB2312" w:cs="仿宋_GB2312" w:hint="eastAsia"/>
              </w:rPr>
              <w:t>水库</w:t>
            </w:r>
          </w:p>
        </w:tc>
        <w:tc>
          <w:tcPr>
            <w:tcW w:w="1113" w:type="dxa"/>
            <w:shd w:val="clear" w:color="auto" w:fill="auto"/>
            <w:noWrap/>
            <w:vAlign w:val="center"/>
          </w:tcPr>
          <w:p w:rsidR="00F7435B" w:rsidRDefault="00F47528">
            <w:pPr>
              <w:pStyle w:val="af9"/>
            </w:pPr>
            <w:r>
              <w:rPr>
                <w:rFonts w:hint="eastAsia"/>
              </w:rPr>
              <w:t>鳌江镇</w:t>
            </w:r>
          </w:p>
        </w:tc>
        <w:tc>
          <w:tcPr>
            <w:tcW w:w="1418" w:type="dxa"/>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鳌江镇人民政府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5</w:t>
            </w:r>
          </w:p>
        </w:tc>
        <w:tc>
          <w:tcPr>
            <w:tcW w:w="979" w:type="dxa"/>
            <w:shd w:val="clear" w:color="auto" w:fill="auto"/>
            <w:noWrap/>
            <w:vAlign w:val="center"/>
          </w:tcPr>
          <w:p w:rsidR="00F7435B" w:rsidRDefault="00F47528">
            <w:pPr>
              <w:pStyle w:val="af9"/>
            </w:pPr>
            <w:r>
              <w:rPr>
                <w:rFonts w:hint="eastAsia"/>
              </w:rPr>
              <w:t>水库</w:t>
            </w:r>
          </w:p>
        </w:tc>
        <w:tc>
          <w:tcPr>
            <w:tcW w:w="2997" w:type="dxa"/>
            <w:shd w:val="clear" w:color="auto" w:fill="auto"/>
            <w:noWrap/>
            <w:vAlign w:val="center"/>
          </w:tcPr>
          <w:p w:rsidR="00F7435B" w:rsidRDefault="00F47528">
            <w:pPr>
              <w:pStyle w:val="af9"/>
            </w:pPr>
            <w:r>
              <w:rPr>
                <w:rFonts w:hint="eastAsia"/>
              </w:rPr>
              <w:t>仙岩水库</w:t>
            </w:r>
          </w:p>
        </w:tc>
        <w:tc>
          <w:tcPr>
            <w:tcW w:w="1113" w:type="dxa"/>
            <w:shd w:val="clear" w:color="auto" w:fill="auto"/>
            <w:noWrap/>
            <w:vAlign w:val="center"/>
          </w:tcPr>
          <w:p w:rsidR="00F7435B" w:rsidRDefault="00F47528">
            <w:pPr>
              <w:pStyle w:val="af9"/>
            </w:pPr>
            <w:r>
              <w:rPr>
                <w:rFonts w:hint="eastAsia"/>
              </w:rPr>
              <w:t>鳌江镇</w:t>
            </w:r>
          </w:p>
        </w:tc>
        <w:tc>
          <w:tcPr>
            <w:tcW w:w="1418" w:type="dxa"/>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鳌江镇人民政府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6</w:t>
            </w:r>
          </w:p>
        </w:tc>
        <w:tc>
          <w:tcPr>
            <w:tcW w:w="979" w:type="dxa"/>
            <w:shd w:val="clear" w:color="auto" w:fill="auto"/>
            <w:noWrap/>
            <w:vAlign w:val="center"/>
          </w:tcPr>
          <w:p w:rsidR="00F7435B" w:rsidRDefault="00F47528">
            <w:pPr>
              <w:pStyle w:val="af9"/>
            </w:pPr>
            <w:r>
              <w:rPr>
                <w:rFonts w:hint="eastAsia"/>
              </w:rPr>
              <w:t>水库</w:t>
            </w:r>
          </w:p>
        </w:tc>
        <w:tc>
          <w:tcPr>
            <w:tcW w:w="2997" w:type="dxa"/>
            <w:shd w:val="clear" w:color="auto" w:fill="auto"/>
            <w:noWrap/>
            <w:vAlign w:val="center"/>
          </w:tcPr>
          <w:p w:rsidR="00F7435B" w:rsidRDefault="00F47528">
            <w:pPr>
              <w:pStyle w:val="af9"/>
            </w:pPr>
            <w:r>
              <w:rPr>
                <w:rFonts w:hint="eastAsia"/>
              </w:rPr>
              <w:t>杨文广坦水库</w:t>
            </w:r>
          </w:p>
        </w:tc>
        <w:tc>
          <w:tcPr>
            <w:tcW w:w="1113" w:type="dxa"/>
            <w:shd w:val="clear" w:color="auto" w:fill="auto"/>
            <w:noWrap/>
            <w:vAlign w:val="center"/>
          </w:tcPr>
          <w:p w:rsidR="00F7435B" w:rsidRDefault="00F47528">
            <w:pPr>
              <w:pStyle w:val="af9"/>
            </w:pPr>
            <w:r>
              <w:rPr>
                <w:rFonts w:hint="eastAsia"/>
              </w:rPr>
              <w:t>鳌江镇</w:t>
            </w:r>
          </w:p>
        </w:tc>
        <w:tc>
          <w:tcPr>
            <w:tcW w:w="1418" w:type="dxa"/>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鳌江镇人民政府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7</w:t>
            </w:r>
          </w:p>
        </w:tc>
        <w:tc>
          <w:tcPr>
            <w:tcW w:w="979" w:type="dxa"/>
            <w:shd w:val="clear" w:color="auto" w:fill="auto"/>
            <w:noWrap/>
            <w:vAlign w:val="center"/>
          </w:tcPr>
          <w:p w:rsidR="00F7435B" w:rsidRDefault="00F47528">
            <w:pPr>
              <w:pStyle w:val="af9"/>
            </w:pPr>
            <w:r>
              <w:rPr>
                <w:rFonts w:hint="eastAsia"/>
              </w:rPr>
              <w:t>水库</w:t>
            </w:r>
          </w:p>
        </w:tc>
        <w:tc>
          <w:tcPr>
            <w:tcW w:w="2997" w:type="dxa"/>
            <w:shd w:val="clear" w:color="auto" w:fill="auto"/>
            <w:noWrap/>
            <w:vAlign w:val="center"/>
          </w:tcPr>
          <w:p w:rsidR="00F7435B" w:rsidRDefault="00F47528">
            <w:pPr>
              <w:pStyle w:val="af9"/>
            </w:pPr>
            <w:r>
              <w:rPr>
                <w:rFonts w:hint="eastAsia"/>
              </w:rPr>
              <w:t>大硐</w:t>
            </w:r>
            <w:r>
              <w:rPr>
                <w:rFonts w:ascii="仿宋" w:eastAsia="仿宋" w:hAnsi="仿宋" w:cs="微软雅黑" w:hint="eastAsia"/>
              </w:rPr>
              <w:t>垟</w:t>
            </w:r>
            <w:r>
              <w:rPr>
                <w:rFonts w:ascii="仿宋_GB2312" w:hAnsi="仿宋_GB2312" w:cs="仿宋_GB2312" w:hint="eastAsia"/>
              </w:rPr>
              <w:t>水库</w:t>
            </w:r>
          </w:p>
        </w:tc>
        <w:tc>
          <w:tcPr>
            <w:tcW w:w="1113" w:type="dxa"/>
            <w:shd w:val="clear" w:color="auto" w:fill="auto"/>
            <w:noWrap/>
            <w:vAlign w:val="center"/>
          </w:tcPr>
          <w:p w:rsidR="00F7435B" w:rsidRDefault="00F47528">
            <w:pPr>
              <w:pStyle w:val="af9"/>
            </w:pPr>
            <w:r>
              <w:rPr>
                <w:rFonts w:hint="eastAsia"/>
              </w:rPr>
              <w:t>萧江镇</w:t>
            </w:r>
          </w:p>
        </w:tc>
        <w:tc>
          <w:tcPr>
            <w:tcW w:w="1418" w:type="dxa"/>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萧江镇人民政府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8</w:t>
            </w:r>
          </w:p>
        </w:tc>
        <w:tc>
          <w:tcPr>
            <w:tcW w:w="979" w:type="dxa"/>
            <w:shd w:val="clear" w:color="auto" w:fill="auto"/>
            <w:noWrap/>
            <w:vAlign w:val="center"/>
          </w:tcPr>
          <w:p w:rsidR="00F7435B" w:rsidRDefault="00F47528">
            <w:pPr>
              <w:pStyle w:val="af9"/>
            </w:pPr>
            <w:r>
              <w:rPr>
                <w:rFonts w:hint="eastAsia"/>
              </w:rPr>
              <w:t>水库</w:t>
            </w:r>
          </w:p>
        </w:tc>
        <w:tc>
          <w:tcPr>
            <w:tcW w:w="2997" w:type="dxa"/>
            <w:shd w:val="clear" w:color="auto" w:fill="auto"/>
            <w:noWrap/>
            <w:vAlign w:val="center"/>
          </w:tcPr>
          <w:p w:rsidR="00F7435B" w:rsidRDefault="00F47528">
            <w:pPr>
              <w:pStyle w:val="af9"/>
            </w:pPr>
            <w:r>
              <w:rPr>
                <w:rFonts w:hint="eastAsia"/>
              </w:rPr>
              <w:t>龙潭水库</w:t>
            </w:r>
          </w:p>
        </w:tc>
        <w:tc>
          <w:tcPr>
            <w:tcW w:w="1113" w:type="dxa"/>
            <w:shd w:val="clear" w:color="auto" w:fill="auto"/>
            <w:noWrap/>
            <w:vAlign w:val="center"/>
          </w:tcPr>
          <w:p w:rsidR="00F7435B" w:rsidRDefault="00F47528">
            <w:pPr>
              <w:pStyle w:val="af9"/>
            </w:pPr>
            <w:r>
              <w:rPr>
                <w:rFonts w:hint="eastAsia"/>
              </w:rPr>
              <w:t>麻步镇</w:t>
            </w:r>
          </w:p>
        </w:tc>
        <w:tc>
          <w:tcPr>
            <w:tcW w:w="1418" w:type="dxa"/>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麻步镇人民政府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9</w:t>
            </w:r>
          </w:p>
        </w:tc>
        <w:tc>
          <w:tcPr>
            <w:tcW w:w="979" w:type="dxa"/>
            <w:shd w:val="clear" w:color="auto" w:fill="auto"/>
            <w:noWrap/>
            <w:vAlign w:val="center"/>
          </w:tcPr>
          <w:p w:rsidR="00F7435B" w:rsidRDefault="00F47528">
            <w:pPr>
              <w:pStyle w:val="af9"/>
            </w:pPr>
            <w:r>
              <w:rPr>
                <w:rFonts w:hint="eastAsia"/>
              </w:rPr>
              <w:t>水库</w:t>
            </w:r>
          </w:p>
        </w:tc>
        <w:tc>
          <w:tcPr>
            <w:tcW w:w="2997" w:type="dxa"/>
            <w:shd w:val="clear" w:color="auto" w:fill="auto"/>
            <w:noWrap/>
            <w:vAlign w:val="center"/>
          </w:tcPr>
          <w:p w:rsidR="00F7435B" w:rsidRDefault="00F47528">
            <w:pPr>
              <w:pStyle w:val="af9"/>
            </w:pPr>
            <w:r>
              <w:rPr>
                <w:rFonts w:hint="eastAsia"/>
              </w:rPr>
              <w:t>渔池水库</w:t>
            </w:r>
          </w:p>
        </w:tc>
        <w:tc>
          <w:tcPr>
            <w:tcW w:w="1113" w:type="dxa"/>
            <w:shd w:val="clear" w:color="auto" w:fill="auto"/>
            <w:noWrap/>
            <w:vAlign w:val="center"/>
          </w:tcPr>
          <w:p w:rsidR="00F7435B" w:rsidRDefault="00F47528">
            <w:pPr>
              <w:pStyle w:val="af9"/>
            </w:pPr>
            <w:r>
              <w:rPr>
                <w:rFonts w:hint="eastAsia"/>
              </w:rPr>
              <w:t>麻步镇</w:t>
            </w:r>
          </w:p>
        </w:tc>
        <w:tc>
          <w:tcPr>
            <w:tcW w:w="1418" w:type="dxa"/>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麻步镇人民政府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10</w:t>
            </w:r>
          </w:p>
        </w:tc>
        <w:tc>
          <w:tcPr>
            <w:tcW w:w="979" w:type="dxa"/>
            <w:shd w:val="clear" w:color="auto" w:fill="auto"/>
            <w:noWrap/>
            <w:vAlign w:val="center"/>
          </w:tcPr>
          <w:p w:rsidR="00F7435B" w:rsidRDefault="00F47528">
            <w:pPr>
              <w:pStyle w:val="af9"/>
            </w:pPr>
            <w:r>
              <w:rPr>
                <w:rFonts w:hint="eastAsia"/>
              </w:rPr>
              <w:t>水库</w:t>
            </w:r>
          </w:p>
        </w:tc>
        <w:tc>
          <w:tcPr>
            <w:tcW w:w="2997" w:type="dxa"/>
            <w:shd w:val="clear" w:color="auto" w:fill="auto"/>
            <w:noWrap/>
            <w:vAlign w:val="center"/>
          </w:tcPr>
          <w:p w:rsidR="00F7435B" w:rsidRDefault="00F47528">
            <w:pPr>
              <w:pStyle w:val="af9"/>
            </w:pPr>
            <w:r>
              <w:rPr>
                <w:rFonts w:hint="eastAsia"/>
              </w:rPr>
              <w:t>渔塘水库</w:t>
            </w:r>
          </w:p>
        </w:tc>
        <w:tc>
          <w:tcPr>
            <w:tcW w:w="1113" w:type="dxa"/>
            <w:shd w:val="clear" w:color="auto" w:fill="auto"/>
            <w:noWrap/>
            <w:vAlign w:val="center"/>
          </w:tcPr>
          <w:p w:rsidR="00F7435B" w:rsidRDefault="00F47528">
            <w:pPr>
              <w:pStyle w:val="af9"/>
            </w:pPr>
            <w:r>
              <w:rPr>
                <w:rFonts w:hint="eastAsia"/>
              </w:rPr>
              <w:t>麻步镇</w:t>
            </w:r>
          </w:p>
        </w:tc>
        <w:tc>
          <w:tcPr>
            <w:tcW w:w="1418" w:type="dxa"/>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麻步镇人民政府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11</w:t>
            </w:r>
          </w:p>
        </w:tc>
        <w:tc>
          <w:tcPr>
            <w:tcW w:w="979" w:type="dxa"/>
            <w:shd w:val="clear" w:color="auto" w:fill="auto"/>
            <w:noWrap/>
            <w:vAlign w:val="center"/>
          </w:tcPr>
          <w:p w:rsidR="00F7435B" w:rsidRDefault="00F47528">
            <w:pPr>
              <w:pStyle w:val="af9"/>
            </w:pPr>
            <w:r>
              <w:rPr>
                <w:rFonts w:hint="eastAsia"/>
              </w:rPr>
              <w:t>水库</w:t>
            </w:r>
          </w:p>
        </w:tc>
        <w:tc>
          <w:tcPr>
            <w:tcW w:w="2997" w:type="dxa"/>
            <w:shd w:val="clear" w:color="auto" w:fill="auto"/>
            <w:noWrap/>
            <w:vAlign w:val="center"/>
          </w:tcPr>
          <w:p w:rsidR="00F7435B" w:rsidRDefault="00F47528">
            <w:pPr>
              <w:pStyle w:val="af9"/>
            </w:pPr>
            <w:r>
              <w:rPr>
                <w:rFonts w:hint="eastAsia"/>
              </w:rPr>
              <w:t>龙潭背水库</w:t>
            </w:r>
          </w:p>
        </w:tc>
        <w:tc>
          <w:tcPr>
            <w:tcW w:w="1113" w:type="dxa"/>
            <w:shd w:val="clear" w:color="auto" w:fill="auto"/>
            <w:noWrap/>
            <w:vAlign w:val="center"/>
          </w:tcPr>
          <w:p w:rsidR="00F7435B" w:rsidRDefault="00F47528">
            <w:pPr>
              <w:pStyle w:val="af9"/>
            </w:pPr>
            <w:r>
              <w:rPr>
                <w:rFonts w:hint="eastAsia"/>
              </w:rPr>
              <w:t>腾蛟镇</w:t>
            </w:r>
          </w:p>
        </w:tc>
        <w:tc>
          <w:tcPr>
            <w:tcW w:w="1418" w:type="dxa"/>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1417" w:type="dxa"/>
            <w:shd w:val="clear" w:color="auto" w:fill="auto"/>
            <w:noWrap/>
            <w:vAlign w:val="center"/>
          </w:tcPr>
          <w:p w:rsidR="00F7435B" w:rsidRDefault="00F47528">
            <w:pPr>
              <w:pStyle w:val="af9"/>
            </w:pPr>
            <w:r>
              <w:rPr>
                <w:rFonts w:hint="eastAsia"/>
              </w:rPr>
              <w:t>民营企业</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平阳县腾蛟水力发电有限公司</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lastRenderedPageBreak/>
              <w:t>12</w:t>
            </w:r>
          </w:p>
        </w:tc>
        <w:tc>
          <w:tcPr>
            <w:tcW w:w="979" w:type="dxa"/>
            <w:shd w:val="clear" w:color="auto" w:fill="auto"/>
            <w:noWrap/>
            <w:vAlign w:val="center"/>
          </w:tcPr>
          <w:p w:rsidR="00F7435B" w:rsidRDefault="00F47528">
            <w:pPr>
              <w:pStyle w:val="af9"/>
            </w:pPr>
            <w:r>
              <w:rPr>
                <w:rFonts w:hint="eastAsia"/>
              </w:rPr>
              <w:t>水库</w:t>
            </w:r>
          </w:p>
        </w:tc>
        <w:tc>
          <w:tcPr>
            <w:tcW w:w="2997" w:type="dxa"/>
            <w:shd w:val="clear" w:color="auto" w:fill="auto"/>
            <w:noWrap/>
            <w:vAlign w:val="center"/>
          </w:tcPr>
          <w:p w:rsidR="00F7435B" w:rsidRDefault="00F47528">
            <w:pPr>
              <w:pStyle w:val="af9"/>
            </w:pPr>
            <w:r>
              <w:rPr>
                <w:rFonts w:hint="eastAsia"/>
              </w:rPr>
              <w:t>岩庵水库</w:t>
            </w:r>
          </w:p>
        </w:tc>
        <w:tc>
          <w:tcPr>
            <w:tcW w:w="1113" w:type="dxa"/>
            <w:shd w:val="clear" w:color="auto" w:fill="auto"/>
            <w:noWrap/>
            <w:vAlign w:val="center"/>
          </w:tcPr>
          <w:p w:rsidR="00F7435B" w:rsidRDefault="00F47528">
            <w:pPr>
              <w:pStyle w:val="af9"/>
            </w:pPr>
            <w:r>
              <w:rPr>
                <w:rFonts w:hint="eastAsia"/>
              </w:rPr>
              <w:t>鳌江镇</w:t>
            </w:r>
          </w:p>
        </w:tc>
        <w:tc>
          <w:tcPr>
            <w:tcW w:w="1418" w:type="dxa"/>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鳌江镇人民政府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13</w:t>
            </w:r>
          </w:p>
        </w:tc>
        <w:tc>
          <w:tcPr>
            <w:tcW w:w="979" w:type="dxa"/>
            <w:shd w:val="clear" w:color="auto" w:fill="auto"/>
            <w:noWrap/>
            <w:vAlign w:val="center"/>
          </w:tcPr>
          <w:p w:rsidR="00F7435B" w:rsidRDefault="00F47528">
            <w:pPr>
              <w:pStyle w:val="af9"/>
            </w:pPr>
            <w:r>
              <w:rPr>
                <w:rFonts w:hint="eastAsia"/>
              </w:rPr>
              <w:t>水库</w:t>
            </w:r>
          </w:p>
        </w:tc>
        <w:tc>
          <w:tcPr>
            <w:tcW w:w="2997" w:type="dxa"/>
            <w:shd w:val="clear" w:color="auto" w:fill="auto"/>
            <w:noWrap/>
            <w:vAlign w:val="center"/>
          </w:tcPr>
          <w:p w:rsidR="00F7435B" w:rsidRDefault="00F47528">
            <w:pPr>
              <w:pStyle w:val="af9"/>
            </w:pPr>
            <w:r>
              <w:rPr>
                <w:rFonts w:hint="eastAsia"/>
              </w:rPr>
              <w:t>顺溪水库</w:t>
            </w:r>
          </w:p>
        </w:tc>
        <w:tc>
          <w:tcPr>
            <w:tcW w:w="1113" w:type="dxa"/>
            <w:shd w:val="clear" w:color="auto" w:fill="auto"/>
            <w:noWrap/>
            <w:vAlign w:val="center"/>
          </w:tcPr>
          <w:p w:rsidR="00F7435B" w:rsidRDefault="00F47528">
            <w:pPr>
              <w:pStyle w:val="af9"/>
            </w:pPr>
            <w:r>
              <w:rPr>
                <w:rFonts w:hint="eastAsia"/>
              </w:rPr>
              <w:t>顺溪镇</w:t>
            </w:r>
          </w:p>
        </w:tc>
        <w:tc>
          <w:tcPr>
            <w:tcW w:w="1418" w:type="dxa"/>
            <w:shd w:val="clear" w:color="auto" w:fill="auto"/>
            <w:noWrap/>
            <w:vAlign w:val="center"/>
          </w:tcPr>
          <w:p w:rsidR="00F7435B" w:rsidRDefault="00F47528">
            <w:pPr>
              <w:pStyle w:val="af9"/>
            </w:pPr>
            <w:r>
              <w:rPr>
                <w:rFonts w:hint="eastAsia"/>
              </w:rPr>
              <w:t>中型</w:t>
            </w:r>
          </w:p>
        </w:tc>
        <w:tc>
          <w:tcPr>
            <w:tcW w:w="1417" w:type="dxa"/>
            <w:shd w:val="clear" w:color="auto" w:fill="auto"/>
            <w:noWrap/>
            <w:vAlign w:val="center"/>
          </w:tcPr>
          <w:p w:rsidR="00F7435B" w:rsidRDefault="00F47528">
            <w:pPr>
              <w:pStyle w:val="af9"/>
            </w:pPr>
            <w:r>
              <w:rPr>
                <w:rFonts w:hint="eastAsia"/>
              </w:rPr>
              <w:t>县政府国有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温州顺溪水利工程投资有限公司</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立项、土地</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14</w:t>
            </w:r>
          </w:p>
        </w:tc>
        <w:tc>
          <w:tcPr>
            <w:tcW w:w="979" w:type="dxa"/>
            <w:shd w:val="clear" w:color="auto" w:fill="auto"/>
            <w:noWrap/>
            <w:vAlign w:val="center"/>
          </w:tcPr>
          <w:p w:rsidR="00F7435B" w:rsidRDefault="00F47528">
            <w:pPr>
              <w:pStyle w:val="af9"/>
            </w:pPr>
            <w:r>
              <w:rPr>
                <w:rFonts w:hint="eastAsia"/>
              </w:rPr>
              <w:t>水库</w:t>
            </w:r>
          </w:p>
        </w:tc>
        <w:tc>
          <w:tcPr>
            <w:tcW w:w="2997" w:type="dxa"/>
            <w:shd w:val="clear" w:color="auto" w:fill="auto"/>
            <w:noWrap/>
            <w:vAlign w:val="center"/>
          </w:tcPr>
          <w:p w:rsidR="00F7435B" w:rsidRDefault="00F47528">
            <w:pPr>
              <w:pStyle w:val="af9"/>
            </w:pPr>
            <w:r>
              <w:rPr>
                <w:rFonts w:hint="eastAsia"/>
              </w:rPr>
              <w:t>泰丰水库</w:t>
            </w:r>
          </w:p>
        </w:tc>
        <w:tc>
          <w:tcPr>
            <w:tcW w:w="1113" w:type="dxa"/>
            <w:shd w:val="clear" w:color="auto" w:fill="auto"/>
            <w:noWrap/>
            <w:vAlign w:val="center"/>
          </w:tcPr>
          <w:p w:rsidR="00F7435B" w:rsidRDefault="00F47528">
            <w:pPr>
              <w:pStyle w:val="af9"/>
            </w:pPr>
            <w:r>
              <w:rPr>
                <w:rFonts w:hint="eastAsia"/>
              </w:rPr>
              <w:t>顺溪镇</w:t>
            </w:r>
          </w:p>
        </w:tc>
        <w:tc>
          <w:tcPr>
            <w:tcW w:w="1418" w:type="dxa"/>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1417" w:type="dxa"/>
            <w:shd w:val="clear" w:color="auto" w:fill="auto"/>
            <w:noWrap/>
            <w:vAlign w:val="center"/>
          </w:tcPr>
          <w:p w:rsidR="00F7435B" w:rsidRDefault="00F47528">
            <w:pPr>
              <w:pStyle w:val="af9"/>
            </w:pPr>
            <w:r>
              <w:rPr>
                <w:rFonts w:hint="eastAsia"/>
              </w:rPr>
              <w:t>民营企业</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泰丰水力发电有限公司</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立项</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15</w:t>
            </w:r>
          </w:p>
        </w:tc>
        <w:tc>
          <w:tcPr>
            <w:tcW w:w="979" w:type="dxa"/>
            <w:shd w:val="clear" w:color="auto" w:fill="auto"/>
            <w:noWrap/>
            <w:vAlign w:val="center"/>
          </w:tcPr>
          <w:p w:rsidR="00F7435B" w:rsidRDefault="00F47528">
            <w:pPr>
              <w:pStyle w:val="af9"/>
            </w:pPr>
            <w:r>
              <w:rPr>
                <w:rFonts w:hint="eastAsia"/>
              </w:rPr>
              <w:t>水库</w:t>
            </w:r>
          </w:p>
        </w:tc>
        <w:tc>
          <w:tcPr>
            <w:tcW w:w="2997" w:type="dxa"/>
            <w:shd w:val="clear" w:color="auto" w:fill="auto"/>
            <w:noWrap/>
            <w:vAlign w:val="center"/>
          </w:tcPr>
          <w:p w:rsidR="00F7435B" w:rsidRDefault="00F47528">
            <w:pPr>
              <w:pStyle w:val="af9"/>
            </w:pPr>
            <w:r>
              <w:rPr>
                <w:rFonts w:hint="eastAsia"/>
              </w:rPr>
              <w:t>石门水库</w:t>
            </w:r>
          </w:p>
        </w:tc>
        <w:tc>
          <w:tcPr>
            <w:tcW w:w="1113" w:type="dxa"/>
            <w:shd w:val="clear" w:color="auto" w:fill="auto"/>
            <w:noWrap/>
            <w:vAlign w:val="center"/>
          </w:tcPr>
          <w:p w:rsidR="00F7435B" w:rsidRDefault="00F47528">
            <w:pPr>
              <w:pStyle w:val="af9"/>
            </w:pPr>
            <w:r>
              <w:rPr>
                <w:rFonts w:hint="eastAsia"/>
              </w:rPr>
              <w:t>顺溪镇</w:t>
            </w:r>
          </w:p>
        </w:tc>
        <w:tc>
          <w:tcPr>
            <w:tcW w:w="1418" w:type="dxa"/>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1417" w:type="dxa"/>
            <w:shd w:val="clear" w:color="auto" w:fill="auto"/>
            <w:noWrap/>
            <w:vAlign w:val="center"/>
          </w:tcPr>
          <w:p w:rsidR="00F7435B" w:rsidRDefault="00F47528">
            <w:pPr>
              <w:pStyle w:val="af9"/>
            </w:pPr>
            <w:r>
              <w:rPr>
                <w:rFonts w:hint="eastAsia"/>
              </w:rPr>
              <w:t>民营企业</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石门水力发电有限公司</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16</w:t>
            </w:r>
          </w:p>
        </w:tc>
        <w:tc>
          <w:tcPr>
            <w:tcW w:w="979" w:type="dxa"/>
            <w:shd w:val="clear" w:color="auto" w:fill="auto"/>
            <w:noWrap/>
            <w:vAlign w:val="center"/>
          </w:tcPr>
          <w:p w:rsidR="00F7435B" w:rsidRDefault="00F47528">
            <w:pPr>
              <w:pStyle w:val="af9"/>
            </w:pPr>
            <w:r>
              <w:rPr>
                <w:rFonts w:hint="eastAsia"/>
              </w:rPr>
              <w:t>水库</w:t>
            </w:r>
          </w:p>
        </w:tc>
        <w:tc>
          <w:tcPr>
            <w:tcW w:w="2997" w:type="dxa"/>
            <w:shd w:val="clear" w:color="auto" w:fill="auto"/>
            <w:noWrap/>
            <w:vAlign w:val="center"/>
          </w:tcPr>
          <w:p w:rsidR="00F7435B" w:rsidRDefault="00F47528">
            <w:pPr>
              <w:pStyle w:val="af9"/>
            </w:pPr>
            <w:r>
              <w:rPr>
                <w:rFonts w:hint="eastAsia"/>
              </w:rPr>
              <w:t>外垄水库</w:t>
            </w:r>
          </w:p>
        </w:tc>
        <w:tc>
          <w:tcPr>
            <w:tcW w:w="1113" w:type="dxa"/>
            <w:shd w:val="clear" w:color="auto" w:fill="auto"/>
            <w:noWrap/>
            <w:vAlign w:val="center"/>
          </w:tcPr>
          <w:p w:rsidR="00F7435B" w:rsidRDefault="00F47528">
            <w:pPr>
              <w:pStyle w:val="af9"/>
            </w:pPr>
            <w:r>
              <w:rPr>
                <w:rFonts w:hint="eastAsia"/>
              </w:rPr>
              <w:t>南麂镇</w:t>
            </w:r>
          </w:p>
        </w:tc>
        <w:tc>
          <w:tcPr>
            <w:tcW w:w="1418" w:type="dxa"/>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南麂镇人民政府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17</w:t>
            </w:r>
          </w:p>
        </w:tc>
        <w:tc>
          <w:tcPr>
            <w:tcW w:w="979" w:type="dxa"/>
            <w:shd w:val="clear" w:color="auto" w:fill="auto"/>
            <w:noWrap/>
            <w:vAlign w:val="center"/>
          </w:tcPr>
          <w:p w:rsidR="00F7435B" w:rsidRDefault="00F47528">
            <w:pPr>
              <w:pStyle w:val="af9"/>
            </w:pPr>
            <w:r>
              <w:rPr>
                <w:rFonts w:hint="eastAsia"/>
              </w:rPr>
              <w:t>水库</w:t>
            </w:r>
          </w:p>
        </w:tc>
        <w:tc>
          <w:tcPr>
            <w:tcW w:w="2997" w:type="dxa"/>
            <w:shd w:val="clear" w:color="auto" w:fill="auto"/>
            <w:noWrap/>
            <w:vAlign w:val="center"/>
          </w:tcPr>
          <w:p w:rsidR="00F7435B" w:rsidRDefault="00F47528">
            <w:pPr>
              <w:pStyle w:val="af9"/>
            </w:pPr>
            <w:r>
              <w:rPr>
                <w:rFonts w:hint="eastAsia"/>
              </w:rPr>
              <w:t>吴岙水库</w:t>
            </w:r>
          </w:p>
        </w:tc>
        <w:tc>
          <w:tcPr>
            <w:tcW w:w="1113" w:type="dxa"/>
            <w:shd w:val="clear" w:color="auto" w:fill="auto"/>
            <w:noWrap/>
            <w:vAlign w:val="center"/>
          </w:tcPr>
          <w:p w:rsidR="00F7435B" w:rsidRDefault="00F47528">
            <w:pPr>
              <w:pStyle w:val="af9"/>
            </w:pPr>
            <w:r>
              <w:rPr>
                <w:rFonts w:hint="eastAsia"/>
              </w:rPr>
              <w:t>万全镇</w:t>
            </w:r>
          </w:p>
        </w:tc>
        <w:tc>
          <w:tcPr>
            <w:tcW w:w="1418" w:type="dxa"/>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万全镇人民政府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18</w:t>
            </w:r>
          </w:p>
        </w:tc>
        <w:tc>
          <w:tcPr>
            <w:tcW w:w="979" w:type="dxa"/>
            <w:shd w:val="clear" w:color="auto" w:fill="auto"/>
            <w:noWrap/>
            <w:vAlign w:val="center"/>
          </w:tcPr>
          <w:p w:rsidR="00F7435B" w:rsidRDefault="00F47528">
            <w:pPr>
              <w:pStyle w:val="af9"/>
            </w:pPr>
            <w:r>
              <w:rPr>
                <w:rFonts w:hint="eastAsia"/>
              </w:rPr>
              <w:t>水库</w:t>
            </w:r>
          </w:p>
        </w:tc>
        <w:tc>
          <w:tcPr>
            <w:tcW w:w="2997" w:type="dxa"/>
            <w:shd w:val="clear" w:color="auto" w:fill="auto"/>
            <w:noWrap/>
            <w:vAlign w:val="center"/>
          </w:tcPr>
          <w:p w:rsidR="00F7435B" w:rsidRDefault="00F47528">
            <w:pPr>
              <w:pStyle w:val="af9"/>
            </w:pPr>
            <w:r>
              <w:rPr>
                <w:rFonts w:hint="eastAsia"/>
              </w:rPr>
              <w:t>夹坑水库</w:t>
            </w:r>
          </w:p>
        </w:tc>
        <w:tc>
          <w:tcPr>
            <w:tcW w:w="1113" w:type="dxa"/>
            <w:shd w:val="clear" w:color="auto" w:fill="auto"/>
            <w:noWrap/>
            <w:vAlign w:val="center"/>
          </w:tcPr>
          <w:p w:rsidR="00F7435B" w:rsidRDefault="00F47528">
            <w:pPr>
              <w:pStyle w:val="af9"/>
            </w:pPr>
            <w:r>
              <w:rPr>
                <w:rFonts w:hint="eastAsia"/>
              </w:rPr>
              <w:t>鳌江镇</w:t>
            </w:r>
          </w:p>
        </w:tc>
        <w:tc>
          <w:tcPr>
            <w:tcW w:w="1418" w:type="dxa"/>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鳌江镇人民政府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19</w:t>
            </w:r>
          </w:p>
        </w:tc>
        <w:tc>
          <w:tcPr>
            <w:tcW w:w="979" w:type="dxa"/>
            <w:shd w:val="clear" w:color="auto" w:fill="auto"/>
            <w:noWrap/>
            <w:vAlign w:val="center"/>
          </w:tcPr>
          <w:p w:rsidR="00F7435B" w:rsidRDefault="00F47528">
            <w:pPr>
              <w:pStyle w:val="af9"/>
            </w:pPr>
            <w:r>
              <w:rPr>
                <w:rFonts w:hint="eastAsia"/>
              </w:rPr>
              <w:t>水库</w:t>
            </w:r>
          </w:p>
        </w:tc>
        <w:tc>
          <w:tcPr>
            <w:tcW w:w="2997" w:type="dxa"/>
            <w:shd w:val="clear" w:color="auto" w:fill="auto"/>
            <w:noWrap/>
            <w:vAlign w:val="center"/>
          </w:tcPr>
          <w:p w:rsidR="00F7435B" w:rsidRDefault="00F47528">
            <w:pPr>
              <w:pStyle w:val="af9"/>
            </w:pPr>
            <w:r>
              <w:rPr>
                <w:rFonts w:hint="eastAsia"/>
              </w:rPr>
              <w:t>黄坑水库</w:t>
            </w:r>
          </w:p>
        </w:tc>
        <w:tc>
          <w:tcPr>
            <w:tcW w:w="1113" w:type="dxa"/>
            <w:shd w:val="clear" w:color="auto" w:fill="auto"/>
            <w:noWrap/>
            <w:vAlign w:val="center"/>
          </w:tcPr>
          <w:p w:rsidR="00F7435B" w:rsidRDefault="00F47528">
            <w:pPr>
              <w:pStyle w:val="af9"/>
            </w:pPr>
            <w:r>
              <w:rPr>
                <w:rFonts w:hint="eastAsia"/>
              </w:rPr>
              <w:t>闹村乡</w:t>
            </w:r>
          </w:p>
        </w:tc>
        <w:tc>
          <w:tcPr>
            <w:tcW w:w="1418" w:type="dxa"/>
            <w:shd w:val="clear" w:color="auto" w:fill="auto"/>
            <w:noWrap/>
            <w:vAlign w:val="center"/>
          </w:tcPr>
          <w:p w:rsidR="00F7435B" w:rsidRDefault="00F47528">
            <w:pPr>
              <w:pStyle w:val="af9"/>
            </w:pPr>
            <w:r>
              <w:rPr>
                <w:rFonts w:hint="eastAsia"/>
              </w:rPr>
              <w:t>小（</w:t>
            </w:r>
            <w:r>
              <w:rPr>
                <w:rFonts w:hint="eastAsia"/>
              </w:rPr>
              <w:t>1</w:t>
            </w:r>
            <w:r>
              <w:rPr>
                <w:rFonts w:hint="eastAsia"/>
              </w:rPr>
              <w:t>）型</w:t>
            </w:r>
          </w:p>
        </w:tc>
        <w:tc>
          <w:tcPr>
            <w:tcW w:w="1417" w:type="dxa"/>
            <w:shd w:val="clear" w:color="auto" w:fill="auto"/>
            <w:noWrap/>
            <w:vAlign w:val="center"/>
          </w:tcPr>
          <w:p w:rsidR="00F7435B" w:rsidRDefault="00F47528">
            <w:pPr>
              <w:pStyle w:val="af9"/>
            </w:pPr>
            <w:r>
              <w:rPr>
                <w:rFonts w:hint="eastAsia"/>
              </w:rPr>
              <w:t>国有企业</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闹村乡人民政府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20</w:t>
            </w:r>
          </w:p>
        </w:tc>
        <w:tc>
          <w:tcPr>
            <w:tcW w:w="979" w:type="dxa"/>
            <w:shd w:val="clear" w:color="auto" w:fill="auto"/>
            <w:noWrap/>
            <w:vAlign w:val="center"/>
          </w:tcPr>
          <w:p w:rsidR="00F7435B" w:rsidRDefault="00F47528">
            <w:pPr>
              <w:pStyle w:val="af9"/>
            </w:pPr>
            <w:r>
              <w:rPr>
                <w:rFonts w:hint="eastAsia"/>
              </w:rPr>
              <w:t>水库</w:t>
            </w:r>
          </w:p>
        </w:tc>
        <w:tc>
          <w:tcPr>
            <w:tcW w:w="2997" w:type="dxa"/>
            <w:shd w:val="clear" w:color="auto" w:fill="auto"/>
            <w:noWrap/>
            <w:vAlign w:val="center"/>
          </w:tcPr>
          <w:p w:rsidR="00F7435B" w:rsidRDefault="00F47528">
            <w:pPr>
              <w:pStyle w:val="af9"/>
            </w:pPr>
            <w:r>
              <w:rPr>
                <w:rFonts w:hint="eastAsia"/>
              </w:rPr>
              <w:t>苍南水库</w:t>
            </w:r>
          </w:p>
        </w:tc>
        <w:tc>
          <w:tcPr>
            <w:tcW w:w="1113" w:type="dxa"/>
            <w:shd w:val="clear" w:color="auto" w:fill="auto"/>
            <w:noWrap/>
            <w:vAlign w:val="center"/>
          </w:tcPr>
          <w:p w:rsidR="00F7435B" w:rsidRDefault="00F47528">
            <w:pPr>
              <w:pStyle w:val="af9"/>
            </w:pPr>
            <w:r>
              <w:rPr>
                <w:rFonts w:hint="eastAsia"/>
              </w:rPr>
              <w:t>闹村乡</w:t>
            </w:r>
          </w:p>
        </w:tc>
        <w:tc>
          <w:tcPr>
            <w:tcW w:w="1418" w:type="dxa"/>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闹村乡人民政府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21</w:t>
            </w:r>
          </w:p>
        </w:tc>
        <w:tc>
          <w:tcPr>
            <w:tcW w:w="979" w:type="dxa"/>
            <w:shd w:val="clear" w:color="auto" w:fill="auto"/>
            <w:noWrap/>
            <w:vAlign w:val="center"/>
          </w:tcPr>
          <w:p w:rsidR="00F7435B" w:rsidRDefault="00F47528">
            <w:pPr>
              <w:pStyle w:val="af9"/>
            </w:pPr>
            <w:r>
              <w:rPr>
                <w:rFonts w:hint="eastAsia"/>
              </w:rPr>
              <w:t>水库</w:t>
            </w:r>
          </w:p>
        </w:tc>
        <w:tc>
          <w:tcPr>
            <w:tcW w:w="2997" w:type="dxa"/>
            <w:shd w:val="clear" w:color="auto" w:fill="auto"/>
            <w:noWrap/>
            <w:vAlign w:val="center"/>
          </w:tcPr>
          <w:p w:rsidR="00F7435B" w:rsidRDefault="00F47528">
            <w:pPr>
              <w:pStyle w:val="af9"/>
            </w:pPr>
            <w:r>
              <w:rPr>
                <w:rFonts w:hint="eastAsia"/>
              </w:rPr>
              <w:t>鲤鱼田水库</w:t>
            </w:r>
          </w:p>
        </w:tc>
        <w:tc>
          <w:tcPr>
            <w:tcW w:w="1113" w:type="dxa"/>
            <w:shd w:val="clear" w:color="auto" w:fill="auto"/>
            <w:noWrap/>
            <w:vAlign w:val="center"/>
          </w:tcPr>
          <w:p w:rsidR="00F7435B" w:rsidRDefault="00F47528">
            <w:pPr>
              <w:pStyle w:val="af9"/>
            </w:pPr>
            <w:r>
              <w:rPr>
                <w:rFonts w:hint="eastAsia"/>
              </w:rPr>
              <w:t>怀溪镇</w:t>
            </w:r>
          </w:p>
        </w:tc>
        <w:tc>
          <w:tcPr>
            <w:tcW w:w="1418" w:type="dxa"/>
            <w:shd w:val="clear" w:color="auto" w:fill="auto"/>
            <w:noWrap/>
            <w:vAlign w:val="center"/>
          </w:tcPr>
          <w:p w:rsidR="00F7435B" w:rsidRDefault="00F47528">
            <w:pPr>
              <w:pStyle w:val="af9"/>
            </w:pPr>
            <w:r>
              <w:rPr>
                <w:rFonts w:hint="eastAsia"/>
              </w:rPr>
              <w:t>小（</w:t>
            </w:r>
            <w:r>
              <w:rPr>
                <w:rFonts w:hint="eastAsia"/>
              </w:rPr>
              <w:t>1</w:t>
            </w:r>
            <w:r>
              <w:rPr>
                <w:rFonts w:hint="eastAsia"/>
              </w:rPr>
              <w:t>）型</w:t>
            </w:r>
          </w:p>
        </w:tc>
        <w:tc>
          <w:tcPr>
            <w:tcW w:w="1417" w:type="dxa"/>
            <w:shd w:val="clear" w:color="auto" w:fill="auto"/>
            <w:noWrap/>
            <w:vAlign w:val="center"/>
          </w:tcPr>
          <w:p w:rsidR="00F7435B" w:rsidRDefault="00F47528">
            <w:pPr>
              <w:pStyle w:val="af9"/>
            </w:pPr>
            <w:r>
              <w:rPr>
                <w:rFonts w:hint="eastAsia"/>
              </w:rPr>
              <w:t>民营企业</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平阳县鲤鱼田水电有限公司</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立项</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有</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22</w:t>
            </w:r>
          </w:p>
        </w:tc>
        <w:tc>
          <w:tcPr>
            <w:tcW w:w="979" w:type="dxa"/>
            <w:shd w:val="clear" w:color="auto" w:fill="auto"/>
            <w:noWrap/>
            <w:vAlign w:val="center"/>
          </w:tcPr>
          <w:p w:rsidR="00F7435B" w:rsidRDefault="00F47528">
            <w:pPr>
              <w:pStyle w:val="af9"/>
            </w:pPr>
            <w:r>
              <w:rPr>
                <w:rFonts w:hint="eastAsia"/>
              </w:rPr>
              <w:t>水库</w:t>
            </w:r>
          </w:p>
        </w:tc>
        <w:tc>
          <w:tcPr>
            <w:tcW w:w="2997" w:type="dxa"/>
            <w:shd w:val="clear" w:color="auto" w:fill="auto"/>
            <w:noWrap/>
            <w:vAlign w:val="center"/>
          </w:tcPr>
          <w:p w:rsidR="00F7435B" w:rsidRDefault="00F47528">
            <w:pPr>
              <w:pStyle w:val="af9"/>
            </w:pPr>
            <w:r>
              <w:rPr>
                <w:rFonts w:hint="eastAsia"/>
              </w:rPr>
              <w:t>高城水库</w:t>
            </w:r>
          </w:p>
        </w:tc>
        <w:tc>
          <w:tcPr>
            <w:tcW w:w="1113" w:type="dxa"/>
            <w:shd w:val="clear" w:color="auto" w:fill="auto"/>
            <w:noWrap/>
            <w:vAlign w:val="center"/>
          </w:tcPr>
          <w:p w:rsidR="00F7435B" w:rsidRDefault="00F47528">
            <w:pPr>
              <w:pStyle w:val="af9"/>
            </w:pPr>
            <w:r>
              <w:rPr>
                <w:rFonts w:hint="eastAsia"/>
              </w:rPr>
              <w:t>怀溪镇</w:t>
            </w:r>
          </w:p>
        </w:tc>
        <w:tc>
          <w:tcPr>
            <w:tcW w:w="1418" w:type="dxa"/>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1417" w:type="dxa"/>
            <w:shd w:val="clear" w:color="auto" w:fill="auto"/>
            <w:noWrap/>
            <w:vAlign w:val="center"/>
          </w:tcPr>
          <w:p w:rsidR="00F7435B" w:rsidRDefault="00F47528">
            <w:pPr>
              <w:pStyle w:val="af9"/>
            </w:pPr>
            <w:r>
              <w:rPr>
                <w:rFonts w:hint="eastAsia"/>
              </w:rPr>
              <w:t>民营企业</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高城水力发电站</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立项</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23</w:t>
            </w:r>
          </w:p>
        </w:tc>
        <w:tc>
          <w:tcPr>
            <w:tcW w:w="979" w:type="dxa"/>
            <w:shd w:val="clear" w:color="auto" w:fill="auto"/>
            <w:noWrap/>
            <w:vAlign w:val="center"/>
          </w:tcPr>
          <w:p w:rsidR="00F7435B" w:rsidRDefault="00F47528">
            <w:pPr>
              <w:pStyle w:val="af9"/>
            </w:pPr>
            <w:r>
              <w:rPr>
                <w:rFonts w:hint="eastAsia"/>
              </w:rPr>
              <w:t>水库</w:t>
            </w:r>
          </w:p>
        </w:tc>
        <w:tc>
          <w:tcPr>
            <w:tcW w:w="2997" w:type="dxa"/>
            <w:shd w:val="clear" w:color="auto" w:fill="auto"/>
            <w:noWrap/>
            <w:vAlign w:val="center"/>
          </w:tcPr>
          <w:p w:rsidR="00F7435B" w:rsidRDefault="00F47528">
            <w:pPr>
              <w:pStyle w:val="af9"/>
            </w:pPr>
            <w:r>
              <w:rPr>
                <w:rFonts w:hint="eastAsia"/>
              </w:rPr>
              <w:t>白水际水库</w:t>
            </w:r>
          </w:p>
        </w:tc>
        <w:tc>
          <w:tcPr>
            <w:tcW w:w="1113" w:type="dxa"/>
            <w:shd w:val="clear" w:color="auto" w:fill="auto"/>
            <w:noWrap/>
            <w:vAlign w:val="center"/>
          </w:tcPr>
          <w:p w:rsidR="00F7435B" w:rsidRDefault="00F47528">
            <w:pPr>
              <w:pStyle w:val="af9"/>
            </w:pPr>
            <w:r>
              <w:rPr>
                <w:rFonts w:hint="eastAsia"/>
              </w:rPr>
              <w:t>顺溪镇</w:t>
            </w:r>
          </w:p>
        </w:tc>
        <w:tc>
          <w:tcPr>
            <w:tcW w:w="1418" w:type="dxa"/>
            <w:shd w:val="clear" w:color="auto" w:fill="auto"/>
            <w:noWrap/>
            <w:vAlign w:val="center"/>
          </w:tcPr>
          <w:p w:rsidR="00F7435B" w:rsidRDefault="00F47528">
            <w:pPr>
              <w:pStyle w:val="af9"/>
            </w:pPr>
            <w:r>
              <w:rPr>
                <w:rFonts w:hint="eastAsia"/>
              </w:rPr>
              <w:t>小（</w:t>
            </w:r>
            <w:r>
              <w:rPr>
                <w:rFonts w:hint="eastAsia"/>
              </w:rPr>
              <w:t>1</w:t>
            </w:r>
            <w:r>
              <w:rPr>
                <w:rFonts w:hint="eastAsia"/>
              </w:rPr>
              <w:t>）型</w:t>
            </w:r>
          </w:p>
        </w:tc>
        <w:tc>
          <w:tcPr>
            <w:tcW w:w="1417" w:type="dxa"/>
            <w:shd w:val="clear" w:color="auto" w:fill="auto"/>
            <w:noWrap/>
            <w:vAlign w:val="center"/>
          </w:tcPr>
          <w:p w:rsidR="00F7435B" w:rsidRDefault="00F47528">
            <w:pPr>
              <w:pStyle w:val="af9"/>
            </w:pPr>
            <w:r>
              <w:rPr>
                <w:rFonts w:hint="eastAsia"/>
              </w:rPr>
              <w:t>民营企业</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白水际水力发电站</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24</w:t>
            </w:r>
          </w:p>
        </w:tc>
        <w:tc>
          <w:tcPr>
            <w:tcW w:w="979" w:type="dxa"/>
            <w:shd w:val="clear" w:color="auto" w:fill="auto"/>
            <w:noWrap/>
            <w:vAlign w:val="center"/>
          </w:tcPr>
          <w:p w:rsidR="00F7435B" w:rsidRDefault="00F47528">
            <w:pPr>
              <w:pStyle w:val="af9"/>
            </w:pPr>
            <w:r>
              <w:rPr>
                <w:rFonts w:hint="eastAsia"/>
              </w:rPr>
              <w:t>水库</w:t>
            </w:r>
          </w:p>
        </w:tc>
        <w:tc>
          <w:tcPr>
            <w:tcW w:w="2997" w:type="dxa"/>
            <w:shd w:val="clear" w:color="auto" w:fill="auto"/>
            <w:noWrap/>
            <w:vAlign w:val="center"/>
          </w:tcPr>
          <w:p w:rsidR="00F7435B" w:rsidRDefault="00F47528">
            <w:pPr>
              <w:pStyle w:val="af9"/>
            </w:pPr>
            <w:r>
              <w:rPr>
                <w:rFonts w:hint="eastAsia"/>
              </w:rPr>
              <w:t>凉头水库</w:t>
            </w:r>
          </w:p>
        </w:tc>
        <w:tc>
          <w:tcPr>
            <w:tcW w:w="1113" w:type="dxa"/>
            <w:shd w:val="clear" w:color="auto" w:fill="auto"/>
            <w:noWrap/>
            <w:vAlign w:val="center"/>
          </w:tcPr>
          <w:p w:rsidR="00F7435B" w:rsidRDefault="00F47528">
            <w:pPr>
              <w:pStyle w:val="af9"/>
            </w:pPr>
            <w:r>
              <w:rPr>
                <w:rFonts w:hint="eastAsia"/>
              </w:rPr>
              <w:t>顺溪镇</w:t>
            </w:r>
          </w:p>
        </w:tc>
        <w:tc>
          <w:tcPr>
            <w:tcW w:w="1418" w:type="dxa"/>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1417" w:type="dxa"/>
            <w:shd w:val="clear" w:color="auto" w:fill="auto"/>
            <w:noWrap/>
            <w:vAlign w:val="center"/>
          </w:tcPr>
          <w:p w:rsidR="00F7435B" w:rsidRDefault="00F47528">
            <w:pPr>
              <w:pStyle w:val="af9"/>
            </w:pPr>
            <w:r>
              <w:rPr>
                <w:rFonts w:hint="eastAsia"/>
              </w:rPr>
              <w:t>民营企业</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凉头水力发电站</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lastRenderedPageBreak/>
              <w:t>25</w:t>
            </w:r>
          </w:p>
        </w:tc>
        <w:tc>
          <w:tcPr>
            <w:tcW w:w="979" w:type="dxa"/>
            <w:shd w:val="clear" w:color="auto" w:fill="auto"/>
            <w:noWrap/>
            <w:vAlign w:val="center"/>
          </w:tcPr>
          <w:p w:rsidR="00F7435B" w:rsidRDefault="00F47528">
            <w:pPr>
              <w:pStyle w:val="af9"/>
            </w:pPr>
            <w:r>
              <w:rPr>
                <w:rFonts w:hint="eastAsia"/>
              </w:rPr>
              <w:t>堤防</w:t>
            </w:r>
          </w:p>
        </w:tc>
        <w:tc>
          <w:tcPr>
            <w:tcW w:w="2997" w:type="dxa"/>
            <w:shd w:val="clear" w:color="auto" w:fill="auto"/>
            <w:noWrap/>
            <w:vAlign w:val="center"/>
          </w:tcPr>
          <w:p w:rsidR="00F7435B" w:rsidRDefault="00F47528">
            <w:pPr>
              <w:pStyle w:val="af9"/>
            </w:pPr>
            <w:r>
              <w:rPr>
                <w:rFonts w:hint="eastAsia"/>
              </w:rPr>
              <w:t>西湾南堤及南顺堤（海塘）</w:t>
            </w:r>
          </w:p>
        </w:tc>
        <w:tc>
          <w:tcPr>
            <w:tcW w:w="1113" w:type="dxa"/>
            <w:shd w:val="clear" w:color="auto" w:fill="auto"/>
            <w:noWrap/>
            <w:vAlign w:val="center"/>
          </w:tcPr>
          <w:p w:rsidR="00F7435B" w:rsidRDefault="00F47528">
            <w:pPr>
              <w:pStyle w:val="af9"/>
            </w:pPr>
            <w:r>
              <w:rPr>
                <w:rFonts w:hint="eastAsia"/>
              </w:rPr>
              <w:t>鳌江镇</w:t>
            </w:r>
          </w:p>
        </w:tc>
        <w:tc>
          <w:tcPr>
            <w:tcW w:w="1418" w:type="dxa"/>
            <w:shd w:val="clear" w:color="auto" w:fill="auto"/>
            <w:noWrap/>
            <w:vAlign w:val="center"/>
          </w:tcPr>
          <w:p w:rsidR="00F7435B" w:rsidRDefault="00F47528">
            <w:pPr>
              <w:pStyle w:val="af9"/>
            </w:pPr>
            <w:r>
              <w:rPr>
                <w:rFonts w:hint="eastAsia"/>
              </w:rPr>
              <w:t>3</w:t>
            </w:r>
            <w:r>
              <w:rPr>
                <w:rFonts w:hint="eastAsia"/>
              </w:rPr>
              <w:t>级</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平阳县滩涂围垦开发建设有限公司</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初设、土地</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有</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26</w:t>
            </w:r>
          </w:p>
        </w:tc>
        <w:tc>
          <w:tcPr>
            <w:tcW w:w="979" w:type="dxa"/>
            <w:shd w:val="clear" w:color="auto" w:fill="auto"/>
            <w:noWrap/>
            <w:vAlign w:val="center"/>
          </w:tcPr>
          <w:p w:rsidR="00F7435B" w:rsidRDefault="00F47528">
            <w:pPr>
              <w:pStyle w:val="af9"/>
            </w:pPr>
            <w:r>
              <w:rPr>
                <w:rFonts w:hint="eastAsia"/>
              </w:rPr>
              <w:t>堤防</w:t>
            </w:r>
          </w:p>
        </w:tc>
        <w:tc>
          <w:tcPr>
            <w:tcW w:w="2997" w:type="dxa"/>
            <w:shd w:val="clear" w:color="auto" w:fill="auto"/>
            <w:noWrap/>
            <w:vAlign w:val="center"/>
          </w:tcPr>
          <w:p w:rsidR="00F7435B" w:rsidRDefault="00F47528">
            <w:pPr>
              <w:pStyle w:val="af9"/>
            </w:pPr>
            <w:r>
              <w:rPr>
                <w:rFonts w:hint="eastAsia"/>
              </w:rPr>
              <w:t>宋埠标准堤（海塘）</w:t>
            </w:r>
          </w:p>
        </w:tc>
        <w:tc>
          <w:tcPr>
            <w:tcW w:w="1113" w:type="dxa"/>
            <w:shd w:val="clear" w:color="auto" w:fill="auto"/>
            <w:noWrap/>
            <w:vAlign w:val="center"/>
          </w:tcPr>
          <w:p w:rsidR="00F7435B" w:rsidRDefault="00F47528">
            <w:pPr>
              <w:pStyle w:val="af9"/>
            </w:pPr>
            <w:r>
              <w:rPr>
                <w:rFonts w:hint="eastAsia"/>
              </w:rPr>
              <w:t>海西镇</w:t>
            </w:r>
          </w:p>
        </w:tc>
        <w:tc>
          <w:tcPr>
            <w:tcW w:w="1418" w:type="dxa"/>
            <w:shd w:val="clear" w:color="auto" w:fill="auto"/>
            <w:noWrap/>
            <w:vAlign w:val="center"/>
          </w:tcPr>
          <w:p w:rsidR="00F7435B" w:rsidRDefault="00F47528">
            <w:pPr>
              <w:pStyle w:val="af9"/>
            </w:pPr>
            <w:r>
              <w:rPr>
                <w:rFonts w:hint="eastAsia"/>
              </w:rPr>
              <w:t>3</w:t>
            </w:r>
            <w:r>
              <w:rPr>
                <w:rFonts w:hint="eastAsia"/>
              </w:rPr>
              <w:t>级</w:t>
            </w:r>
          </w:p>
        </w:tc>
        <w:tc>
          <w:tcPr>
            <w:tcW w:w="1417" w:type="dxa"/>
            <w:shd w:val="clear" w:color="auto" w:fill="auto"/>
            <w:noWrap/>
            <w:vAlign w:val="center"/>
          </w:tcPr>
          <w:p w:rsidR="00F7435B" w:rsidRDefault="00F47528">
            <w:pPr>
              <w:pStyle w:val="af9"/>
            </w:pPr>
            <w:r>
              <w:rPr>
                <w:rFonts w:hint="eastAsia"/>
              </w:rPr>
              <w:t>国有企业</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平阳县滩涂围垦开发建设有限公司</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27</w:t>
            </w:r>
          </w:p>
        </w:tc>
        <w:tc>
          <w:tcPr>
            <w:tcW w:w="979" w:type="dxa"/>
            <w:shd w:val="clear" w:color="auto" w:fill="auto"/>
            <w:noWrap/>
            <w:vAlign w:val="center"/>
          </w:tcPr>
          <w:p w:rsidR="00F7435B" w:rsidRDefault="00F47528">
            <w:pPr>
              <w:pStyle w:val="af9"/>
            </w:pPr>
            <w:r>
              <w:rPr>
                <w:rFonts w:hint="eastAsia"/>
              </w:rPr>
              <w:t>堤防</w:t>
            </w:r>
          </w:p>
        </w:tc>
        <w:tc>
          <w:tcPr>
            <w:tcW w:w="2997" w:type="dxa"/>
            <w:shd w:val="clear" w:color="auto" w:fill="auto"/>
            <w:noWrap/>
            <w:vAlign w:val="center"/>
          </w:tcPr>
          <w:p w:rsidR="00F7435B" w:rsidRDefault="00F47528">
            <w:pPr>
              <w:pStyle w:val="af9"/>
            </w:pPr>
            <w:r>
              <w:rPr>
                <w:rFonts w:hint="eastAsia"/>
              </w:rPr>
              <w:t>鳌江标准堤下厂段（海塘）</w:t>
            </w:r>
          </w:p>
        </w:tc>
        <w:tc>
          <w:tcPr>
            <w:tcW w:w="1113" w:type="dxa"/>
            <w:shd w:val="clear" w:color="auto" w:fill="auto"/>
            <w:noWrap/>
            <w:vAlign w:val="center"/>
          </w:tcPr>
          <w:p w:rsidR="00F7435B" w:rsidRDefault="00F47528">
            <w:pPr>
              <w:pStyle w:val="af9"/>
            </w:pPr>
            <w:r>
              <w:rPr>
                <w:rFonts w:hint="eastAsia"/>
              </w:rPr>
              <w:t>鳌江镇</w:t>
            </w:r>
          </w:p>
        </w:tc>
        <w:tc>
          <w:tcPr>
            <w:tcW w:w="1418" w:type="dxa"/>
            <w:shd w:val="clear" w:color="auto" w:fill="auto"/>
            <w:noWrap/>
            <w:vAlign w:val="center"/>
          </w:tcPr>
          <w:p w:rsidR="00F7435B" w:rsidRDefault="00F47528">
            <w:pPr>
              <w:pStyle w:val="af9"/>
            </w:pPr>
            <w:r>
              <w:rPr>
                <w:rFonts w:hint="eastAsia"/>
              </w:rPr>
              <w:t>3</w:t>
            </w:r>
            <w:r>
              <w:rPr>
                <w:rFonts w:hint="eastAsia"/>
              </w:rPr>
              <w:t>级</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鳌江镇人民政府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28</w:t>
            </w:r>
          </w:p>
        </w:tc>
        <w:tc>
          <w:tcPr>
            <w:tcW w:w="979" w:type="dxa"/>
            <w:shd w:val="clear" w:color="auto" w:fill="auto"/>
            <w:noWrap/>
            <w:vAlign w:val="center"/>
          </w:tcPr>
          <w:p w:rsidR="00F7435B" w:rsidRDefault="00F47528">
            <w:pPr>
              <w:pStyle w:val="af9"/>
            </w:pPr>
            <w:r>
              <w:rPr>
                <w:rFonts w:hint="eastAsia"/>
              </w:rPr>
              <w:t>堤防</w:t>
            </w:r>
          </w:p>
        </w:tc>
        <w:tc>
          <w:tcPr>
            <w:tcW w:w="2997" w:type="dxa"/>
            <w:shd w:val="clear" w:color="auto" w:fill="auto"/>
            <w:noWrap/>
            <w:vAlign w:val="center"/>
          </w:tcPr>
          <w:p w:rsidR="00F7435B" w:rsidRDefault="00F47528">
            <w:pPr>
              <w:pStyle w:val="af9"/>
            </w:pPr>
            <w:r>
              <w:rPr>
                <w:rFonts w:hint="eastAsia"/>
              </w:rPr>
              <w:t>鳌江标准堤（垂杨、镇区、下埠段）（海塘）</w:t>
            </w:r>
          </w:p>
        </w:tc>
        <w:tc>
          <w:tcPr>
            <w:tcW w:w="1113" w:type="dxa"/>
            <w:shd w:val="clear" w:color="auto" w:fill="auto"/>
            <w:noWrap/>
            <w:vAlign w:val="center"/>
          </w:tcPr>
          <w:p w:rsidR="00F7435B" w:rsidRDefault="00F47528">
            <w:pPr>
              <w:pStyle w:val="af9"/>
            </w:pPr>
            <w:r>
              <w:rPr>
                <w:rFonts w:hint="eastAsia"/>
              </w:rPr>
              <w:t>鳌江镇</w:t>
            </w:r>
          </w:p>
        </w:tc>
        <w:tc>
          <w:tcPr>
            <w:tcW w:w="1418" w:type="dxa"/>
            <w:shd w:val="clear" w:color="auto" w:fill="auto"/>
            <w:noWrap/>
            <w:vAlign w:val="center"/>
          </w:tcPr>
          <w:p w:rsidR="00F7435B" w:rsidRDefault="00F47528">
            <w:pPr>
              <w:pStyle w:val="af9"/>
            </w:pPr>
            <w:r>
              <w:rPr>
                <w:rFonts w:hint="eastAsia"/>
              </w:rPr>
              <w:t>3</w:t>
            </w:r>
            <w:r>
              <w:rPr>
                <w:rFonts w:hint="eastAsia"/>
              </w:rPr>
              <w:t>级</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鳌江镇人民政府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29</w:t>
            </w:r>
          </w:p>
        </w:tc>
        <w:tc>
          <w:tcPr>
            <w:tcW w:w="979" w:type="dxa"/>
            <w:shd w:val="clear" w:color="auto" w:fill="auto"/>
            <w:noWrap/>
            <w:vAlign w:val="center"/>
          </w:tcPr>
          <w:p w:rsidR="00F7435B" w:rsidRDefault="00F47528">
            <w:pPr>
              <w:pStyle w:val="af9"/>
            </w:pPr>
            <w:r>
              <w:rPr>
                <w:rFonts w:hint="eastAsia"/>
              </w:rPr>
              <w:t>堤防</w:t>
            </w:r>
          </w:p>
        </w:tc>
        <w:tc>
          <w:tcPr>
            <w:tcW w:w="2997" w:type="dxa"/>
            <w:shd w:val="clear" w:color="auto" w:fill="auto"/>
            <w:noWrap/>
            <w:vAlign w:val="center"/>
          </w:tcPr>
          <w:p w:rsidR="00F7435B" w:rsidRDefault="00F47528">
            <w:pPr>
              <w:pStyle w:val="af9"/>
            </w:pPr>
            <w:r>
              <w:rPr>
                <w:rFonts w:hint="eastAsia"/>
              </w:rPr>
              <w:t>鳌江标准堤萧江段（海塘）</w:t>
            </w:r>
          </w:p>
        </w:tc>
        <w:tc>
          <w:tcPr>
            <w:tcW w:w="1113" w:type="dxa"/>
            <w:shd w:val="clear" w:color="auto" w:fill="auto"/>
            <w:noWrap/>
            <w:vAlign w:val="center"/>
          </w:tcPr>
          <w:p w:rsidR="00F7435B" w:rsidRDefault="00F47528">
            <w:pPr>
              <w:pStyle w:val="af9"/>
            </w:pPr>
            <w:r>
              <w:rPr>
                <w:rFonts w:hint="eastAsia"/>
              </w:rPr>
              <w:t>萧江镇</w:t>
            </w:r>
          </w:p>
        </w:tc>
        <w:tc>
          <w:tcPr>
            <w:tcW w:w="1418" w:type="dxa"/>
            <w:shd w:val="clear" w:color="auto" w:fill="auto"/>
            <w:noWrap/>
            <w:vAlign w:val="center"/>
          </w:tcPr>
          <w:p w:rsidR="00F7435B" w:rsidRDefault="00F47528">
            <w:pPr>
              <w:pStyle w:val="af9"/>
            </w:pPr>
            <w:r>
              <w:rPr>
                <w:rFonts w:hint="eastAsia"/>
              </w:rPr>
              <w:t>4</w:t>
            </w:r>
            <w:r>
              <w:rPr>
                <w:rFonts w:hint="eastAsia"/>
              </w:rPr>
              <w:t>级</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萧江镇人民政府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30</w:t>
            </w:r>
          </w:p>
        </w:tc>
        <w:tc>
          <w:tcPr>
            <w:tcW w:w="979" w:type="dxa"/>
            <w:shd w:val="clear" w:color="auto" w:fill="auto"/>
            <w:noWrap/>
            <w:vAlign w:val="center"/>
          </w:tcPr>
          <w:p w:rsidR="00F7435B" w:rsidRDefault="00F47528">
            <w:pPr>
              <w:pStyle w:val="af9"/>
            </w:pPr>
            <w:r>
              <w:rPr>
                <w:rFonts w:hint="eastAsia"/>
              </w:rPr>
              <w:t>堤防</w:t>
            </w:r>
          </w:p>
        </w:tc>
        <w:tc>
          <w:tcPr>
            <w:tcW w:w="2997" w:type="dxa"/>
            <w:shd w:val="clear" w:color="auto" w:fill="auto"/>
            <w:noWrap/>
            <w:vAlign w:val="center"/>
          </w:tcPr>
          <w:p w:rsidR="00F7435B" w:rsidRDefault="00F47528">
            <w:pPr>
              <w:pStyle w:val="af9"/>
            </w:pPr>
            <w:r>
              <w:rPr>
                <w:rFonts w:hint="eastAsia"/>
              </w:rPr>
              <w:t>宋埠西湾围垦主堤（海塘）</w:t>
            </w:r>
          </w:p>
        </w:tc>
        <w:tc>
          <w:tcPr>
            <w:tcW w:w="1113" w:type="dxa"/>
            <w:shd w:val="clear" w:color="auto" w:fill="auto"/>
            <w:noWrap/>
            <w:vAlign w:val="center"/>
          </w:tcPr>
          <w:p w:rsidR="00F7435B" w:rsidRDefault="00F47528">
            <w:pPr>
              <w:pStyle w:val="af9"/>
            </w:pPr>
            <w:r>
              <w:rPr>
                <w:rFonts w:hint="eastAsia"/>
              </w:rPr>
              <w:t>海西镇</w:t>
            </w:r>
          </w:p>
        </w:tc>
        <w:tc>
          <w:tcPr>
            <w:tcW w:w="1418" w:type="dxa"/>
            <w:shd w:val="clear" w:color="auto" w:fill="auto"/>
            <w:noWrap/>
            <w:vAlign w:val="center"/>
          </w:tcPr>
          <w:p w:rsidR="00F7435B" w:rsidRDefault="00F47528">
            <w:pPr>
              <w:pStyle w:val="af9"/>
            </w:pPr>
            <w:r>
              <w:rPr>
                <w:rFonts w:hint="eastAsia"/>
              </w:rPr>
              <w:t>4</w:t>
            </w:r>
            <w:r>
              <w:rPr>
                <w:rFonts w:hint="eastAsia"/>
              </w:rPr>
              <w:t>级</w:t>
            </w:r>
          </w:p>
        </w:tc>
        <w:tc>
          <w:tcPr>
            <w:tcW w:w="1417" w:type="dxa"/>
            <w:shd w:val="clear" w:color="auto" w:fill="auto"/>
            <w:noWrap/>
            <w:vAlign w:val="center"/>
          </w:tcPr>
          <w:p w:rsidR="00F7435B" w:rsidRDefault="00F47528">
            <w:pPr>
              <w:pStyle w:val="af9"/>
            </w:pPr>
            <w:r>
              <w:rPr>
                <w:rFonts w:hint="eastAsia"/>
              </w:rPr>
              <w:t>国有企业</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平阳县滩涂围垦开发建设有限公司</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初设、土地</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有</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31</w:t>
            </w:r>
          </w:p>
        </w:tc>
        <w:tc>
          <w:tcPr>
            <w:tcW w:w="979" w:type="dxa"/>
            <w:shd w:val="clear" w:color="auto" w:fill="auto"/>
            <w:noWrap/>
            <w:vAlign w:val="center"/>
          </w:tcPr>
          <w:p w:rsidR="00F7435B" w:rsidRDefault="00F47528">
            <w:pPr>
              <w:pStyle w:val="af9"/>
            </w:pPr>
            <w:r>
              <w:rPr>
                <w:rFonts w:hint="eastAsia"/>
              </w:rPr>
              <w:t>堤防</w:t>
            </w:r>
          </w:p>
        </w:tc>
        <w:tc>
          <w:tcPr>
            <w:tcW w:w="2997" w:type="dxa"/>
            <w:shd w:val="clear" w:color="auto" w:fill="auto"/>
            <w:noWrap/>
            <w:vAlign w:val="center"/>
          </w:tcPr>
          <w:p w:rsidR="00F7435B" w:rsidRDefault="00F47528">
            <w:pPr>
              <w:pStyle w:val="af9"/>
            </w:pPr>
            <w:r>
              <w:rPr>
                <w:rFonts w:hint="eastAsia"/>
              </w:rPr>
              <w:t>鳌江标准堤（钱仓、东江段）（海塘）</w:t>
            </w:r>
          </w:p>
        </w:tc>
        <w:tc>
          <w:tcPr>
            <w:tcW w:w="1113" w:type="dxa"/>
            <w:shd w:val="clear" w:color="auto" w:fill="auto"/>
            <w:noWrap/>
            <w:vAlign w:val="center"/>
          </w:tcPr>
          <w:p w:rsidR="00F7435B" w:rsidRDefault="00F47528">
            <w:pPr>
              <w:pStyle w:val="af9"/>
            </w:pPr>
            <w:r>
              <w:rPr>
                <w:rFonts w:hint="eastAsia"/>
              </w:rPr>
              <w:t>鳌江镇</w:t>
            </w:r>
          </w:p>
        </w:tc>
        <w:tc>
          <w:tcPr>
            <w:tcW w:w="1418" w:type="dxa"/>
            <w:shd w:val="clear" w:color="auto" w:fill="auto"/>
            <w:noWrap/>
            <w:vAlign w:val="center"/>
          </w:tcPr>
          <w:p w:rsidR="00F7435B" w:rsidRDefault="00F47528">
            <w:pPr>
              <w:pStyle w:val="af9"/>
            </w:pPr>
            <w:r>
              <w:rPr>
                <w:rFonts w:hint="eastAsia"/>
              </w:rPr>
              <w:t>4</w:t>
            </w:r>
            <w:r>
              <w:rPr>
                <w:rFonts w:hint="eastAsia"/>
              </w:rPr>
              <w:t>级</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鳌江镇人民政府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32</w:t>
            </w:r>
          </w:p>
        </w:tc>
        <w:tc>
          <w:tcPr>
            <w:tcW w:w="979" w:type="dxa"/>
            <w:shd w:val="clear" w:color="auto" w:fill="auto"/>
            <w:noWrap/>
            <w:vAlign w:val="center"/>
          </w:tcPr>
          <w:p w:rsidR="00F7435B" w:rsidRDefault="00F47528">
            <w:pPr>
              <w:pStyle w:val="af9"/>
            </w:pPr>
            <w:r>
              <w:rPr>
                <w:rFonts w:hint="eastAsia"/>
              </w:rPr>
              <w:t>堤防</w:t>
            </w:r>
          </w:p>
        </w:tc>
        <w:tc>
          <w:tcPr>
            <w:tcW w:w="2997" w:type="dxa"/>
            <w:shd w:val="clear" w:color="auto" w:fill="auto"/>
            <w:noWrap/>
            <w:vAlign w:val="center"/>
          </w:tcPr>
          <w:p w:rsidR="00F7435B" w:rsidRDefault="00F47528">
            <w:pPr>
              <w:pStyle w:val="af9"/>
            </w:pPr>
            <w:r>
              <w:rPr>
                <w:rFonts w:hint="eastAsia"/>
              </w:rPr>
              <w:t>平阳县南湖乡普美防洪堤（右岸）</w:t>
            </w:r>
          </w:p>
        </w:tc>
        <w:tc>
          <w:tcPr>
            <w:tcW w:w="1113" w:type="dxa"/>
            <w:shd w:val="clear" w:color="auto" w:fill="auto"/>
            <w:noWrap/>
            <w:vAlign w:val="center"/>
          </w:tcPr>
          <w:p w:rsidR="00F7435B" w:rsidRDefault="00F47528">
            <w:pPr>
              <w:pStyle w:val="af9"/>
            </w:pPr>
            <w:r>
              <w:rPr>
                <w:rFonts w:hint="eastAsia"/>
              </w:rPr>
              <w:t>水头镇</w:t>
            </w:r>
          </w:p>
        </w:tc>
        <w:tc>
          <w:tcPr>
            <w:tcW w:w="1418" w:type="dxa"/>
            <w:shd w:val="clear" w:color="auto" w:fill="auto"/>
            <w:noWrap/>
            <w:vAlign w:val="center"/>
          </w:tcPr>
          <w:p w:rsidR="00F7435B" w:rsidRDefault="00F47528">
            <w:pPr>
              <w:pStyle w:val="af9"/>
            </w:pPr>
            <w:r>
              <w:rPr>
                <w:rFonts w:hint="eastAsia"/>
              </w:rPr>
              <w:t>4</w:t>
            </w:r>
            <w:r>
              <w:rPr>
                <w:rFonts w:hint="eastAsia"/>
              </w:rPr>
              <w:t>级</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水头镇</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33</w:t>
            </w:r>
          </w:p>
        </w:tc>
        <w:tc>
          <w:tcPr>
            <w:tcW w:w="979" w:type="dxa"/>
            <w:shd w:val="clear" w:color="auto" w:fill="auto"/>
            <w:noWrap/>
            <w:vAlign w:val="center"/>
          </w:tcPr>
          <w:p w:rsidR="00F7435B" w:rsidRDefault="00F47528">
            <w:pPr>
              <w:pStyle w:val="af9"/>
            </w:pPr>
            <w:r>
              <w:rPr>
                <w:rFonts w:hint="eastAsia"/>
              </w:rPr>
              <w:t>堤防</w:t>
            </w:r>
          </w:p>
        </w:tc>
        <w:tc>
          <w:tcPr>
            <w:tcW w:w="2997" w:type="dxa"/>
            <w:shd w:val="clear" w:color="auto" w:fill="auto"/>
            <w:noWrap/>
            <w:vAlign w:val="center"/>
          </w:tcPr>
          <w:p w:rsidR="00F7435B" w:rsidRDefault="00F47528">
            <w:pPr>
              <w:pStyle w:val="af9"/>
            </w:pPr>
            <w:r>
              <w:rPr>
                <w:rFonts w:hint="eastAsia"/>
              </w:rPr>
              <w:t>平阳县鳌江干流治理麻萧段防洪工程（桃源东段）（左岸）</w:t>
            </w:r>
          </w:p>
        </w:tc>
        <w:tc>
          <w:tcPr>
            <w:tcW w:w="1113" w:type="dxa"/>
            <w:shd w:val="clear" w:color="auto" w:fill="auto"/>
            <w:noWrap/>
            <w:vAlign w:val="center"/>
          </w:tcPr>
          <w:p w:rsidR="00F7435B" w:rsidRDefault="00F47528">
            <w:pPr>
              <w:pStyle w:val="af9"/>
            </w:pPr>
            <w:r>
              <w:rPr>
                <w:rFonts w:hint="eastAsia"/>
              </w:rPr>
              <w:t>萧江镇</w:t>
            </w:r>
          </w:p>
        </w:tc>
        <w:tc>
          <w:tcPr>
            <w:tcW w:w="1418" w:type="dxa"/>
            <w:shd w:val="clear" w:color="auto" w:fill="auto"/>
            <w:noWrap/>
            <w:vAlign w:val="center"/>
          </w:tcPr>
          <w:p w:rsidR="00F7435B" w:rsidRDefault="00F47528">
            <w:pPr>
              <w:pStyle w:val="af9"/>
            </w:pPr>
            <w:r>
              <w:rPr>
                <w:rFonts w:hint="eastAsia"/>
              </w:rPr>
              <w:t>4</w:t>
            </w:r>
            <w:r>
              <w:rPr>
                <w:rFonts w:hint="eastAsia"/>
              </w:rPr>
              <w:t>级</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萧江镇人民政府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初设、土地</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lastRenderedPageBreak/>
              <w:t>34</w:t>
            </w:r>
          </w:p>
        </w:tc>
        <w:tc>
          <w:tcPr>
            <w:tcW w:w="979" w:type="dxa"/>
            <w:shd w:val="clear" w:color="auto" w:fill="auto"/>
            <w:noWrap/>
            <w:vAlign w:val="center"/>
          </w:tcPr>
          <w:p w:rsidR="00F7435B" w:rsidRDefault="00F47528">
            <w:pPr>
              <w:pStyle w:val="af9"/>
            </w:pPr>
            <w:r>
              <w:rPr>
                <w:rFonts w:hint="eastAsia"/>
              </w:rPr>
              <w:t>堤防</w:t>
            </w:r>
          </w:p>
        </w:tc>
        <w:tc>
          <w:tcPr>
            <w:tcW w:w="2997" w:type="dxa"/>
            <w:shd w:val="clear" w:color="auto" w:fill="auto"/>
            <w:noWrap/>
            <w:vAlign w:val="center"/>
          </w:tcPr>
          <w:p w:rsidR="00F7435B" w:rsidRDefault="00F47528">
            <w:pPr>
              <w:pStyle w:val="af9"/>
            </w:pPr>
            <w:r>
              <w:rPr>
                <w:rFonts w:hint="eastAsia"/>
              </w:rPr>
              <w:t>平阳县鳌江干流治理麻萧段防洪工程（桃源西段）（左岸）</w:t>
            </w:r>
          </w:p>
        </w:tc>
        <w:tc>
          <w:tcPr>
            <w:tcW w:w="1113" w:type="dxa"/>
            <w:shd w:val="clear" w:color="auto" w:fill="auto"/>
            <w:noWrap/>
            <w:vAlign w:val="center"/>
          </w:tcPr>
          <w:p w:rsidR="00F7435B" w:rsidRDefault="00F47528">
            <w:pPr>
              <w:pStyle w:val="af9"/>
            </w:pPr>
            <w:r>
              <w:rPr>
                <w:rFonts w:hint="eastAsia"/>
              </w:rPr>
              <w:t>萧江镇</w:t>
            </w:r>
          </w:p>
        </w:tc>
        <w:tc>
          <w:tcPr>
            <w:tcW w:w="1418" w:type="dxa"/>
            <w:shd w:val="clear" w:color="auto" w:fill="auto"/>
            <w:noWrap/>
            <w:vAlign w:val="center"/>
          </w:tcPr>
          <w:p w:rsidR="00F7435B" w:rsidRDefault="00F47528">
            <w:pPr>
              <w:pStyle w:val="af9"/>
            </w:pPr>
            <w:r>
              <w:rPr>
                <w:rFonts w:hint="eastAsia"/>
              </w:rPr>
              <w:t>4</w:t>
            </w:r>
            <w:r>
              <w:rPr>
                <w:rFonts w:hint="eastAsia"/>
              </w:rPr>
              <w:t>级</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萧江镇人民政府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初设、土地</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35</w:t>
            </w:r>
          </w:p>
        </w:tc>
        <w:tc>
          <w:tcPr>
            <w:tcW w:w="979" w:type="dxa"/>
            <w:shd w:val="clear" w:color="auto" w:fill="auto"/>
            <w:noWrap/>
            <w:vAlign w:val="center"/>
          </w:tcPr>
          <w:p w:rsidR="00F7435B" w:rsidRDefault="00F47528">
            <w:pPr>
              <w:pStyle w:val="af9"/>
            </w:pPr>
            <w:r>
              <w:rPr>
                <w:rFonts w:hint="eastAsia"/>
              </w:rPr>
              <w:t>堤防</w:t>
            </w:r>
          </w:p>
        </w:tc>
        <w:tc>
          <w:tcPr>
            <w:tcW w:w="2997" w:type="dxa"/>
            <w:shd w:val="clear" w:color="auto" w:fill="auto"/>
            <w:noWrap/>
            <w:vAlign w:val="center"/>
          </w:tcPr>
          <w:p w:rsidR="00F7435B" w:rsidRDefault="00F47528">
            <w:pPr>
              <w:pStyle w:val="af9"/>
            </w:pPr>
            <w:r>
              <w:rPr>
                <w:rFonts w:hint="eastAsia"/>
              </w:rPr>
              <w:t>横阳支江堤防加固工程平阳段（左岸）</w:t>
            </w:r>
          </w:p>
        </w:tc>
        <w:tc>
          <w:tcPr>
            <w:tcW w:w="1113" w:type="dxa"/>
            <w:shd w:val="clear" w:color="auto" w:fill="auto"/>
            <w:noWrap/>
            <w:vAlign w:val="center"/>
          </w:tcPr>
          <w:p w:rsidR="00F7435B" w:rsidRDefault="00F47528">
            <w:pPr>
              <w:pStyle w:val="af9"/>
            </w:pPr>
            <w:r>
              <w:rPr>
                <w:rFonts w:hint="eastAsia"/>
              </w:rPr>
              <w:t>萧江镇</w:t>
            </w:r>
          </w:p>
        </w:tc>
        <w:tc>
          <w:tcPr>
            <w:tcW w:w="1418" w:type="dxa"/>
            <w:shd w:val="clear" w:color="auto" w:fill="auto"/>
            <w:noWrap/>
            <w:vAlign w:val="center"/>
          </w:tcPr>
          <w:p w:rsidR="00F7435B" w:rsidRDefault="00F47528">
            <w:pPr>
              <w:pStyle w:val="af9"/>
            </w:pPr>
            <w:r>
              <w:rPr>
                <w:rFonts w:hint="eastAsia"/>
              </w:rPr>
              <w:t>3</w:t>
            </w:r>
            <w:r>
              <w:rPr>
                <w:rFonts w:hint="eastAsia"/>
              </w:rPr>
              <w:t>级</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萧江镇人民政府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初设、土地</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36</w:t>
            </w:r>
          </w:p>
        </w:tc>
        <w:tc>
          <w:tcPr>
            <w:tcW w:w="979" w:type="dxa"/>
            <w:shd w:val="clear" w:color="auto" w:fill="auto"/>
            <w:noWrap/>
            <w:vAlign w:val="center"/>
          </w:tcPr>
          <w:p w:rsidR="00F7435B" w:rsidRDefault="00F47528">
            <w:pPr>
              <w:pStyle w:val="af9"/>
            </w:pPr>
            <w:r>
              <w:rPr>
                <w:rFonts w:hint="eastAsia"/>
              </w:rPr>
              <w:t>堤防</w:t>
            </w:r>
          </w:p>
        </w:tc>
        <w:tc>
          <w:tcPr>
            <w:tcW w:w="2997" w:type="dxa"/>
            <w:shd w:val="clear" w:color="auto" w:fill="auto"/>
            <w:noWrap/>
            <w:vAlign w:val="center"/>
          </w:tcPr>
          <w:p w:rsidR="00F7435B" w:rsidRDefault="00F47528">
            <w:pPr>
              <w:pStyle w:val="af9"/>
            </w:pPr>
            <w:r>
              <w:rPr>
                <w:rFonts w:hint="eastAsia"/>
              </w:rPr>
              <w:t>平阳县鳌江干流治理麻萧段防洪工程（渔塘段）（右岸）</w:t>
            </w:r>
          </w:p>
        </w:tc>
        <w:tc>
          <w:tcPr>
            <w:tcW w:w="1113" w:type="dxa"/>
            <w:shd w:val="clear" w:color="auto" w:fill="auto"/>
            <w:noWrap/>
            <w:vAlign w:val="center"/>
          </w:tcPr>
          <w:p w:rsidR="00F7435B" w:rsidRDefault="00F47528">
            <w:pPr>
              <w:pStyle w:val="af9"/>
            </w:pPr>
            <w:r>
              <w:rPr>
                <w:rFonts w:hint="eastAsia"/>
              </w:rPr>
              <w:t>麻步镇</w:t>
            </w:r>
          </w:p>
        </w:tc>
        <w:tc>
          <w:tcPr>
            <w:tcW w:w="1418" w:type="dxa"/>
            <w:shd w:val="clear" w:color="auto" w:fill="auto"/>
            <w:noWrap/>
            <w:vAlign w:val="center"/>
          </w:tcPr>
          <w:p w:rsidR="00F7435B" w:rsidRDefault="00F47528">
            <w:pPr>
              <w:pStyle w:val="af9"/>
            </w:pPr>
            <w:r>
              <w:rPr>
                <w:rFonts w:hint="eastAsia"/>
              </w:rPr>
              <w:t>4</w:t>
            </w:r>
            <w:r>
              <w:rPr>
                <w:rFonts w:hint="eastAsia"/>
              </w:rPr>
              <w:t>级</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麻步镇人民政府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初设、土地</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37</w:t>
            </w:r>
          </w:p>
        </w:tc>
        <w:tc>
          <w:tcPr>
            <w:tcW w:w="979" w:type="dxa"/>
            <w:shd w:val="clear" w:color="auto" w:fill="auto"/>
            <w:noWrap/>
            <w:vAlign w:val="center"/>
          </w:tcPr>
          <w:p w:rsidR="00F7435B" w:rsidRDefault="00F47528">
            <w:pPr>
              <w:pStyle w:val="af9"/>
            </w:pPr>
            <w:r>
              <w:rPr>
                <w:rFonts w:hint="eastAsia"/>
              </w:rPr>
              <w:t>堤防</w:t>
            </w:r>
          </w:p>
        </w:tc>
        <w:tc>
          <w:tcPr>
            <w:tcW w:w="2997" w:type="dxa"/>
            <w:shd w:val="clear" w:color="auto" w:fill="auto"/>
            <w:noWrap/>
            <w:vAlign w:val="center"/>
          </w:tcPr>
          <w:p w:rsidR="00F7435B" w:rsidRDefault="00F47528">
            <w:pPr>
              <w:pStyle w:val="af9"/>
            </w:pPr>
            <w:r>
              <w:rPr>
                <w:rFonts w:hint="eastAsia"/>
              </w:rPr>
              <w:t>平阳县鳌江干流治理麻萧段防洪工程（麻步南岸）（右岸）</w:t>
            </w:r>
          </w:p>
        </w:tc>
        <w:tc>
          <w:tcPr>
            <w:tcW w:w="1113" w:type="dxa"/>
            <w:shd w:val="clear" w:color="auto" w:fill="auto"/>
            <w:noWrap/>
            <w:vAlign w:val="center"/>
          </w:tcPr>
          <w:p w:rsidR="00F7435B" w:rsidRDefault="00F47528">
            <w:pPr>
              <w:pStyle w:val="af9"/>
            </w:pPr>
            <w:r>
              <w:rPr>
                <w:rFonts w:hint="eastAsia"/>
              </w:rPr>
              <w:t>麻步镇</w:t>
            </w:r>
          </w:p>
        </w:tc>
        <w:tc>
          <w:tcPr>
            <w:tcW w:w="1418" w:type="dxa"/>
            <w:shd w:val="clear" w:color="auto" w:fill="auto"/>
            <w:noWrap/>
            <w:vAlign w:val="center"/>
          </w:tcPr>
          <w:p w:rsidR="00F7435B" w:rsidRDefault="00F47528">
            <w:pPr>
              <w:pStyle w:val="af9"/>
            </w:pPr>
            <w:r>
              <w:rPr>
                <w:rFonts w:hint="eastAsia"/>
              </w:rPr>
              <w:t>4</w:t>
            </w:r>
            <w:r>
              <w:rPr>
                <w:rFonts w:hint="eastAsia"/>
              </w:rPr>
              <w:t>级</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麻步镇人民政府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初设、土地</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38</w:t>
            </w:r>
          </w:p>
        </w:tc>
        <w:tc>
          <w:tcPr>
            <w:tcW w:w="979" w:type="dxa"/>
            <w:shd w:val="clear" w:color="auto" w:fill="auto"/>
            <w:noWrap/>
            <w:vAlign w:val="center"/>
          </w:tcPr>
          <w:p w:rsidR="00F7435B" w:rsidRDefault="00F47528">
            <w:pPr>
              <w:pStyle w:val="af9"/>
            </w:pPr>
            <w:r>
              <w:rPr>
                <w:rFonts w:hint="eastAsia"/>
              </w:rPr>
              <w:t>堤防</w:t>
            </w:r>
          </w:p>
        </w:tc>
        <w:tc>
          <w:tcPr>
            <w:tcW w:w="2997" w:type="dxa"/>
            <w:shd w:val="clear" w:color="auto" w:fill="auto"/>
            <w:noWrap/>
            <w:vAlign w:val="center"/>
          </w:tcPr>
          <w:p w:rsidR="00F7435B" w:rsidRDefault="00F47528">
            <w:pPr>
              <w:pStyle w:val="af9"/>
            </w:pPr>
            <w:r>
              <w:rPr>
                <w:rFonts w:hint="eastAsia"/>
              </w:rPr>
              <w:t>平阳县鳌江干流防洪堤（麻步上周至一桥段）（左岸）</w:t>
            </w:r>
          </w:p>
        </w:tc>
        <w:tc>
          <w:tcPr>
            <w:tcW w:w="1113" w:type="dxa"/>
            <w:shd w:val="clear" w:color="auto" w:fill="auto"/>
            <w:noWrap/>
            <w:vAlign w:val="center"/>
          </w:tcPr>
          <w:p w:rsidR="00F7435B" w:rsidRDefault="00F47528">
            <w:pPr>
              <w:pStyle w:val="af9"/>
            </w:pPr>
            <w:r>
              <w:rPr>
                <w:rFonts w:hint="eastAsia"/>
              </w:rPr>
              <w:t>麻步镇</w:t>
            </w:r>
          </w:p>
        </w:tc>
        <w:tc>
          <w:tcPr>
            <w:tcW w:w="1418" w:type="dxa"/>
            <w:shd w:val="clear" w:color="auto" w:fill="auto"/>
            <w:noWrap/>
            <w:vAlign w:val="center"/>
          </w:tcPr>
          <w:p w:rsidR="00F7435B" w:rsidRDefault="00F47528">
            <w:pPr>
              <w:pStyle w:val="af9"/>
            </w:pPr>
            <w:r>
              <w:rPr>
                <w:rFonts w:hint="eastAsia"/>
              </w:rPr>
              <w:t>4</w:t>
            </w:r>
            <w:r>
              <w:rPr>
                <w:rFonts w:hint="eastAsia"/>
              </w:rPr>
              <w:t>级</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麻步镇人民政府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初设、土地</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39</w:t>
            </w:r>
          </w:p>
        </w:tc>
        <w:tc>
          <w:tcPr>
            <w:tcW w:w="979" w:type="dxa"/>
            <w:shd w:val="clear" w:color="auto" w:fill="auto"/>
            <w:noWrap/>
            <w:vAlign w:val="center"/>
          </w:tcPr>
          <w:p w:rsidR="00F7435B" w:rsidRDefault="00F47528">
            <w:pPr>
              <w:pStyle w:val="af9"/>
            </w:pPr>
            <w:r>
              <w:rPr>
                <w:rFonts w:hint="eastAsia"/>
              </w:rPr>
              <w:t>堤防</w:t>
            </w:r>
          </w:p>
        </w:tc>
        <w:tc>
          <w:tcPr>
            <w:tcW w:w="2997" w:type="dxa"/>
            <w:shd w:val="clear" w:color="auto" w:fill="auto"/>
            <w:noWrap/>
            <w:vAlign w:val="center"/>
          </w:tcPr>
          <w:p w:rsidR="00F7435B" w:rsidRDefault="00F47528">
            <w:pPr>
              <w:pStyle w:val="af9"/>
            </w:pPr>
            <w:r>
              <w:rPr>
                <w:rFonts w:hint="eastAsia"/>
              </w:rPr>
              <w:t>平阳县鳌江干流治理麻萧段防洪工程麻步南岸段（右岸）</w:t>
            </w:r>
          </w:p>
        </w:tc>
        <w:tc>
          <w:tcPr>
            <w:tcW w:w="1113" w:type="dxa"/>
            <w:shd w:val="clear" w:color="auto" w:fill="auto"/>
            <w:noWrap/>
            <w:vAlign w:val="center"/>
          </w:tcPr>
          <w:p w:rsidR="00F7435B" w:rsidRDefault="00F47528">
            <w:pPr>
              <w:pStyle w:val="af9"/>
            </w:pPr>
            <w:r>
              <w:rPr>
                <w:rFonts w:hint="eastAsia"/>
              </w:rPr>
              <w:t>麻步镇</w:t>
            </w:r>
          </w:p>
        </w:tc>
        <w:tc>
          <w:tcPr>
            <w:tcW w:w="1418" w:type="dxa"/>
            <w:shd w:val="clear" w:color="auto" w:fill="auto"/>
            <w:noWrap/>
            <w:vAlign w:val="center"/>
          </w:tcPr>
          <w:p w:rsidR="00F7435B" w:rsidRDefault="00F47528">
            <w:pPr>
              <w:pStyle w:val="af9"/>
            </w:pPr>
            <w:r>
              <w:rPr>
                <w:rFonts w:hint="eastAsia"/>
              </w:rPr>
              <w:t>4</w:t>
            </w:r>
            <w:r>
              <w:rPr>
                <w:rFonts w:hint="eastAsia"/>
              </w:rPr>
              <w:t>级</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麻步镇人民政府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初设、土地</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40</w:t>
            </w:r>
          </w:p>
        </w:tc>
        <w:tc>
          <w:tcPr>
            <w:tcW w:w="979" w:type="dxa"/>
            <w:shd w:val="clear" w:color="auto" w:fill="auto"/>
            <w:noWrap/>
            <w:vAlign w:val="center"/>
          </w:tcPr>
          <w:p w:rsidR="00F7435B" w:rsidRDefault="00F47528">
            <w:pPr>
              <w:pStyle w:val="af9"/>
            </w:pPr>
            <w:r>
              <w:rPr>
                <w:rFonts w:hint="eastAsia"/>
              </w:rPr>
              <w:t>堤防</w:t>
            </w:r>
          </w:p>
        </w:tc>
        <w:tc>
          <w:tcPr>
            <w:tcW w:w="2997" w:type="dxa"/>
            <w:shd w:val="clear" w:color="auto" w:fill="auto"/>
            <w:noWrap/>
            <w:vAlign w:val="center"/>
          </w:tcPr>
          <w:p w:rsidR="00F7435B" w:rsidRDefault="00F47528">
            <w:pPr>
              <w:pStyle w:val="af9"/>
            </w:pPr>
            <w:r>
              <w:rPr>
                <w:rFonts w:hint="eastAsia"/>
              </w:rPr>
              <w:t>平阳县鳌江干流治理麻萧段防洪工程麻步北岸段（左岸）</w:t>
            </w:r>
          </w:p>
        </w:tc>
        <w:tc>
          <w:tcPr>
            <w:tcW w:w="1113" w:type="dxa"/>
            <w:shd w:val="clear" w:color="auto" w:fill="auto"/>
            <w:noWrap/>
            <w:vAlign w:val="center"/>
          </w:tcPr>
          <w:p w:rsidR="00F7435B" w:rsidRDefault="00F47528">
            <w:pPr>
              <w:pStyle w:val="af9"/>
            </w:pPr>
            <w:r>
              <w:rPr>
                <w:rFonts w:hint="eastAsia"/>
              </w:rPr>
              <w:t>麻步镇</w:t>
            </w:r>
          </w:p>
        </w:tc>
        <w:tc>
          <w:tcPr>
            <w:tcW w:w="1418" w:type="dxa"/>
            <w:shd w:val="clear" w:color="auto" w:fill="auto"/>
            <w:noWrap/>
            <w:vAlign w:val="center"/>
          </w:tcPr>
          <w:p w:rsidR="00F7435B" w:rsidRDefault="00F47528">
            <w:pPr>
              <w:pStyle w:val="af9"/>
            </w:pPr>
            <w:r>
              <w:rPr>
                <w:rFonts w:hint="eastAsia"/>
              </w:rPr>
              <w:t>4</w:t>
            </w:r>
            <w:r>
              <w:rPr>
                <w:rFonts w:hint="eastAsia"/>
              </w:rPr>
              <w:t>级</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麻步镇人民政府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初设、土地</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41</w:t>
            </w:r>
          </w:p>
        </w:tc>
        <w:tc>
          <w:tcPr>
            <w:tcW w:w="979" w:type="dxa"/>
            <w:shd w:val="clear" w:color="auto" w:fill="auto"/>
            <w:noWrap/>
            <w:vAlign w:val="center"/>
          </w:tcPr>
          <w:p w:rsidR="00F7435B" w:rsidRDefault="00F47528">
            <w:pPr>
              <w:pStyle w:val="af9"/>
            </w:pPr>
            <w:r>
              <w:rPr>
                <w:rFonts w:hint="eastAsia"/>
              </w:rPr>
              <w:t>堤防</w:t>
            </w:r>
          </w:p>
        </w:tc>
        <w:tc>
          <w:tcPr>
            <w:tcW w:w="2997" w:type="dxa"/>
            <w:shd w:val="clear" w:color="auto" w:fill="auto"/>
            <w:noWrap/>
            <w:vAlign w:val="center"/>
          </w:tcPr>
          <w:p w:rsidR="00F7435B" w:rsidRDefault="00F47528">
            <w:pPr>
              <w:pStyle w:val="af9"/>
            </w:pPr>
            <w:r>
              <w:rPr>
                <w:rFonts w:hint="eastAsia"/>
              </w:rPr>
              <w:t>平阳县鳌江干流治理麻萧段防洪工程陶贡段（左岸）</w:t>
            </w:r>
          </w:p>
        </w:tc>
        <w:tc>
          <w:tcPr>
            <w:tcW w:w="1113" w:type="dxa"/>
            <w:shd w:val="clear" w:color="auto" w:fill="auto"/>
            <w:noWrap/>
            <w:vAlign w:val="center"/>
          </w:tcPr>
          <w:p w:rsidR="00F7435B" w:rsidRDefault="00F47528">
            <w:pPr>
              <w:pStyle w:val="af9"/>
            </w:pPr>
            <w:r>
              <w:rPr>
                <w:rFonts w:hint="eastAsia"/>
              </w:rPr>
              <w:t>麻步镇</w:t>
            </w:r>
          </w:p>
        </w:tc>
        <w:tc>
          <w:tcPr>
            <w:tcW w:w="1418" w:type="dxa"/>
            <w:shd w:val="clear" w:color="auto" w:fill="auto"/>
            <w:noWrap/>
            <w:vAlign w:val="center"/>
          </w:tcPr>
          <w:p w:rsidR="00F7435B" w:rsidRDefault="00F47528">
            <w:pPr>
              <w:pStyle w:val="af9"/>
            </w:pPr>
            <w:r>
              <w:rPr>
                <w:rFonts w:hint="eastAsia"/>
              </w:rPr>
              <w:t>5</w:t>
            </w:r>
            <w:r>
              <w:rPr>
                <w:rFonts w:hint="eastAsia"/>
              </w:rPr>
              <w:t>级</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麻步镇人民政府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初设、土地</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lastRenderedPageBreak/>
              <w:t>42</w:t>
            </w:r>
          </w:p>
        </w:tc>
        <w:tc>
          <w:tcPr>
            <w:tcW w:w="979" w:type="dxa"/>
            <w:shd w:val="clear" w:color="auto" w:fill="auto"/>
            <w:noWrap/>
            <w:vAlign w:val="center"/>
          </w:tcPr>
          <w:p w:rsidR="00F7435B" w:rsidRDefault="00F47528">
            <w:pPr>
              <w:pStyle w:val="af9"/>
            </w:pPr>
            <w:r>
              <w:rPr>
                <w:rFonts w:hint="eastAsia"/>
              </w:rPr>
              <w:t>堤防</w:t>
            </w:r>
          </w:p>
        </w:tc>
        <w:tc>
          <w:tcPr>
            <w:tcW w:w="2997" w:type="dxa"/>
            <w:shd w:val="clear" w:color="auto" w:fill="auto"/>
            <w:noWrap/>
            <w:vAlign w:val="center"/>
          </w:tcPr>
          <w:p w:rsidR="00F7435B" w:rsidRDefault="00F47528">
            <w:pPr>
              <w:pStyle w:val="af9"/>
            </w:pPr>
            <w:r>
              <w:rPr>
                <w:rFonts w:hint="eastAsia"/>
              </w:rPr>
              <w:t>平阳县带溪防洪堤（岱山堰坝至南佗堰坝段）（右岸）</w:t>
            </w:r>
          </w:p>
        </w:tc>
        <w:tc>
          <w:tcPr>
            <w:tcW w:w="1113" w:type="dxa"/>
            <w:shd w:val="clear" w:color="auto" w:fill="auto"/>
            <w:noWrap/>
            <w:vAlign w:val="center"/>
          </w:tcPr>
          <w:p w:rsidR="00F7435B" w:rsidRDefault="00F47528">
            <w:pPr>
              <w:pStyle w:val="af9"/>
            </w:pPr>
            <w:r>
              <w:rPr>
                <w:rFonts w:hint="eastAsia"/>
              </w:rPr>
              <w:t>腾蛟镇</w:t>
            </w:r>
          </w:p>
        </w:tc>
        <w:tc>
          <w:tcPr>
            <w:tcW w:w="1418" w:type="dxa"/>
            <w:shd w:val="clear" w:color="auto" w:fill="auto"/>
            <w:noWrap/>
            <w:vAlign w:val="center"/>
          </w:tcPr>
          <w:p w:rsidR="00F7435B" w:rsidRDefault="00F47528">
            <w:pPr>
              <w:pStyle w:val="af9"/>
            </w:pPr>
            <w:r>
              <w:rPr>
                <w:rFonts w:hint="eastAsia"/>
              </w:rPr>
              <w:t>4</w:t>
            </w:r>
            <w:r>
              <w:rPr>
                <w:rFonts w:hint="eastAsia"/>
              </w:rPr>
              <w:t>级</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腾蛟镇人民政府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43</w:t>
            </w:r>
          </w:p>
        </w:tc>
        <w:tc>
          <w:tcPr>
            <w:tcW w:w="979" w:type="dxa"/>
            <w:shd w:val="clear" w:color="auto" w:fill="auto"/>
            <w:noWrap/>
            <w:vAlign w:val="center"/>
          </w:tcPr>
          <w:p w:rsidR="00F7435B" w:rsidRDefault="00F47528">
            <w:pPr>
              <w:pStyle w:val="af9"/>
            </w:pPr>
            <w:r>
              <w:rPr>
                <w:rFonts w:hint="eastAsia"/>
              </w:rPr>
              <w:t>堤防</w:t>
            </w:r>
          </w:p>
        </w:tc>
        <w:tc>
          <w:tcPr>
            <w:tcW w:w="2997" w:type="dxa"/>
            <w:shd w:val="clear" w:color="auto" w:fill="auto"/>
            <w:noWrap/>
            <w:vAlign w:val="center"/>
          </w:tcPr>
          <w:p w:rsidR="00F7435B" w:rsidRDefault="00F47528">
            <w:pPr>
              <w:pStyle w:val="af9"/>
            </w:pPr>
            <w:r>
              <w:rPr>
                <w:rFonts w:hint="eastAsia"/>
              </w:rPr>
              <w:t>平阳县带溪防洪堤（岱山堰坝至南佗堰坝段）（左岸）</w:t>
            </w:r>
          </w:p>
        </w:tc>
        <w:tc>
          <w:tcPr>
            <w:tcW w:w="1113" w:type="dxa"/>
            <w:shd w:val="clear" w:color="auto" w:fill="auto"/>
            <w:noWrap/>
            <w:vAlign w:val="center"/>
          </w:tcPr>
          <w:p w:rsidR="00F7435B" w:rsidRDefault="00F47528">
            <w:pPr>
              <w:pStyle w:val="af9"/>
            </w:pPr>
            <w:r>
              <w:rPr>
                <w:rFonts w:hint="eastAsia"/>
              </w:rPr>
              <w:t>腾蛟镇</w:t>
            </w:r>
          </w:p>
        </w:tc>
        <w:tc>
          <w:tcPr>
            <w:tcW w:w="1418" w:type="dxa"/>
            <w:shd w:val="clear" w:color="auto" w:fill="auto"/>
            <w:noWrap/>
            <w:vAlign w:val="center"/>
          </w:tcPr>
          <w:p w:rsidR="00F7435B" w:rsidRDefault="00F47528">
            <w:pPr>
              <w:pStyle w:val="af9"/>
            </w:pPr>
            <w:r>
              <w:rPr>
                <w:rFonts w:hint="eastAsia"/>
              </w:rPr>
              <w:t>4</w:t>
            </w:r>
            <w:r>
              <w:rPr>
                <w:rFonts w:hint="eastAsia"/>
              </w:rPr>
              <w:t>级</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腾蛟镇人民政府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44</w:t>
            </w:r>
          </w:p>
        </w:tc>
        <w:tc>
          <w:tcPr>
            <w:tcW w:w="979" w:type="dxa"/>
            <w:shd w:val="clear" w:color="auto" w:fill="auto"/>
            <w:noWrap/>
            <w:vAlign w:val="center"/>
          </w:tcPr>
          <w:p w:rsidR="00F7435B" w:rsidRDefault="00F47528">
            <w:pPr>
              <w:pStyle w:val="af9"/>
            </w:pPr>
            <w:r>
              <w:rPr>
                <w:rFonts w:hint="eastAsia"/>
              </w:rPr>
              <w:t>堤防</w:t>
            </w:r>
          </w:p>
        </w:tc>
        <w:tc>
          <w:tcPr>
            <w:tcW w:w="2997" w:type="dxa"/>
            <w:shd w:val="clear" w:color="auto" w:fill="auto"/>
            <w:noWrap/>
            <w:vAlign w:val="center"/>
          </w:tcPr>
          <w:p w:rsidR="00F7435B" w:rsidRDefault="00F47528">
            <w:pPr>
              <w:pStyle w:val="af9"/>
            </w:pPr>
            <w:r>
              <w:rPr>
                <w:rFonts w:hint="eastAsia"/>
              </w:rPr>
              <w:t>平阳县带溪支流凤巢溪山边大桥下游段防洪堤（右岸）</w:t>
            </w:r>
          </w:p>
        </w:tc>
        <w:tc>
          <w:tcPr>
            <w:tcW w:w="1113" w:type="dxa"/>
            <w:shd w:val="clear" w:color="auto" w:fill="auto"/>
            <w:noWrap/>
            <w:vAlign w:val="center"/>
          </w:tcPr>
          <w:p w:rsidR="00F7435B" w:rsidRDefault="00F47528">
            <w:pPr>
              <w:pStyle w:val="af9"/>
            </w:pPr>
            <w:r>
              <w:rPr>
                <w:rFonts w:hint="eastAsia"/>
              </w:rPr>
              <w:t>腾蛟镇</w:t>
            </w:r>
          </w:p>
        </w:tc>
        <w:tc>
          <w:tcPr>
            <w:tcW w:w="1418" w:type="dxa"/>
            <w:shd w:val="clear" w:color="auto" w:fill="auto"/>
            <w:noWrap/>
            <w:vAlign w:val="center"/>
          </w:tcPr>
          <w:p w:rsidR="00F7435B" w:rsidRDefault="00F47528">
            <w:pPr>
              <w:pStyle w:val="af9"/>
            </w:pPr>
            <w:r>
              <w:rPr>
                <w:rFonts w:hint="eastAsia"/>
              </w:rPr>
              <w:t>5</w:t>
            </w:r>
            <w:r>
              <w:rPr>
                <w:rFonts w:hint="eastAsia"/>
              </w:rPr>
              <w:t>级</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腾蛟镇人民政府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45</w:t>
            </w:r>
          </w:p>
        </w:tc>
        <w:tc>
          <w:tcPr>
            <w:tcW w:w="979" w:type="dxa"/>
            <w:shd w:val="clear" w:color="auto" w:fill="auto"/>
            <w:noWrap/>
            <w:vAlign w:val="center"/>
          </w:tcPr>
          <w:p w:rsidR="00F7435B" w:rsidRDefault="00F47528">
            <w:pPr>
              <w:pStyle w:val="af9"/>
            </w:pPr>
            <w:r>
              <w:rPr>
                <w:rFonts w:hint="eastAsia"/>
              </w:rPr>
              <w:t>堤防</w:t>
            </w:r>
          </w:p>
        </w:tc>
        <w:tc>
          <w:tcPr>
            <w:tcW w:w="2997" w:type="dxa"/>
            <w:shd w:val="clear" w:color="auto" w:fill="auto"/>
            <w:noWrap/>
            <w:vAlign w:val="center"/>
          </w:tcPr>
          <w:p w:rsidR="00F7435B" w:rsidRDefault="00F47528">
            <w:pPr>
              <w:pStyle w:val="af9"/>
            </w:pPr>
            <w:r>
              <w:rPr>
                <w:rFonts w:hint="eastAsia"/>
              </w:rPr>
              <w:t>平阳县带溪支流凤巢溪山边大桥下游段防洪堤（左岸）</w:t>
            </w:r>
          </w:p>
        </w:tc>
        <w:tc>
          <w:tcPr>
            <w:tcW w:w="1113" w:type="dxa"/>
            <w:shd w:val="clear" w:color="auto" w:fill="auto"/>
            <w:noWrap/>
            <w:vAlign w:val="center"/>
          </w:tcPr>
          <w:p w:rsidR="00F7435B" w:rsidRDefault="00F47528">
            <w:pPr>
              <w:pStyle w:val="af9"/>
            </w:pPr>
            <w:r>
              <w:rPr>
                <w:rFonts w:hint="eastAsia"/>
              </w:rPr>
              <w:t>腾蛟镇</w:t>
            </w:r>
          </w:p>
        </w:tc>
        <w:tc>
          <w:tcPr>
            <w:tcW w:w="1418" w:type="dxa"/>
            <w:shd w:val="clear" w:color="auto" w:fill="auto"/>
            <w:noWrap/>
            <w:vAlign w:val="center"/>
          </w:tcPr>
          <w:p w:rsidR="00F7435B" w:rsidRDefault="00F47528">
            <w:pPr>
              <w:pStyle w:val="af9"/>
            </w:pPr>
            <w:r>
              <w:rPr>
                <w:rFonts w:hint="eastAsia"/>
              </w:rPr>
              <w:t>5</w:t>
            </w:r>
            <w:r>
              <w:rPr>
                <w:rFonts w:hint="eastAsia"/>
              </w:rPr>
              <w:t>级</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腾蛟镇人民政府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46</w:t>
            </w:r>
          </w:p>
        </w:tc>
        <w:tc>
          <w:tcPr>
            <w:tcW w:w="979" w:type="dxa"/>
            <w:shd w:val="clear" w:color="auto" w:fill="auto"/>
            <w:noWrap/>
            <w:vAlign w:val="center"/>
          </w:tcPr>
          <w:p w:rsidR="00F7435B" w:rsidRDefault="00F47528">
            <w:pPr>
              <w:pStyle w:val="af9"/>
            </w:pPr>
            <w:r>
              <w:rPr>
                <w:rFonts w:hint="eastAsia"/>
              </w:rPr>
              <w:t>堤防</w:t>
            </w:r>
          </w:p>
        </w:tc>
        <w:tc>
          <w:tcPr>
            <w:tcW w:w="2997" w:type="dxa"/>
            <w:shd w:val="clear" w:color="auto" w:fill="auto"/>
            <w:noWrap/>
            <w:vAlign w:val="center"/>
          </w:tcPr>
          <w:p w:rsidR="00F7435B" w:rsidRDefault="00F47528">
            <w:pPr>
              <w:pStyle w:val="af9"/>
            </w:pPr>
            <w:r>
              <w:rPr>
                <w:rFonts w:hint="eastAsia"/>
              </w:rPr>
              <w:t>平阳县带溪支流凤巢溪山边村段防洪堤（左岸）</w:t>
            </w:r>
          </w:p>
        </w:tc>
        <w:tc>
          <w:tcPr>
            <w:tcW w:w="1113" w:type="dxa"/>
            <w:shd w:val="clear" w:color="auto" w:fill="auto"/>
            <w:noWrap/>
            <w:vAlign w:val="center"/>
          </w:tcPr>
          <w:p w:rsidR="00F7435B" w:rsidRDefault="00F47528">
            <w:pPr>
              <w:pStyle w:val="af9"/>
            </w:pPr>
            <w:r>
              <w:rPr>
                <w:rFonts w:hint="eastAsia"/>
              </w:rPr>
              <w:t>腾蛟镇</w:t>
            </w:r>
          </w:p>
        </w:tc>
        <w:tc>
          <w:tcPr>
            <w:tcW w:w="1418" w:type="dxa"/>
            <w:shd w:val="clear" w:color="auto" w:fill="auto"/>
            <w:noWrap/>
            <w:vAlign w:val="center"/>
          </w:tcPr>
          <w:p w:rsidR="00F7435B" w:rsidRDefault="00F47528">
            <w:pPr>
              <w:pStyle w:val="af9"/>
            </w:pPr>
            <w:r>
              <w:rPr>
                <w:rFonts w:hint="eastAsia"/>
              </w:rPr>
              <w:t>5</w:t>
            </w:r>
            <w:r>
              <w:rPr>
                <w:rFonts w:hint="eastAsia"/>
              </w:rPr>
              <w:t>级</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腾蛟镇人民政府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47</w:t>
            </w:r>
          </w:p>
        </w:tc>
        <w:tc>
          <w:tcPr>
            <w:tcW w:w="979" w:type="dxa"/>
            <w:shd w:val="clear" w:color="auto" w:fill="auto"/>
            <w:noWrap/>
            <w:vAlign w:val="center"/>
          </w:tcPr>
          <w:p w:rsidR="00F7435B" w:rsidRDefault="00F47528">
            <w:pPr>
              <w:pStyle w:val="af9"/>
            </w:pPr>
            <w:r>
              <w:rPr>
                <w:rFonts w:hint="eastAsia"/>
              </w:rPr>
              <w:t>堤防</w:t>
            </w:r>
          </w:p>
        </w:tc>
        <w:tc>
          <w:tcPr>
            <w:tcW w:w="2997" w:type="dxa"/>
            <w:shd w:val="clear" w:color="auto" w:fill="auto"/>
            <w:noWrap/>
            <w:vAlign w:val="center"/>
          </w:tcPr>
          <w:p w:rsidR="00F7435B" w:rsidRDefault="00F47528">
            <w:pPr>
              <w:pStyle w:val="af9"/>
            </w:pPr>
            <w:r>
              <w:rPr>
                <w:rFonts w:hint="eastAsia"/>
              </w:rPr>
              <w:t>平阳县带溪支流凤巢溪山边村段防洪堤（右岸）</w:t>
            </w:r>
          </w:p>
        </w:tc>
        <w:tc>
          <w:tcPr>
            <w:tcW w:w="1113" w:type="dxa"/>
            <w:shd w:val="clear" w:color="auto" w:fill="auto"/>
            <w:noWrap/>
            <w:vAlign w:val="center"/>
          </w:tcPr>
          <w:p w:rsidR="00F7435B" w:rsidRDefault="00F47528">
            <w:pPr>
              <w:pStyle w:val="af9"/>
            </w:pPr>
            <w:r>
              <w:rPr>
                <w:rFonts w:hint="eastAsia"/>
              </w:rPr>
              <w:t>腾蛟镇</w:t>
            </w:r>
          </w:p>
        </w:tc>
        <w:tc>
          <w:tcPr>
            <w:tcW w:w="1418" w:type="dxa"/>
            <w:shd w:val="clear" w:color="auto" w:fill="auto"/>
            <w:noWrap/>
            <w:vAlign w:val="center"/>
          </w:tcPr>
          <w:p w:rsidR="00F7435B" w:rsidRDefault="00F47528">
            <w:pPr>
              <w:pStyle w:val="af9"/>
            </w:pPr>
            <w:r>
              <w:rPr>
                <w:rFonts w:hint="eastAsia"/>
              </w:rPr>
              <w:t>5</w:t>
            </w:r>
            <w:r>
              <w:rPr>
                <w:rFonts w:hint="eastAsia"/>
              </w:rPr>
              <w:t>级</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腾蛟镇人民政府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48</w:t>
            </w:r>
          </w:p>
        </w:tc>
        <w:tc>
          <w:tcPr>
            <w:tcW w:w="979" w:type="dxa"/>
            <w:shd w:val="clear" w:color="auto" w:fill="auto"/>
            <w:noWrap/>
            <w:vAlign w:val="center"/>
          </w:tcPr>
          <w:p w:rsidR="00F7435B" w:rsidRDefault="00F47528">
            <w:pPr>
              <w:pStyle w:val="af9"/>
            </w:pPr>
            <w:r>
              <w:rPr>
                <w:rFonts w:hint="eastAsia"/>
              </w:rPr>
              <w:t>堤防</w:t>
            </w:r>
          </w:p>
        </w:tc>
        <w:tc>
          <w:tcPr>
            <w:tcW w:w="2997" w:type="dxa"/>
            <w:shd w:val="clear" w:color="auto" w:fill="auto"/>
            <w:noWrap/>
            <w:vAlign w:val="center"/>
          </w:tcPr>
          <w:p w:rsidR="00F7435B" w:rsidRDefault="00F47528">
            <w:pPr>
              <w:pStyle w:val="af9"/>
            </w:pPr>
            <w:r>
              <w:rPr>
                <w:rFonts w:hint="eastAsia"/>
              </w:rPr>
              <w:t>平阳县凤巢溪（杨山下堰坝</w:t>
            </w:r>
            <w:r>
              <w:rPr>
                <w:rFonts w:hint="eastAsia"/>
              </w:rPr>
              <w:t>-</w:t>
            </w:r>
            <w:r>
              <w:rPr>
                <w:rFonts w:hint="eastAsia"/>
              </w:rPr>
              <w:t>硐桥头堰坝）防洪堤（右岸）</w:t>
            </w:r>
          </w:p>
        </w:tc>
        <w:tc>
          <w:tcPr>
            <w:tcW w:w="1113" w:type="dxa"/>
            <w:shd w:val="clear" w:color="auto" w:fill="auto"/>
            <w:noWrap/>
            <w:vAlign w:val="center"/>
          </w:tcPr>
          <w:p w:rsidR="00F7435B" w:rsidRDefault="00F47528">
            <w:pPr>
              <w:pStyle w:val="af9"/>
            </w:pPr>
            <w:r>
              <w:rPr>
                <w:rFonts w:hint="eastAsia"/>
              </w:rPr>
              <w:t>腾蛟镇</w:t>
            </w:r>
          </w:p>
        </w:tc>
        <w:tc>
          <w:tcPr>
            <w:tcW w:w="1418" w:type="dxa"/>
            <w:shd w:val="clear" w:color="auto" w:fill="auto"/>
            <w:noWrap/>
            <w:vAlign w:val="center"/>
          </w:tcPr>
          <w:p w:rsidR="00F7435B" w:rsidRDefault="00F47528">
            <w:pPr>
              <w:pStyle w:val="af9"/>
            </w:pPr>
            <w:r>
              <w:rPr>
                <w:rFonts w:hint="eastAsia"/>
              </w:rPr>
              <w:t>5</w:t>
            </w:r>
            <w:r>
              <w:rPr>
                <w:rFonts w:hint="eastAsia"/>
              </w:rPr>
              <w:t>级</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腾蛟镇人民政府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49</w:t>
            </w:r>
          </w:p>
        </w:tc>
        <w:tc>
          <w:tcPr>
            <w:tcW w:w="979" w:type="dxa"/>
            <w:shd w:val="clear" w:color="auto" w:fill="auto"/>
            <w:noWrap/>
            <w:vAlign w:val="center"/>
          </w:tcPr>
          <w:p w:rsidR="00F7435B" w:rsidRDefault="00F47528">
            <w:pPr>
              <w:pStyle w:val="af9"/>
            </w:pPr>
            <w:r>
              <w:rPr>
                <w:rFonts w:hint="eastAsia"/>
              </w:rPr>
              <w:t>堤防</w:t>
            </w:r>
          </w:p>
        </w:tc>
        <w:tc>
          <w:tcPr>
            <w:tcW w:w="2997" w:type="dxa"/>
            <w:shd w:val="clear" w:color="auto" w:fill="auto"/>
            <w:noWrap/>
            <w:vAlign w:val="center"/>
          </w:tcPr>
          <w:p w:rsidR="00F7435B" w:rsidRDefault="00F47528">
            <w:pPr>
              <w:pStyle w:val="af9"/>
            </w:pPr>
            <w:r>
              <w:rPr>
                <w:rFonts w:hint="eastAsia"/>
              </w:rPr>
              <w:t>平阳县凤巢溪（杨山下堰坝</w:t>
            </w:r>
            <w:r>
              <w:rPr>
                <w:rFonts w:hint="eastAsia"/>
              </w:rPr>
              <w:t>-</w:t>
            </w:r>
            <w:r>
              <w:rPr>
                <w:rFonts w:hint="eastAsia"/>
              </w:rPr>
              <w:t>硐桥头堰坝）防洪堤（左岸）</w:t>
            </w:r>
          </w:p>
        </w:tc>
        <w:tc>
          <w:tcPr>
            <w:tcW w:w="1113" w:type="dxa"/>
            <w:shd w:val="clear" w:color="auto" w:fill="auto"/>
            <w:noWrap/>
            <w:vAlign w:val="center"/>
          </w:tcPr>
          <w:p w:rsidR="00F7435B" w:rsidRDefault="00F47528">
            <w:pPr>
              <w:pStyle w:val="af9"/>
            </w:pPr>
            <w:r>
              <w:rPr>
                <w:rFonts w:hint="eastAsia"/>
              </w:rPr>
              <w:t>腾蛟镇</w:t>
            </w:r>
          </w:p>
        </w:tc>
        <w:tc>
          <w:tcPr>
            <w:tcW w:w="1418" w:type="dxa"/>
            <w:shd w:val="clear" w:color="auto" w:fill="auto"/>
            <w:noWrap/>
            <w:vAlign w:val="center"/>
          </w:tcPr>
          <w:p w:rsidR="00F7435B" w:rsidRDefault="00F47528">
            <w:pPr>
              <w:pStyle w:val="af9"/>
            </w:pPr>
            <w:r>
              <w:rPr>
                <w:rFonts w:hint="eastAsia"/>
              </w:rPr>
              <w:t>5</w:t>
            </w:r>
            <w:r>
              <w:rPr>
                <w:rFonts w:hint="eastAsia"/>
              </w:rPr>
              <w:t>级</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腾蛟镇人民政府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50</w:t>
            </w:r>
          </w:p>
        </w:tc>
        <w:tc>
          <w:tcPr>
            <w:tcW w:w="979" w:type="dxa"/>
            <w:shd w:val="clear" w:color="auto" w:fill="auto"/>
            <w:noWrap/>
            <w:vAlign w:val="center"/>
          </w:tcPr>
          <w:p w:rsidR="00F7435B" w:rsidRDefault="00F47528">
            <w:pPr>
              <w:pStyle w:val="af9"/>
            </w:pPr>
            <w:r>
              <w:rPr>
                <w:rFonts w:hint="eastAsia"/>
              </w:rPr>
              <w:t>堤防</w:t>
            </w:r>
          </w:p>
        </w:tc>
        <w:tc>
          <w:tcPr>
            <w:tcW w:w="2997" w:type="dxa"/>
            <w:shd w:val="clear" w:color="auto" w:fill="auto"/>
            <w:noWrap/>
            <w:vAlign w:val="center"/>
          </w:tcPr>
          <w:p w:rsidR="00F7435B" w:rsidRDefault="00F47528">
            <w:pPr>
              <w:pStyle w:val="af9"/>
            </w:pPr>
            <w:r>
              <w:rPr>
                <w:rFonts w:hint="eastAsia"/>
              </w:rPr>
              <w:t>平阳县山门镇山门二桥至高墩段防洪堤（左岸）</w:t>
            </w:r>
          </w:p>
        </w:tc>
        <w:tc>
          <w:tcPr>
            <w:tcW w:w="1113" w:type="dxa"/>
            <w:shd w:val="clear" w:color="auto" w:fill="auto"/>
            <w:noWrap/>
            <w:vAlign w:val="center"/>
          </w:tcPr>
          <w:p w:rsidR="00F7435B" w:rsidRDefault="00F47528">
            <w:pPr>
              <w:pStyle w:val="af9"/>
            </w:pPr>
            <w:r>
              <w:rPr>
                <w:rFonts w:hint="eastAsia"/>
              </w:rPr>
              <w:t>山门镇</w:t>
            </w:r>
          </w:p>
        </w:tc>
        <w:tc>
          <w:tcPr>
            <w:tcW w:w="1418" w:type="dxa"/>
            <w:shd w:val="clear" w:color="auto" w:fill="auto"/>
            <w:noWrap/>
            <w:vAlign w:val="center"/>
          </w:tcPr>
          <w:p w:rsidR="00F7435B" w:rsidRDefault="00F47528">
            <w:pPr>
              <w:pStyle w:val="af9"/>
            </w:pPr>
            <w:r>
              <w:rPr>
                <w:rFonts w:hint="eastAsia"/>
              </w:rPr>
              <w:t>4</w:t>
            </w:r>
            <w:r>
              <w:rPr>
                <w:rFonts w:hint="eastAsia"/>
              </w:rPr>
              <w:t>级</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山门镇人民政府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lastRenderedPageBreak/>
              <w:t>51</w:t>
            </w:r>
          </w:p>
        </w:tc>
        <w:tc>
          <w:tcPr>
            <w:tcW w:w="979" w:type="dxa"/>
            <w:shd w:val="clear" w:color="auto" w:fill="auto"/>
            <w:noWrap/>
            <w:vAlign w:val="center"/>
          </w:tcPr>
          <w:p w:rsidR="00F7435B" w:rsidRDefault="00F47528">
            <w:pPr>
              <w:pStyle w:val="af9"/>
            </w:pPr>
            <w:r>
              <w:rPr>
                <w:rFonts w:hint="eastAsia"/>
              </w:rPr>
              <w:t>堤防</w:t>
            </w:r>
          </w:p>
        </w:tc>
        <w:tc>
          <w:tcPr>
            <w:tcW w:w="2997" w:type="dxa"/>
            <w:shd w:val="clear" w:color="auto" w:fill="auto"/>
            <w:noWrap/>
            <w:vAlign w:val="center"/>
          </w:tcPr>
          <w:p w:rsidR="00F7435B" w:rsidRDefault="00F47528">
            <w:pPr>
              <w:pStyle w:val="af9"/>
            </w:pPr>
            <w:r>
              <w:rPr>
                <w:rFonts w:hint="eastAsia"/>
              </w:rPr>
              <w:t>平阳县山门镇山门二桥至高墩段防洪堤（右岸）</w:t>
            </w:r>
          </w:p>
        </w:tc>
        <w:tc>
          <w:tcPr>
            <w:tcW w:w="1113" w:type="dxa"/>
            <w:shd w:val="clear" w:color="auto" w:fill="auto"/>
            <w:noWrap/>
            <w:vAlign w:val="center"/>
          </w:tcPr>
          <w:p w:rsidR="00F7435B" w:rsidRDefault="00F47528">
            <w:pPr>
              <w:pStyle w:val="af9"/>
            </w:pPr>
            <w:r>
              <w:rPr>
                <w:rFonts w:hint="eastAsia"/>
              </w:rPr>
              <w:t>山门镇</w:t>
            </w:r>
          </w:p>
        </w:tc>
        <w:tc>
          <w:tcPr>
            <w:tcW w:w="1418" w:type="dxa"/>
            <w:shd w:val="clear" w:color="auto" w:fill="auto"/>
            <w:noWrap/>
            <w:vAlign w:val="center"/>
          </w:tcPr>
          <w:p w:rsidR="00F7435B" w:rsidRDefault="00F47528">
            <w:pPr>
              <w:pStyle w:val="af9"/>
            </w:pPr>
            <w:r>
              <w:rPr>
                <w:rFonts w:hint="eastAsia"/>
              </w:rPr>
              <w:t>4</w:t>
            </w:r>
            <w:r>
              <w:rPr>
                <w:rFonts w:hint="eastAsia"/>
              </w:rPr>
              <w:t>级</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山门镇人民政府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52</w:t>
            </w:r>
          </w:p>
        </w:tc>
        <w:tc>
          <w:tcPr>
            <w:tcW w:w="979" w:type="dxa"/>
            <w:shd w:val="clear" w:color="auto" w:fill="auto"/>
            <w:noWrap/>
            <w:vAlign w:val="center"/>
          </w:tcPr>
          <w:p w:rsidR="00F7435B" w:rsidRDefault="00F47528">
            <w:pPr>
              <w:pStyle w:val="af9"/>
            </w:pPr>
            <w:r>
              <w:rPr>
                <w:rFonts w:hint="eastAsia"/>
              </w:rPr>
              <w:t>堤防</w:t>
            </w:r>
          </w:p>
        </w:tc>
        <w:tc>
          <w:tcPr>
            <w:tcW w:w="2997" w:type="dxa"/>
            <w:shd w:val="clear" w:color="auto" w:fill="auto"/>
            <w:noWrap/>
            <w:vAlign w:val="center"/>
          </w:tcPr>
          <w:p w:rsidR="00F7435B" w:rsidRDefault="00F47528">
            <w:pPr>
              <w:pStyle w:val="af9"/>
            </w:pPr>
            <w:r>
              <w:rPr>
                <w:rFonts w:hint="eastAsia"/>
              </w:rPr>
              <w:t>平阳县山门镇山门一桥至山门二桥段防洪堤（右岸）</w:t>
            </w:r>
          </w:p>
        </w:tc>
        <w:tc>
          <w:tcPr>
            <w:tcW w:w="1113" w:type="dxa"/>
            <w:shd w:val="clear" w:color="auto" w:fill="auto"/>
            <w:noWrap/>
            <w:vAlign w:val="center"/>
          </w:tcPr>
          <w:p w:rsidR="00F7435B" w:rsidRDefault="00F47528">
            <w:pPr>
              <w:pStyle w:val="af9"/>
            </w:pPr>
            <w:r>
              <w:rPr>
                <w:rFonts w:hint="eastAsia"/>
              </w:rPr>
              <w:t>山门镇</w:t>
            </w:r>
          </w:p>
        </w:tc>
        <w:tc>
          <w:tcPr>
            <w:tcW w:w="1418" w:type="dxa"/>
            <w:shd w:val="clear" w:color="auto" w:fill="auto"/>
            <w:noWrap/>
            <w:vAlign w:val="center"/>
          </w:tcPr>
          <w:p w:rsidR="00F7435B" w:rsidRDefault="00F47528">
            <w:pPr>
              <w:pStyle w:val="af9"/>
            </w:pPr>
            <w:r>
              <w:rPr>
                <w:rFonts w:hint="eastAsia"/>
              </w:rPr>
              <w:t>4</w:t>
            </w:r>
            <w:r>
              <w:rPr>
                <w:rFonts w:hint="eastAsia"/>
              </w:rPr>
              <w:t>级</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山门镇人民政府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53</w:t>
            </w:r>
          </w:p>
        </w:tc>
        <w:tc>
          <w:tcPr>
            <w:tcW w:w="979" w:type="dxa"/>
            <w:shd w:val="clear" w:color="auto" w:fill="auto"/>
            <w:noWrap/>
            <w:vAlign w:val="center"/>
          </w:tcPr>
          <w:p w:rsidR="00F7435B" w:rsidRDefault="00F47528">
            <w:pPr>
              <w:pStyle w:val="af9"/>
            </w:pPr>
            <w:r>
              <w:rPr>
                <w:rFonts w:hint="eastAsia"/>
              </w:rPr>
              <w:t>堤防</w:t>
            </w:r>
          </w:p>
        </w:tc>
        <w:tc>
          <w:tcPr>
            <w:tcW w:w="2997" w:type="dxa"/>
            <w:shd w:val="clear" w:color="auto" w:fill="auto"/>
            <w:noWrap/>
            <w:vAlign w:val="center"/>
          </w:tcPr>
          <w:p w:rsidR="00F7435B" w:rsidRDefault="00F47528">
            <w:pPr>
              <w:pStyle w:val="af9"/>
            </w:pPr>
            <w:r>
              <w:rPr>
                <w:rFonts w:hint="eastAsia"/>
              </w:rPr>
              <w:t>平阳县山门镇山门一桥至山门二桥段防洪堤（左岸）</w:t>
            </w:r>
          </w:p>
        </w:tc>
        <w:tc>
          <w:tcPr>
            <w:tcW w:w="1113" w:type="dxa"/>
            <w:shd w:val="clear" w:color="auto" w:fill="auto"/>
            <w:noWrap/>
            <w:vAlign w:val="center"/>
          </w:tcPr>
          <w:p w:rsidR="00F7435B" w:rsidRDefault="00F47528">
            <w:pPr>
              <w:pStyle w:val="af9"/>
            </w:pPr>
            <w:r>
              <w:rPr>
                <w:rFonts w:hint="eastAsia"/>
              </w:rPr>
              <w:t>山门镇</w:t>
            </w:r>
          </w:p>
        </w:tc>
        <w:tc>
          <w:tcPr>
            <w:tcW w:w="1418" w:type="dxa"/>
            <w:shd w:val="clear" w:color="auto" w:fill="auto"/>
            <w:noWrap/>
            <w:vAlign w:val="center"/>
          </w:tcPr>
          <w:p w:rsidR="00F7435B" w:rsidRDefault="00F47528">
            <w:pPr>
              <w:pStyle w:val="af9"/>
            </w:pPr>
            <w:r>
              <w:rPr>
                <w:rFonts w:hint="eastAsia"/>
              </w:rPr>
              <w:t>4</w:t>
            </w:r>
            <w:r>
              <w:rPr>
                <w:rFonts w:hint="eastAsia"/>
              </w:rPr>
              <w:t>级</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山门镇人民政府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54</w:t>
            </w:r>
          </w:p>
        </w:tc>
        <w:tc>
          <w:tcPr>
            <w:tcW w:w="979" w:type="dxa"/>
            <w:shd w:val="clear" w:color="auto" w:fill="auto"/>
            <w:noWrap/>
            <w:vAlign w:val="center"/>
          </w:tcPr>
          <w:p w:rsidR="00F7435B" w:rsidRDefault="00F47528">
            <w:pPr>
              <w:pStyle w:val="af9"/>
            </w:pPr>
            <w:r>
              <w:rPr>
                <w:rFonts w:hint="eastAsia"/>
              </w:rPr>
              <w:t>堤防</w:t>
            </w:r>
          </w:p>
        </w:tc>
        <w:tc>
          <w:tcPr>
            <w:tcW w:w="2997" w:type="dxa"/>
            <w:shd w:val="clear" w:color="auto" w:fill="auto"/>
            <w:noWrap/>
            <w:vAlign w:val="center"/>
          </w:tcPr>
          <w:p w:rsidR="00F7435B" w:rsidRDefault="00F47528">
            <w:pPr>
              <w:pStyle w:val="af9"/>
            </w:pPr>
            <w:r>
              <w:rPr>
                <w:rFonts w:hint="eastAsia"/>
              </w:rPr>
              <w:t>平阳县山门镇大岭脚堰坝至祥和大桥段防洪堤（左岸）</w:t>
            </w:r>
          </w:p>
        </w:tc>
        <w:tc>
          <w:tcPr>
            <w:tcW w:w="1113" w:type="dxa"/>
            <w:shd w:val="clear" w:color="auto" w:fill="auto"/>
            <w:noWrap/>
            <w:vAlign w:val="center"/>
          </w:tcPr>
          <w:p w:rsidR="00F7435B" w:rsidRDefault="00F47528">
            <w:pPr>
              <w:pStyle w:val="af9"/>
            </w:pPr>
            <w:r>
              <w:rPr>
                <w:rFonts w:hint="eastAsia"/>
              </w:rPr>
              <w:t>山门镇</w:t>
            </w:r>
          </w:p>
        </w:tc>
        <w:tc>
          <w:tcPr>
            <w:tcW w:w="1418" w:type="dxa"/>
            <w:shd w:val="clear" w:color="auto" w:fill="auto"/>
            <w:noWrap/>
            <w:vAlign w:val="center"/>
          </w:tcPr>
          <w:p w:rsidR="00F7435B" w:rsidRDefault="00F47528">
            <w:pPr>
              <w:pStyle w:val="af9"/>
            </w:pPr>
            <w:r>
              <w:rPr>
                <w:rFonts w:hint="eastAsia"/>
              </w:rPr>
              <w:t>4</w:t>
            </w:r>
            <w:r>
              <w:rPr>
                <w:rFonts w:hint="eastAsia"/>
              </w:rPr>
              <w:t>级</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山门镇人民政府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55</w:t>
            </w:r>
          </w:p>
        </w:tc>
        <w:tc>
          <w:tcPr>
            <w:tcW w:w="979" w:type="dxa"/>
            <w:shd w:val="clear" w:color="auto" w:fill="auto"/>
            <w:noWrap/>
            <w:vAlign w:val="center"/>
          </w:tcPr>
          <w:p w:rsidR="00F7435B" w:rsidRDefault="00F47528">
            <w:pPr>
              <w:pStyle w:val="af9"/>
            </w:pPr>
            <w:r>
              <w:rPr>
                <w:rFonts w:hint="eastAsia"/>
              </w:rPr>
              <w:t>堤防</w:t>
            </w:r>
          </w:p>
        </w:tc>
        <w:tc>
          <w:tcPr>
            <w:tcW w:w="2997" w:type="dxa"/>
            <w:shd w:val="clear" w:color="auto" w:fill="auto"/>
            <w:noWrap/>
            <w:vAlign w:val="center"/>
          </w:tcPr>
          <w:p w:rsidR="00F7435B" w:rsidRDefault="00F47528">
            <w:pPr>
              <w:pStyle w:val="af9"/>
            </w:pPr>
            <w:r>
              <w:rPr>
                <w:rFonts w:hint="eastAsia"/>
              </w:rPr>
              <w:t>平阳县凤卧溪防洪堤（刘英桥</w:t>
            </w:r>
            <w:r>
              <w:rPr>
                <w:rFonts w:hint="eastAsia"/>
              </w:rPr>
              <w:t>-</w:t>
            </w:r>
            <w:r>
              <w:rPr>
                <w:rFonts w:hint="eastAsia"/>
              </w:rPr>
              <w:t>溪南堰坝段）（右岸）</w:t>
            </w:r>
          </w:p>
        </w:tc>
        <w:tc>
          <w:tcPr>
            <w:tcW w:w="1113" w:type="dxa"/>
            <w:shd w:val="clear" w:color="auto" w:fill="auto"/>
            <w:noWrap/>
            <w:vAlign w:val="center"/>
          </w:tcPr>
          <w:p w:rsidR="00F7435B" w:rsidRDefault="00F47528">
            <w:pPr>
              <w:pStyle w:val="af9"/>
            </w:pPr>
            <w:r>
              <w:rPr>
                <w:rFonts w:hint="eastAsia"/>
              </w:rPr>
              <w:t>凤卧镇</w:t>
            </w:r>
          </w:p>
        </w:tc>
        <w:tc>
          <w:tcPr>
            <w:tcW w:w="1418" w:type="dxa"/>
            <w:shd w:val="clear" w:color="auto" w:fill="auto"/>
            <w:noWrap/>
            <w:vAlign w:val="center"/>
          </w:tcPr>
          <w:p w:rsidR="00F7435B" w:rsidRDefault="00F47528">
            <w:pPr>
              <w:pStyle w:val="af9"/>
            </w:pPr>
            <w:r>
              <w:rPr>
                <w:rFonts w:hint="eastAsia"/>
              </w:rPr>
              <w:t>4</w:t>
            </w:r>
            <w:r>
              <w:rPr>
                <w:rFonts w:hint="eastAsia"/>
              </w:rPr>
              <w:t>级</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凤卧镇人民政府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56</w:t>
            </w:r>
          </w:p>
        </w:tc>
        <w:tc>
          <w:tcPr>
            <w:tcW w:w="979" w:type="dxa"/>
            <w:shd w:val="clear" w:color="auto" w:fill="auto"/>
            <w:noWrap/>
            <w:vAlign w:val="center"/>
          </w:tcPr>
          <w:p w:rsidR="00F7435B" w:rsidRDefault="00F47528">
            <w:pPr>
              <w:pStyle w:val="af9"/>
            </w:pPr>
            <w:r>
              <w:rPr>
                <w:rFonts w:hint="eastAsia"/>
              </w:rPr>
              <w:t>堤防</w:t>
            </w:r>
          </w:p>
        </w:tc>
        <w:tc>
          <w:tcPr>
            <w:tcW w:w="2997" w:type="dxa"/>
            <w:shd w:val="clear" w:color="auto" w:fill="auto"/>
            <w:noWrap/>
            <w:vAlign w:val="center"/>
          </w:tcPr>
          <w:p w:rsidR="00F7435B" w:rsidRDefault="00F47528">
            <w:pPr>
              <w:pStyle w:val="af9"/>
            </w:pPr>
            <w:r>
              <w:rPr>
                <w:rFonts w:hint="eastAsia"/>
              </w:rPr>
              <w:t>平阳县凤卧溪防洪堤（凤卧湾段）（左岸）</w:t>
            </w:r>
          </w:p>
        </w:tc>
        <w:tc>
          <w:tcPr>
            <w:tcW w:w="1113" w:type="dxa"/>
            <w:shd w:val="clear" w:color="auto" w:fill="auto"/>
            <w:noWrap/>
            <w:vAlign w:val="center"/>
          </w:tcPr>
          <w:p w:rsidR="00F7435B" w:rsidRDefault="00F47528">
            <w:pPr>
              <w:pStyle w:val="af9"/>
            </w:pPr>
            <w:r>
              <w:rPr>
                <w:rFonts w:hint="eastAsia"/>
              </w:rPr>
              <w:t>凤卧镇</w:t>
            </w:r>
          </w:p>
        </w:tc>
        <w:tc>
          <w:tcPr>
            <w:tcW w:w="1418" w:type="dxa"/>
            <w:shd w:val="clear" w:color="auto" w:fill="auto"/>
            <w:noWrap/>
            <w:vAlign w:val="center"/>
          </w:tcPr>
          <w:p w:rsidR="00F7435B" w:rsidRDefault="00F47528">
            <w:pPr>
              <w:pStyle w:val="af9"/>
            </w:pPr>
            <w:r>
              <w:rPr>
                <w:rFonts w:hint="eastAsia"/>
              </w:rPr>
              <w:t>4</w:t>
            </w:r>
            <w:r>
              <w:rPr>
                <w:rFonts w:hint="eastAsia"/>
              </w:rPr>
              <w:t>级</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凤卧镇人民政府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57</w:t>
            </w:r>
          </w:p>
        </w:tc>
        <w:tc>
          <w:tcPr>
            <w:tcW w:w="979" w:type="dxa"/>
            <w:shd w:val="clear" w:color="auto" w:fill="auto"/>
            <w:noWrap/>
            <w:vAlign w:val="center"/>
          </w:tcPr>
          <w:p w:rsidR="00F7435B" w:rsidRDefault="00F47528">
            <w:pPr>
              <w:pStyle w:val="af9"/>
            </w:pPr>
            <w:r>
              <w:rPr>
                <w:rFonts w:hint="eastAsia"/>
              </w:rPr>
              <w:t>堤防</w:t>
            </w:r>
          </w:p>
        </w:tc>
        <w:tc>
          <w:tcPr>
            <w:tcW w:w="2997" w:type="dxa"/>
            <w:shd w:val="clear" w:color="auto" w:fill="auto"/>
            <w:noWrap/>
            <w:vAlign w:val="center"/>
          </w:tcPr>
          <w:p w:rsidR="00F7435B" w:rsidRDefault="00F47528">
            <w:pPr>
              <w:pStyle w:val="af9"/>
            </w:pPr>
            <w:r>
              <w:rPr>
                <w:rFonts w:hint="eastAsia"/>
              </w:rPr>
              <w:t>平阳县凤卧溪防洪堤（十八家桥</w:t>
            </w:r>
            <w:r>
              <w:rPr>
                <w:rFonts w:hint="eastAsia"/>
              </w:rPr>
              <w:t>-</w:t>
            </w:r>
            <w:r>
              <w:rPr>
                <w:rFonts w:hint="eastAsia"/>
              </w:rPr>
              <w:t>内塘桥）（右岸）</w:t>
            </w:r>
          </w:p>
        </w:tc>
        <w:tc>
          <w:tcPr>
            <w:tcW w:w="1113" w:type="dxa"/>
            <w:shd w:val="clear" w:color="auto" w:fill="auto"/>
            <w:noWrap/>
            <w:vAlign w:val="center"/>
          </w:tcPr>
          <w:p w:rsidR="00F7435B" w:rsidRDefault="00F47528">
            <w:pPr>
              <w:pStyle w:val="af9"/>
            </w:pPr>
            <w:r>
              <w:rPr>
                <w:rFonts w:hint="eastAsia"/>
              </w:rPr>
              <w:t>凤卧镇</w:t>
            </w:r>
          </w:p>
        </w:tc>
        <w:tc>
          <w:tcPr>
            <w:tcW w:w="1418" w:type="dxa"/>
            <w:shd w:val="clear" w:color="auto" w:fill="auto"/>
            <w:noWrap/>
            <w:vAlign w:val="center"/>
          </w:tcPr>
          <w:p w:rsidR="00F7435B" w:rsidRDefault="00F47528">
            <w:pPr>
              <w:pStyle w:val="af9"/>
            </w:pPr>
            <w:r>
              <w:rPr>
                <w:rFonts w:hint="eastAsia"/>
              </w:rPr>
              <w:t>4</w:t>
            </w:r>
            <w:r>
              <w:rPr>
                <w:rFonts w:hint="eastAsia"/>
              </w:rPr>
              <w:t>级</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凤卧镇人民政府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58</w:t>
            </w:r>
          </w:p>
        </w:tc>
        <w:tc>
          <w:tcPr>
            <w:tcW w:w="979" w:type="dxa"/>
            <w:shd w:val="clear" w:color="auto" w:fill="auto"/>
            <w:noWrap/>
            <w:vAlign w:val="center"/>
          </w:tcPr>
          <w:p w:rsidR="00F7435B" w:rsidRDefault="00F47528">
            <w:pPr>
              <w:pStyle w:val="af9"/>
            </w:pPr>
            <w:r>
              <w:rPr>
                <w:rFonts w:hint="eastAsia"/>
              </w:rPr>
              <w:t>堤防</w:t>
            </w:r>
          </w:p>
        </w:tc>
        <w:tc>
          <w:tcPr>
            <w:tcW w:w="2997" w:type="dxa"/>
            <w:shd w:val="clear" w:color="auto" w:fill="auto"/>
            <w:noWrap/>
            <w:vAlign w:val="center"/>
          </w:tcPr>
          <w:p w:rsidR="00F7435B" w:rsidRDefault="00F47528">
            <w:pPr>
              <w:pStyle w:val="af9"/>
            </w:pPr>
            <w:r>
              <w:rPr>
                <w:rFonts w:hint="eastAsia"/>
              </w:rPr>
              <w:t>平阳县凤卧溪防洪堤（凤林堰坝</w:t>
            </w:r>
            <w:r>
              <w:rPr>
                <w:rFonts w:hint="eastAsia"/>
              </w:rPr>
              <w:t>-</w:t>
            </w:r>
            <w:r>
              <w:rPr>
                <w:rFonts w:hint="eastAsia"/>
              </w:rPr>
              <w:t>溪南堰坝段）（左岸）</w:t>
            </w:r>
          </w:p>
        </w:tc>
        <w:tc>
          <w:tcPr>
            <w:tcW w:w="1113" w:type="dxa"/>
            <w:shd w:val="clear" w:color="auto" w:fill="auto"/>
            <w:noWrap/>
            <w:vAlign w:val="center"/>
          </w:tcPr>
          <w:p w:rsidR="00F7435B" w:rsidRDefault="00F47528">
            <w:pPr>
              <w:pStyle w:val="af9"/>
            </w:pPr>
            <w:r>
              <w:rPr>
                <w:rFonts w:hint="eastAsia"/>
              </w:rPr>
              <w:t>凤卧镇</w:t>
            </w:r>
          </w:p>
        </w:tc>
        <w:tc>
          <w:tcPr>
            <w:tcW w:w="1418" w:type="dxa"/>
            <w:shd w:val="clear" w:color="auto" w:fill="auto"/>
            <w:noWrap/>
            <w:vAlign w:val="center"/>
          </w:tcPr>
          <w:p w:rsidR="00F7435B" w:rsidRDefault="00F47528">
            <w:pPr>
              <w:pStyle w:val="af9"/>
            </w:pPr>
            <w:r>
              <w:rPr>
                <w:rFonts w:hint="eastAsia"/>
              </w:rPr>
              <w:t>4</w:t>
            </w:r>
            <w:r>
              <w:rPr>
                <w:rFonts w:hint="eastAsia"/>
              </w:rPr>
              <w:t>级</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凤卧镇人民政府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59</w:t>
            </w:r>
          </w:p>
        </w:tc>
        <w:tc>
          <w:tcPr>
            <w:tcW w:w="979" w:type="dxa"/>
            <w:shd w:val="clear" w:color="auto" w:fill="auto"/>
            <w:noWrap/>
            <w:vAlign w:val="center"/>
          </w:tcPr>
          <w:p w:rsidR="00F7435B" w:rsidRDefault="00F47528">
            <w:pPr>
              <w:pStyle w:val="af9"/>
            </w:pPr>
            <w:r>
              <w:rPr>
                <w:rFonts w:hint="eastAsia"/>
              </w:rPr>
              <w:t>堤防</w:t>
            </w:r>
          </w:p>
        </w:tc>
        <w:tc>
          <w:tcPr>
            <w:tcW w:w="2997" w:type="dxa"/>
            <w:shd w:val="clear" w:color="auto" w:fill="auto"/>
            <w:noWrap/>
            <w:vAlign w:val="center"/>
          </w:tcPr>
          <w:p w:rsidR="00F7435B" w:rsidRDefault="00F47528">
            <w:pPr>
              <w:pStyle w:val="af9"/>
            </w:pPr>
            <w:r>
              <w:rPr>
                <w:rFonts w:hint="eastAsia"/>
              </w:rPr>
              <w:t>平阳县凤卧溪防洪堤（凤卧湾段）（右岸）</w:t>
            </w:r>
          </w:p>
        </w:tc>
        <w:tc>
          <w:tcPr>
            <w:tcW w:w="1113" w:type="dxa"/>
            <w:shd w:val="clear" w:color="auto" w:fill="auto"/>
            <w:noWrap/>
            <w:vAlign w:val="center"/>
          </w:tcPr>
          <w:p w:rsidR="00F7435B" w:rsidRDefault="00F47528">
            <w:pPr>
              <w:pStyle w:val="af9"/>
            </w:pPr>
            <w:r>
              <w:rPr>
                <w:rFonts w:hint="eastAsia"/>
              </w:rPr>
              <w:t>凤卧镇</w:t>
            </w:r>
          </w:p>
        </w:tc>
        <w:tc>
          <w:tcPr>
            <w:tcW w:w="1418" w:type="dxa"/>
            <w:shd w:val="clear" w:color="auto" w:fill="auto"/>
            <w:noWrap/>
            <w:vAlign w:val="center"/>
          </w:tcPr>
          <w:p w:rsidR="00F7435B" w:rsidRDefault="00F47528">
            <w:pPr>
              <w:pStyle w:val="af9"/>
            </w:pPr>
            <w:r>
              <w:rPr>
                <w:rFonts w:hint="eastAsia"/>
              </w:rPr>
              <w:t>4</w:t>
            </w:r>
            <w:r>
              <w:rPr>
                <w:rFonts w:hint="eastAsia"/>
              </w:rPr>
              <w:t>级</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凤卧镇人民政府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lastRenderedPageBreak/>
              <w:t>60</w:t>
            </w:r>
          </w:p>
        </w:tc>
        <w:tc>
          <w:tcPr>
            <w:tcW w:w="979" w:type="dxa"/>
            <w:shd w:val="clear" w:color="auto" w:fill="auto"/>
            <w:noWrap/>
            <w:vAlign w:val="center"/>
          </w:tcPr>
          <w:p w:rsidR="00F7435B" w:rsidRDefault="00F47528">
            <w:pPr>
              <w:pStyle w:val="af9"/>
            </w:pPr>
            <w:r>
              <w:rPr>
                <w:rFonts w:hint="eastAsia"/>
              </w:rPr>
              <w:t>堤防</w:t>
            </w:r>
          </w:p>
        </w:tc>
        <w:tc>
          <w:tcPr>
            <w:tcW w:w="2997" w:type="dxa"/>
            <w:shd w:val="clear" w:color="auto" w:fill="auto"/>
            <w:noWrap/>
            <w:vAlign w:val="center"/>
          </w:tcPr>
          <w:p w:rsidR="00F7435B" w:rsidRDefault="00F47528">
            <w:pPr>
              <w:pStyle w:val="af9"/>
            </w:pPr>
            <w:r>
              <w:rPr>
                <w:rFonts w:hint="eastAsia"/>
              </w:rPr>
              <w:t>平阳县青街溪防洪工程（</w:t>
            </w:r>
            <w:r>
              <w:rPr>
                <w:rFonts w:ascii="仿宋" w:eastAsia="仿宋" w:hAnsi="仿宋" w:cs="微软雅黑" w:hint="eastAsia"/>
              </w:rPr>
              <w:t>垟</w:t>
            </w:r>
            <w:r>
              <w:rPr>
                <w:rFonts w:ascii="仿宋_GB2312" w:hAnsi="仿宋_GB2312" w:cs="仿宋_GB2312" w:hint="eastAsia"/>
              </w:rPr>
              <w:t>心段）（左岸）</w:t>
            </w:r>
          </w:p>
        </w:tc>
        <w:tc>
          <w:tcPr>
            <w:tcW w:w="1113" w:type="dxa"/>
            <w:shd w:val="clear" w:color="auto" w:fill="auto"/>
            <w:noWrap/>
            <w:vAlign w:val="center"/>
          </w:tcPr>
          <w:p w:rsidR="00F7435B" w:rsidRDefault="00F47528">
            <w:pPr>
              <w:pStyle w:val="af9"/>
            </w:pPr>
            <w:r>
              <w:rPr>
                <w:rFonts w:hint="eastAsia"/>
              </w:rPr>
              <w:t>青街乡</w:t>
            </w:r>
          </w:p>
        </w:tc>
        <w:tc>
          <w:tcPr>
            <w:tcW w:w="1418" w:type="dxa"/>
            <w:shd w:val="clear" w:color="auto" w:fill="auto"/>
            <w:noWrap/>
            <w:vAlign w:val="center"/>
          </w:tcPr>
          <w:p w:rsidR="00F7435B" w:rsidRDefault="00F47528">
            <w:pPr>
              <w:pStyle w:val="af9"/>
            </w:pPr>
            <w:r>
              <w:rPr>
                <w:rFonts w:hint="eastAsia"/>
              </w:rPr>
              <w:t>5</w:t>
            </w:r>
            <w:r>
              <w:rPr>
                <w:rFonts w:hint="eastAsia"/>
              </w:rPr>
              <w:t>级</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青街乡人民政府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61</w:t>
            </w:r>
          </w:p>
        </w:tc>
        <w:tc>
          <w:tcPr>
            <w:tcW w:w="979" w:type="dxa"/>
            <w:shd w:val="clear" w:color="auto" w:fill="auto"/>
            <w:noWrap/>
            <w:vAlign w:val="center"/>
          </w:tcPr>
          <w:p w:rsidR="00F7435B" w:rsidRDefault="00F47528">
            <w:pPr>
              <w:pStyle w:val="af9"/>
            </w:pPr>
            <w:r>
              <w:rPr>
                <w:rFonts w:hint="eastAsia"/>
              </w:rPr>
              <w:t>堤防</w:t>
            </w:r>
          </w:p>
        </w:tc>
        <w:tc>
          <w:tcPr>
            <w:tcW w:w="2997" w:type="dxa"/>
            <w:shd w:val="clear" w:color="auto" w:fill="auto"/>
            <w:noWrap/>
            <w:vAlign w:val="center"/>
          </w:tcPr>
          <w:p w:rsidR="00F7435B" w:rsidRDefault="00F47528">
            <w:pPr>
              <w:pStyle w:val="af9"/>
            </w:pPr>
            <w:r>
              <w:rPr>
                <w:rFonts w:hint="eastAsia"/>
              </w:rPr>
              <w:t>平阳县青街溪防洪工程（</w:t>
            </w:r>
            <w:r>
              <w:rPr>
                <w:rFonts w:ascii="仿宋" w:eastAsia="仿宋" w:hAnsi="仿宋" w:cs="微软雅黑" w:hint="eastAsia"/>
              </w:rPr>
              <w:t>垟</w:t>
            </w:r>
            <w:r>
              <w:rPr>
                <w:rFonts w:ascii="仿宋_GB2312" w:hAnsi="仿宋_GB2312" w:cs="仿宋_GB2312" w:hint="eastAsia"/>
              </w:rPr>
              <w:t>心段）（右岸）</w:t>
            </w:r>
          </w:p>
        </w:tc>
        <w:tc>
          <w:tcPr>
            <w:tcW w:w="1113" w:type="dxa"/>
            <w:shd w:val="clear" w:color="auto" w:fill="auto"/>
            <w:noWrap/>
            <w:vAlign w:val="center"/>
          </w:tcPr>
          <w:p w:rsidR="00F7435B" w:rsidRDefault="00F47528">
            <w:pPr>
              <w:pStyle w:val="af9"/>
            </w:pPr>
            <w:r>
              <w:rPr>
                <w:rFonts w:hint="eastAsia"/>
              </w:rPr>
              <w:t>青街乡</w:t>
            </w:r>
          </w:p>
        </w:tc>
        <w:tc>
          <w:tcPr>
            <w:tcW w:w="1418" w:type="dxa"/>
            <w:shd w:val="clear" w:color="auto" w:fill="auto"/>
            <w:noWrap/>
            <w:vAlign w:val="center"/>
          </w:tcPr>
          <w:p w:rsidR="00F7435B" w:rsidRDefault="00F47528">
            <w:pPr>
              <w:pStyle w:val="af9"/>
            </w:pPr>
            <w:r>
              <w:rPr>
                <w:rFonts w:hint="eastAsia"/>
              </w:rPr>
              <w:t>5</w:t>
            </w:r>
            <w:r>
              <w:rPr>
                <w:rFonts w:hint="eastAsia"/>
              </w:rPr>
              <w:t>级</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青街乡人民政府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62</w:t>
            </w:r>
          </w:p>
        </w:tc>
        <w:tc>
          <w:tcPr>
            <w:tcW w:w="979" w:type="dxa"/>
            <w:shd w:val="clear" w:color="auto" w:fill="auto"/>
            <w:noWrap/>
            <w:vAlign w:val="center"/>
          </w:tcPr>
          <w:p w:rsidR="00F7435B" w:rsidRDefault="00F47528">
            <w:pPr>
              <w:pStyle w:val="af9"/>
            </w:pPr>
            <w:r>
              <w:rPr>
                <w:rFonts w:hint="eastAsia"/>
              </w:rPr>
              <w:t>水闸</w:t>
            </w:r>
          </w:p>
        </w:tc>
        <w:tc>
          <w:tcPr>
            <w:tcW w:w="2997" w:type="dxa"/>
            <w:shd w:val="clear" w:color="auto" w:fill="auto"/>
            <w:noWrap/>
            <w:vAlign w:val="center"/>
          </w:tcPr>
          <w:p w:rsidR="00F7435B" w:rsidRDefault="00F47528">
            <w:pPr>
              <w:pStyle w:val="af9"/>
            </w:pPr>
            <w:r>
              <w:rPr>
                <w:rFonts w:hint="eastAsia"/>
              </w:rPr>
              <w:t>墨城水闸</w:t>
            </w:r>
          </w:p>
        </w:tc>
        <w:tc>
          <w:tcPr>
            <w:tcW w:w="1113" w:type="dxa"/>
            <w:shd w:val="clear" w:color="auto" w:fill="auto"/>
            <w:noWrap/>
            <w:vAlign w:val="center"/>
          </w:tcPr>
          <w:p w:rsidR="00F7435B" w:rsidRDefault="00F47528">
            <w:pPr>
              <w:pStyle w:val="af9"/>
            </w:pPr>
            <w:r>
              <w:rPr>
                <w:rFonts w:hint="eastAsia"/>
              </w:rPr>
              <w:t>鳌江镇</w:t>
            </w:r>
          </w:p>
        </w:tc>
        <w:tc>
          <w:tcPr>
            <w:tcW w:w="1418" w:type="dxa"/>
            <w:shd w:val="clear" w:color="auto" w:fill="auto"/>
            <w:noWrap/>
            <w:vAlign w:val="center"/>
          </w:tcPr>
          <w:p w:rsidR="00F7435B" w:rsidRDefault="00F47528">
            <w:pPr>
              <w:pStyle w:val="af9"/>
            </w:pPr>
            <w:r>
              <w:rPr>
                <w:rFonts w:hint="eastAsia"/>
              </w:rPr>
              <w:t>中型</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鳌江镇人民政府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63</w:t>
            </w:r>
          </w:p>
        </w:tc>
        <w:tc>
          <w:tcPr>
            <w:tcW w:w="979" w:type="dxa"/>
            <w:shd w:val="clear" w:color="auto" w:fill="auto"/>
            <w:noWrap/>
            <w:vAlign w:val="center"/>
          </w:tcPr>
          <w:p w:rsidR="00F7435B" w:rsidRDefault="00F47528">
            <w:pPr>
              <w:pStyle w:val="af9"/>
            </w:pPr>
            <w:r>
              <w:rPr>
                <w:rFonts w:hint="eastAsia"/>
              </w:rPr>
              <w:t>水闸</w:t>
            </w:r>
          </w:p>
        </w:tc>
        <w:tc>
          <w:tcPr>
            <w:tcW w:w="2997" w:type="dxa"/>
            <w:shd w:val="clear" w:color="auto" w:fill="auto"/>
            <w:noWrap/>
            <w:vAlign w:val="center"/>
          </w:tcPr>
          <w:p w:rsidR="00F7435B" w:rsidRDefault="00F47528">
            <w:pPr>
              <w:pStyle w:val="af9"/>
            </w:pPr>
            <w:r>
              <w:rPr>
                <w:rFonts w:hint="eastAsia"/>
              </w:rPr>
              <w:t>梅浦水闸</w:t>
            </w:r>
          </w:p>
        </w:tc>
        <w:tc>
          <w:tcPr>
            <w:tcW w:w="1113" w:type="dxa"/>
            <w:shd w:val="clear" w:color="auto" w:fill="auto"/>
            <w:noWrap/>
            <w:vAlign w:val="center"/>
          </w:tcPr>
          <w:p w:rsidR="00F7435B" w:rsidRDefault="00F47528">
            <w:pPr>
              <w:pStyle w:val="af9"/>
            </w:pPr>
            <w:r>
              <w:rPr>
                <w:rFonts w:hint="eastAsia"/>
              </w:rPr>
              <w:t>鳌江镇</w:t>
            </w:r>
          </w:p>
        </w:tc>
        <w:tc>
          <w:tcPr>
            <w:tcW w:w="1418" w:type="dxa"/>
            <w:shd w:val="clear" w:color="auto" w:fill="auto"/>
            <w:noWrap/>
            <w:vAlign w:val="center"/>
          </w:tcPr>
          <w:p w:rsidR="00F7435B" w:rsidRDefault="00F47528">
            <w:pPr>
              <w:pStyle w:val="af9"/>
            </w:pPr>
            <w:r>
              <w:rPr>
                <w:rFonts w:hint="eastAsia"/>
              </w:rPr>
              <w:t>中型</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鳌江镇人民政府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64</w:t>
            </w:r>
          </w:p>
        </w:tc>
        <w:tc>
          <w:tcPr>
            <w:tcW w:w="979" w:type="dxa"/>
            <w:shd w:val="clear" w:color="auto" w:fill="auto"/>
            <w:noWrap/>
            <w:vAlign w:val="center"/>
          </w:tcPr>
          <w:p w:rsidR="00F7435B" w:rsidRDefault="00F47528">
            <w:pPr>
              <w:pStyle w:val="af9"/>
            </w:pPr>
            <w:r>
              <w:rPr>
                <w:rFonts w:hint="eastAsia"/>
              </w:rPr>
              <w:t>水闸</w:t>
            </w:r>
          </w:p>
        </w:tc>
        <w:tc>
          <w:tcPr>
            <w:tcW w:w="2997" w:type="dxa"/>
            <w:shd w:val="clear" w:color="auto" w:fill="auto"/>
            <w:noWrap/>
            <w:vAlign w:val="center"/>
          </w:tcPr>
          <w:p w:rsidR="00F7435B" w:rsidRDefault="00F47528">
            <w:pPr>
              <w:pStyle w:val="af9"/>
            </w:pPr>
            <w:r>
              <w:rPr>
                <w:rFonts w:hint="eastAsia"/>
              </w:rPr>
              <w:t>南闸</w:t>
            </w:r>
          </w:p>
        </w:tc>
        <w:tc>
          <w:tcPr>
            <w:tcW w:w="1113" w:type="dxa"/>
            <w:shd w:val="clear" w:color="auto" w:fill="auto"/>
            <w:noWrap/>
            <w:vAlign w:val="center"/>
          </w:tcPr>
          <w:p w:rsidR="00F7435B" w:rsidRDefault="00F47528">
            <w:pPr>
              <w:pStyle w:val="af9"/>
            </w:pPr>
            <w:r>
              <w:rPr>
                <w:rFonts w:hint="eastAsia"/>
              </w:rPr>
              <w:t>海西镇</w:t>
            </w:r>
          </w:p>
        </w:tc>
        <w:tc>
          <w:tcPr>
            <w:tcW w:w="1418" w:type="dxa"/>
            <w:shd w:val="clear" w:color="auto" w:fill="auto"/>
            <w:noWrap/>
            <w:vAlign w:val="center"/>
          </w:tcPr>
          <w:p w:rsidR="00F7435B" w:rsidRDefault="00F47528">
            <w:pPr>
              <w:pStyle w:val="af9"/>
            </w:pPr>
            <w:r>
              <w:rPr>
                <w:rFonts w:hint="eastAsia"/>
              </w:rPr>
              <w:t>中型</w:t>
            </w:r>
          </w:p>
        </w:tc>
        <w:tc>
          <w:tcPr>
            <w:tcW w:w="1417" w:type="dxa"/>
            <w:shd w:val="clear" w:color="auto" w:fill="auto"/>
            <w:noWrap/>
            <w:vAlign w:val="center"/>
          </w:tcPr>
          <w:p w:rsidR="00F7435B" w:rsidRDefault="00F47528">
            <w:pPr>
              <w:pStyle w:val="af9"/>
            </w:pPr>
            <w:r>
              <w:rPr>
                <w:rFonts w:hint="eastAsia"/>
              </w:rPr>
              <w:t>民营企业</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平阳县滩涂围垦开发建设有限公司</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初设、土地</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有</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65</w:t>
            </w:r>
          </w:p>
        </w:tc>
        <w:tc>
          <w:tcPr>
            <w:tcW w:w="979" w:type="dxa"/>
            <w:shd w:val="clear" w:color="auto" w:fill="auto"/>
            <w:noWrap/>
            <w:vAlign w:val="center"/>
          </w:tcPr>
          <w:p w:rsidR="00F7435B" w:rsidRDefault="00F47528">
            <w:pPr>
              <w:pStyle w:val="af9"/>
            </w:pPr>
            <w:r>
              <w:rPr>
                <w:rFonts w:hint="eastAsia"/>
              </w:rPr>
              <w:t>水闸</w:t>
            </w:r>
          </w:p>
        </w:tc>
        <w:tc>
          <w:tcPr>
            <w:tcW w:w="2997" w:type="dxa"/>
            <w:shd w:val="clear" w:color="auto" w:fill="auto"/>
            <w:noWrap/>
            <w:vAlign w:val="center"/>
          </w:tcPr>
          <w:p w:rsidR="00F7435B" w:rsidRDefault="00F47528">
            <w:pPr>
              <w:pStyle w:val="af9"/>
            </w:pPr>
            <w:r>
              <w:rPr>
                <w:rFonts w:hint="eastAsia"/>
              </w:rPr>
              <w:t>中闸</w:t>
            </w:r>
          </w:p>
        </w:tc>
        <w:tc>
          <w:tcPr>
            <w:tcW w:w="1113" w:type="dxa"/>
            <w:shd w:val="clear" w:color="auto" w:fill="auto"/>
            <w:noWrap/>
            <w:vAlign w:val="center"/>
          </w:tcPr>
          <w:p w:rsidR="00F7435B" w:rsidRDefault="00F47528">
            <w:pPr>
              <w:pStyle w:val="af9"/>
            </w:pPr>
            <w:r>
              <w:rPr>
                <w:rFonts w:hint="eastAsia"/>
              </w:rPr>
              <w:t>海西镇</w:t>
            </w:r>
          </w:p>
        </w:tc>
        <w:tc>
          <w:tcPr>
            <w:tcW w:w="1418" w:type="dxa"/>
            <w:shd w:val="clear" w:color="auto" w:fill="auto"/>
            <w:noWrap/>
            <w:vAlign w:val="center"/>
          </w:tcPr>
          <w:p w:rsidR="00F7435B" w:rsidRDefault="00F47528">
            <w:pPr>
              <w:pStyle w:val="af9"/>
            </w:pPr>
            <w:r>
              <w:rPr>
                <w:rFonts w:hint="eastAsia"/>
              </w:rPr>
              <w:t>中型</w:t>
            </w:r>
          </w:p>
        </w:tc>
        <w:tc>
          <w:tcPr>
            <w:tcW w:w="1417" w:type="dxa"/>
            <w:shd w:val="clear" w:color="auto" w:fill="auto"/>
            <w:noWrap/>
            <w:vAlign w:val="center"/>
          </w:tcPr>
          <w:p w:rsidR="00F7435B" w:rsidRDefault="00F47528">
            <w:pPr>
              <w:pStyle w:val="af9"/>
            </w:pPr>
            <w:r>
              <w:rPr>
                <w:rFonts w:hint="eastAsia"/>
              </w:rPr>
              <w:t>民营企业</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平阳县滩涂围垦开发建设有限公司</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初设、土地</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有</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66</w:t>
            </w:r>
          </w:p>
        </w:tc>
        <w:tc>
          <w:tcPr>
            <w:tcW w:w="979" w:type="dxa"/>
            <w:shd w:val="clear" w:color="auto" w:fill="auto"/>
            <w:noWrap/>
            <w:vAlign w:val="center"/>
          </w:tcPr>
          <w:p w:rsidR="00F7435B" w:rsidRDefault="00F47528">
            <w:pPr>
              <w:pStyle w:val="af9"/>
            </w:pPr>
            <w:r>
              <w:rPr>
                <w:rFonts w:hint="eastAsia"/>
              </w:rPr>
              <w:t>水闸</w:t>
            </w:r>
          </w:p>
        </w:tc>
        <w:tc>
          <w:tcPr>
            <w:tcW w:w="2997" w:type="dxa"/>
            <w:shd w:val="clear" w:color="auto" w:fill="auto"/>
            <w:noWrap/>
            <w:vAlign w:val="center"/>
          </w:tcPr>
          <w:p w:rsidR="00F7435B" w:rsidRDefault="00F47528">
            <w:pPr>
              <w:pStyle w:val="af9"/>
            </w:pPr>
            <w:r>
              <w:rPr>
                <w:rFonts w:hint="eastAsia"/>
              </w:rPr>
              <w:t>显桥水闸</w:t>
            </w:r>
          </w:p>
        </w:tc>
        <w:tc>
          <w:tcPr>
            <w:tcW w:w="1113" w:type="dxa"/>
            <w:shd w:val="clear" w:color="auto" w:fill="auto"/>
            <w:noWrap/>
            <w:vAlign w:val="center"/>
          </w:tcPr>
          <w:p w:rsidR="00F7435B" w:rsidRDefault="00F47528">
            <w:pPr>
              <w:pStyle w:val="af9"/>
            </w:pPr>
            <w:r>
              <w:rPr>
                <w:rFonts w:hint="eastAsia"/>
              </w:rPr>
              <w:t>麻步镇</w:t>
            </w:r>
          </w:p>
        </w:tc>
        <w:tc>
          <w:tcPr>
            <w:tcW w:w="1418" w:type="dxa"/>
            <w:shd w:val="clear" w:color="auto" w:fill="auto"/>
            <w:noWrap/>
            <w:vAlign w:val="center"/>
          </w:tcPr>
          <w:p w:rsidR="00F7435B" w:rsidRDefault="00F47528">
            <w:pPr>
              <w:pStyle w:val="af9"/>
            </w:pPr>
            <w:r>
              <w:rPr>
                <w:rFonts w:hint="eastAsia"/>
              </w:rPr>
              <w:t>中型</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平阳县鳌江流域水利工程管理中心</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67</w:t>
            </w:r>
          </w:p>
        </w:tc>
        <w:tc>
          <w:tcPr>
            <w:tcW w:w="979" w:type="dxa"/>
            <w:shd w:val="clear" w:color="auto" w:fill="auto"/>
            <w:noWrap/>
            <w:vAlign w:val="center"/>
          </w:tcPr>
          <w:p w:rsidR="00F7435B" w:rsidRDefault="00F47528">
            <w:pPr>
              <w:pStyle w:val="af9"/>
            </w:pPr>
            <w:r>
              <w:rPr>
                <w:rFonts w:hint="eastAsia"/>
              </w:rPr>
              <w:t>水闸</w:t>
            </w:r>
          </w:p>
        </w:tc>
        <w:tc>
          <w:tcPr>
            <w:tcW w:w="2997" w:type="dxa"/>
            <w:shd w:val="clear" w:color="auto" w:fill="auto"/>
            <w:noWrap/>
            <w:vAlign w:val="center"/>
          </w:tcPr>
          <w:p w:rsidR="00F7435B" w:rsidRDefault="00F47528">
            <w:pPr>
              <w:pStyle w:val="af9"/>
            </w:pPr>
            <w:r>
              <w:rPr>
                <w:rFonts w:hint="eastAsia"/>
              </w:rPr>
              <w:t>南湖水闸</w:t>
            </w:r>
          </w:p>
        </w:tc>
        <w:tc>
          <w:tcPr>
            <w:tcW w:w="1113" w:type="dxa"/>
            <w:shd w:val="clear" w:color="auto" w:fill="auto"/>
            <w:noWrap/>
            <w:vAlign w:val="center"/>
          </w:tcPr>
          <w:p w:rsidR="00F7435B" w:rsidRDefault="00F47528">
            <w:pPr>
              <w:pStyle w:val="af9"/>
            </w:pPr>
            <w:r>
              <w:rPr>
                <w:rFonts w:hint="eastAsia"/>
              </w:rPr>
              <w:t>水头镇</w:t>
            </w:r>
          </w:p>
        </w:tc>
        <w:tc>
          <w:tcPr>
            <w:tcW w:w="1418" w:type="dxa"/>
            <w:shd w:val="clear" w:color="auto" w:fill="auto"/>
            <w:noWrap/>
            <w:vAlign w:val="center"/>
          </w:tcPr>
          <w:p w:rsidR="00F7435B" w:rsidRDefault="00F47528">
            <w:pPr>
              <w:pStyle w:val="af9"/>
            </w:pPr>
            <w:r>
              <w:rPr>
                <w:rFonts w:hint="eastAsia"/>
              </w:rPr>
              <w:t>中型</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平阳县鳌江流域水利工程管理中心</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68</w:t>
            </w:r>
          </w:p>
        </w:tc>
        <w:tc>
          <w:tcPr>
            <w:tcW w:w="979" w:type="dxa"/>
            <w:shd w:val="clear" w:color="auto" w:fill="auto"/>
            <w:noWrap/>
            <w:vAlign w:val="center"/>
          </w:tcPr>
          <w:p w:rsidR="00F7435B" w:rsidRDefault="00F47528">
            <w:pPr>
              <w:pStyle w:val="af9"/>
            </w:pPr>
            <w:r>
              <w:rPr>
                <w:rFonts w:hint="eastAsia"/>
              </w:rPr>
              <w:t>水闸</w:t>
            </w:r>
          </w:p>
        </w:tc>
        <w:tc>
          <w:tcPr>
            <w:tcW w:w="2997" w:type="dxa"/>
            <w:shd w:val="clear" w:color="auto" w:fill="auto"/>
            <w:noWrap/>
            <w:vAlign w:val="center"/>
          </w:tcPr>
          <w:p w:rsidR="00F7435B" w:rsidRDefault="00F47528">
            <w:pPr>
              <w:pStyle w:val="af9"/>
            </w:pPr>
            <w:r>
              <w:rPr>
                <w:rFonts w:hint="eastAsia"/>
              </w:rPr>
              <w:t>北闸</w:t>
            </w:r>
          </w:p>
        </w:tc>
        <w:tc>
          <w:tcPr>
            <w:tcW w:w="1113" w:type="dxa"/>
            <w:shd w:val="clear" w:color="auto" w:fill="auto"/>
            <w:noWrap/>
            <w:vAlign w:val="center"/>
          </w:tcPr>
          <w:p w:rsidR="00F7435B" w:rsidRDefault="00F47528">
            <w:pPr>
              <w:pStyle w:val="af9"/>
            </w:pPr>
            <w:r>
              <w:rPr>
                <w:rFonts w:hint="eastAsia"/>
              </w:rPr>
              <w:t>海西镇</w:t>
            </w:r>
          </w:p>
        </w:tc>
        <w:tc>
          <w:tcPr>
            <w:tcW w:w="1418" w:type="dxa"/>
            <w:shd w:val="clear" w:color="auto" w:fill="auto"/>
            <w:noWrap/>
            <w:vAlign w:val="center"/>
          </w:tcPr>
          <w:p w:rsidR="00F7435B" w:rsidRDefault="00F47528">
            <w:pPr>
              <w:pStyle w:val="af9"/>
            </w:pPr>
            <w:r>
              <w:rPr>
                <w:rFonts w:hint="eastAsia"/>
              </w:rPr>
              <w:t>小（</w:t>
            </w:r>
            <w:r>
              <w:rPr>
                <w:rFonts w:hint="eastAsia"/>
              </w:rPr>
              <w:t>1</w:t>
            </w:r>
            <w:r>
              <w:rPr>
                <w:rFonts w:hint="eastAsia"/>
              </w:rPr>
              <w:t>）型</w:t>
            </w:r>
          </w:p>
        </w:tc>
        <w:tc>
          <w:tcPr>
            <w:tcW w:w="1417" w:type="dxa"/>
            <w:shd w:val="clear" w:color="auto" w:fill="auto"/>
            <w:noWrap/>
            <w:vAlign w:val="center"/>
          </w:tcPr>
          <w:p w:rsidR="00F7435B" w:rsidRDefault="00F47528">
            <w:pPr>
              <w:pStyle w:val="af9"/>
            </w:pPr>
            <w:r>
              <w:rPr>
                <w:rFonts w:hint="eastAsia"/>
              </w:rPr>
              <w:t>国有企业</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平阳县滩涂围垦开发建设有限公司</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初设、土地</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有</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lastRenderedPageBreak/>
              <w:t>69</w:t>
            </w:r>
          </w:p>
        </w:tc>
        <w:tc>
          <w:tcPr>
            <w:tcW w:w="979" w:type="dxa"/>
            <w:shd w:val="clear" w:color="auto" w:fill="auto"/>
            <w:noWrap/>
            <w:vAlign w:val="center"/>
          </w:tcPr>
          <w:p w:rsidR="00F7435B" w:rsidRDefault="00F47528">
            <w:pPr>
              <w:pStyle w:val="af9"/>
            </w:pPr>
            <w:r>
              <w:rPr>
                <w:rFonts w:hint="eastAsia"/>
              </w:rPr>
              <w:t>水闸</w:t>
            </w:r>
          </w:p>
        </w:tc>
        <w:tc>
          <w:tcPr>
            <w:tcW w:w="2997" w:type="dxa"/>
            <w:shd w:val="clear" w:color="auto" w:fill="auto"/>
            <w:noWrap/>
            <w:vAlign w:val="center"/>
          </w:tcPr>
          <w:p w:rsidR="00F7435B" w:rsidRDefault="00F47528">
            <w:pPr>
              <w:pStyle w:val="af9"/>
            </w:pPr>
            <w:r>
              <w:rPr>
                <w:rFonts w:hint="eastAsia"/>
              </w:rPr>
              <w:t>山</w:t>
            </w:r>
            <w:r>
              <w:rPr>
                <w:rFonts w:ascii="仿宋" w:eastAsia="仿宋" w:hAnsi="仿宋" w:cs="微软雅黑" w:hint="eastAsia"/>
              </w:rPr>
              <w:t>垟</w:t>
            </w:r>
            <w:r>
              <w:rPr>
                <w:rFonts w:ascii="仿宋_GB2312" w:hAnsi="仿宋_GB2312" w:cs="仿宋_GB2312" w:hint="eastAsia"/>
              </w:rPr>
              <w:t>水闸</w:t>
            </w:r>
          </w:p>
        </w:tc>
        <w:tc>
          <w:tcPr>
            <w:tcW w:w="1113" w:type="dxa"/>
            <w:shd w:val="clear" w:color="auto" w:fill="auto"/>
            <w:noWrap/>
            <w:vAlign w:val="center"/>
          </w:tcPr>
          <w:p w:rsidR="00F7435B" w:rsidRDefault="00F47528">
            <w:pPr>
              <w:pStyle w:val="af9"/>
            </w:pPr>
            <w:r>
              <w:rPr>
                <w:rFonts w:hint="eastAsia"/>
              </w:rPr>
              <w:t>鳌江镇</w:t>
            </w:r>
          </w:p>
        </w:tc>
        <w:tc>
          <w:tcPr>
            <w:tcW w:w="1418" w:type="dxa"/>
            <w:shd w:val="clear" w:color="auto" w:fill="auto"/>
            <w:noWrap/>
            <w:vAlign w:val="center"/>
          </w:tcPr>
          <w:p w:rsidR="00F7435B" w:rsidRDefault="00F47528">
            <w:pPr>
              <w:pStyle w:val="af9"/>
            </w:pPr>
            <w:r>
              <w:rPr>
                <w:rFonts w:hint="eastAsia"/>
              </w:rPr>
              <w:t>小（</w:t>
            </w:r>
            <w:r>
              <w:rPr>
                <w:rFonts w:hint="eastAsia"/>
              </w:rPr>
              <w:t>1</w:t>
            </w:r>
            <w:r>
              <w:rPr>
                <w:rFonts w:hint="eastAsia"/>
              </w:rPr>
              <w:t>）型</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鳌江镇人民政府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70</w:t>
            </w:r>
          </w:p>
        </w:tc>
        <w:tc>
          <w:tcPr>
            <w:tcW w:w="979" w:type="dxa"/>
            <w:shd w:val="clear" w:color="auto" w:fill="auto"/>
            <w:noWrap/>
            <w:vAlign w:val="center"/>
          </w:tcPr>
          <w:p w:rsidR="00F7435B" w:rsidRDefault="00F47528">
            <w:pPr>
              <w:pStyle w:val="af9"/>
            </w:pPr>
            <w:r>
              <w:rPr>
                <w:rFonts w:hint="eastAsia"/>
              </w:rPr>
              <w:t>水闸</w:t>
            </w:r>
          </w:p>
        </w:tc>
        <w:tc>
          <w:tcPr>
            <w:tcW w:w="2997" w:type="dxa"/>
            <w:shd w:val="clear" w:color="auto" w:fill="auto"/>
            <w:noWrap/>
            <w:vAlign w:val="center"/>
          </w:tcPr>
          <w:p w:rsidR="00F7435B" w:rsidRDefault="00F47528">
            <w:pPr>
              <w:pStyle w:val="af9"/>
            </w:pPr>
            <w:r>
              <w:rPr>
                <w:rFonts w:hint="eastAsia"/>
              </w:rPr>
              <w:t>杨屿山南闸</w:t>
            </w:r>
          </w:p>
        </w:tc>
        <w:tc>
          <w:tcPr>
            <w:tcW w:w="1113" w:type="dxa"/>
            <w:shd w:val="clear" w:color="auto" w:fill="auto"/>
            <w:noWrap/>
            <w:vAlign w:val="center"/>
          </w:tcPr>
          <w:p w:rsidR="00F7435B" w:rsidRDefault="00F47528">
            <w:pPr>
              <w:pStyle w:val="af9"/>
            </w:pPr>
            <w:r>
              <w:rPr>
                <w:rFonts w:hint="eastAsia"/>
              </w:rPr>
              <w:t>海西镇</w:t>
            </w:r>
          </w:p>
        </w:tc>
        <w:tc>
          <w:tcPr>
            <w:tcW w:w="1418" w:type="dxa"/>
            <w:shd w:val="clear" w:color="auto" w:fill="auto"/>
            <w:noWrap/>
            <w:vAlign w:val="center"/>
          </w:tcPr>
          <w:p w:rsidR="00F7435B" w:rsidRDefault="00F47528">
            <w:pPr>
              <w:pStyle w:val="af9"/>
            </w:pPr>
            <w:r>
              <w:rPr>
                <w:rFonts w:hint="eastAsia"/>
              </w:rPr>
              <w:t>小（</w:t>
            </w:r>
            <w:r>
              <w:rPr>
                <w:rFonts w:hint="eastAsia"/>
              </w:rPr>
              <w:t>1</w:t>
            </w:r>
            <w:r>
              <w:rPr>
                <w:rFonts w:hint="eastAsia"/>
              </w:rPr>
              <w:t>）型</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平阳县滩涂围垦开发建设有限公司</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初设、土地</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有</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71</w:t>
            </w:r>
          </w:p>
        </w:tc>
        <w:tc>
          <w:tcPr>
            <w:tcW w:w="979" w:type="dxa"/>
            <w:shd w:val="clear" w:color="auto" w:fill="auto"/>
            <w:noWrap/>
            <w:vAlign w:val="center"/>
          </w:tcPr>
          <w:p w:rsidR="00F7435B" w:rsidRDefault="00F47528">
            <w:pPr>
              <w:pStyle w:val="af9"/>
            </w:pPr>
            <w:r>
              <w:rPr>
                <w:rFonts w:hint="eastAsia"/>
              </w:rPr>
              <w:t>水闸</w:t>
            </w:r>
          </w:p>
        </w:tc>
        <w:tc>
          <w:tcPr>
            <w:tcW w:w="2997" w:type="dxa"/>
            <w:shd w:val="clear" w:color="auto" w:fill="auto"/>
            <w:noWrap/>
            <w:vAlign w:val="center"/>
          </w:tcPr>
          <w:p w:rsidR="00F7435B" w:rsidRDefault="00F47528">
            <w:pPr>
              <w:pStyle w:val="af9"/>
            </w:pPr>
            <w:r>
              <w:rPr>
                <w:rFonts w:hint="eastAsia"/>
              </w:rPr>
              <w:t>斜港水闸</w:t>
            </w:r>
          </w:p>
        </w:tc>
        <w:tc>
          <w:tcPr>
            <w:tcW w:w="1113" w:type="dxa"/>
            <w:shd w:val="clear" w:color="auto" w:fill="auto"/>
            <w:noWrap/>
            <w:vAlign w:val="center"/>
          </w:tcPr>
          <w:p w:rsidR="00F7435B" w:rsidRDefault="00F47528">
            <w:pPr>
              <w:pStyle w:val="af9"/>
            </w:pPr>
            <w:r>
              <w:rPr>
                <w:rFonts w:hint="eastAsia"/>
              </w:rPr>
              <w:t>麻步镇</w:t>
            </w:r>
          </w:p>
        </w:tc>
        <w:tc>
          <w:tcPr>
            <w:tcW w:w="1418" w:type="dxa"/>
            <w:shd w:val="clear" w:color="auto" w:fill="auto"/>
            <w:noWrap/>
            <w:vAlign w:val="center"/>
          </w:tcPr>
          <w:p w:rsidR="00F7435B" w:rsidRDefault="00F47528">
            <w:pPr>
              <w:pStyle w:val="af9"/>
            </w:pPr>
            <w:r>
              <w:rPr>
                <w:rFonts w:hint="eastAsia"/>
              </w:rPr>
              <w:t>小（</w:t>
            </w:r>
            <w:r>
              <w:rPr>
                <w:rFonts w:hint="eastAsia"/>
              </w:rPr>
              <w:t>1</w:t>
            </w:r>
            <w:r>
              <w:rPr>
                <w:rFonts w:hint="eastAsia"/>
              </w:rPr>
              <w:t>）型</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麻步镇人民政府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初设、土地</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72</w:t>
            </w:r>
          </w:p>
        </w:tc>
        <w:tc>
          <w:tcPr>
            <w:tcW w:w="979" w:type="dxa"/>
            <w:shd w:val="clear" w:color="auto" w:fill="auto"/>
            <w:noWrap/>
            <w:vAlign w:val="center"/>
          </w:tcPr>
          <w:p w:rsidR="00F7435B" w:rsidRDefault="00F47528">
            <w:pPr>
              <w:pStyle w:val="af9"/>
            </w:pPr>
            <w:r>
              <w:rPr>
                <w:rFonts w:hint="eastAsia"/>
              </w:rPr>
              <w:t>水闸</w:t>
            </w:r>
          </w:p>
        </w:tc>
        <w:tc>
          <w:tcPr>
            <w:tcW w:w="2997" w:type="dxa"/>
            <w:shd w:val="clear" w:color="auto" w:fill="auto"/>
            <w:noWrap/>
            <w:vAlign w:val="center"/>
          </w:tcPr>
          <w:p w:rsidR="00F7435B" w:rsidRDefault="00F47528">
            <w:pPr>
              <w:pStyle w:val="af9"/>
            </w:pPr>
            <w:r>
              <w:rPr>
                <w:rFonts w:hint="eastAsia"/>
              </w:rPr>
              <w:t>岙底水闸</w:t>
            </w:r>
          </w:p>
        </w:tc>
        <w:tc>
          <w:tcPr>
            <w:tcW w:w="1113" w:type="dxa"/>
            <w:shd w:val="clear" w:color="auto" w:fill="auto"/>
            <w:noWrap/>
            <w:vAlign w:val="center"/>
          </w:tcPr>
          <w:p w:rsidR="00F7435B" w:rsidRDefault="00F47528">
            <w:pPr>
              <w:pStyle w:val="af9"/>
            </w:pPr>
            <w:r>
              <w:rPr>
                <w:rFonts w:hint="eastAsia"/>
              </w:rPr>
              <w:t>麻步镇</w:t>
            </w:r>
          </w:p>
        </w:tc>
        <w:tc>
          <w:tcPr>
            <w:tcW w:w="1418" w:type="dxa"/>
            <w:shd w:val="clear" w:color="auto" w:fill="auto"/>
            <w:noWrap/>
            <w:vAlign w:val="center"/>
          </w:tcPr>
          <w:p w:rsidR="00F7435B" w:rsidRDefault="00F47528">
            <w:pPr>
              <w:pStyle w:val="af9"/>
            </w:pPr>
            <w:r>
              <w:rPr>
                <w:rFonts w:hint="eastAsia"/>
              </w:rPr>
              <w:t>小（</w:t>
            </w:r>
            <w:r>
              <w:rPr>
                <w:rFonts w:hint="eastAsia"/>
              </w:rPr>
              <w:t>1</w:t>
            </w:r>
            <w:r>
              <w:rPr>
                <w:rFonts w:hint="eastAsia"/>
              </w:rPr>
              <w:t>）型</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麻步镇人民政府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73</w:t>
            </w:r>
          </w:p>
        </w:tc>
        <w:tc>
          <w:tcPr>
            <w:tcW w:w="979" w:type="dxa"/>
            <w:shd w:val="clear" w:color="auto" w:fill="auto"/>
            <w:noWrap/>
            <w:vAlign w:val="center"/>
          </w:tcPr>
          <w:p w:rsidR="00F7435B" w:rsidRDefault="00F47528">
            <w:pPr>
              <w:pStyle w:val="af9"/>
            </w:pPr>
            <w:r>
              <w:rPr>
                <w:rFonts w:hint="eastAsia"/>
              </w:rPr>
              <w:t>水闸</w:t>
            </w:r>
          </w:p>
        </w:tc>
        <w:tc>
          <w:tcPr>
            <w:tcW w:w="2997" w:type="dxa"/>
            <w:shd w:val="clear" w:color="auto" w:fill="auto"/>
            <w:noWrap/>
            <w:vAlign w:val="center"/>
          </w:tcPr>
          <w:p w:rsidR="00F7435B" w:rsidRDefault="00F47528">
            <w:pPr>
              <w:pStyle w:val="af9"/>
            </w:pPr>
            <w:r>
              <w:rPr>
                <w:rFonts w:hint="eastAsia"/>
              </w:rPr>
              <w:t>岭头尾水闸</w:t>
            </w:r>
          </w:p>
        </w:tc>
        <w:tc>
          <w:tcPr>
            <w:tcW w:w="1113" w:type="dxa"/>
            <w:shd w:val="clear" w:color="auto" w:fill="auto"/>
            <w:noWrap/>
            <w:vAlign w:val="center"/>
          </w:tcPr>
          <w:p w:rsidR="00F7435B" w:rsidRDefault="00F47528">
            <w:pPr>
              <w:pStyle w:val="af9"/>
            </w:pPr>
            <w:r>
              <w:rPr>
                <w:rFonts w:hint="eastAsia"/>
              </w:rPr>
              <w:t>麻步镇</w:t>
            </w:r>
          </w:p>
        </w:tc>
        <w:tc>
          <w:tcPr>
            <w:tcW w:w="1418" w:type="dxa"/>
            <w:shd w:val="clear" w:color="auto" w:fill="auto"/>
            <w:noWrap/>
            <w:vAlign w:val="center"/>
          </w:tcPr>
          <w:p w:rsidR="00F7435B" w:rsidRDefault="00F47528">
            <w:pPr>
              <w:pStyle w:val="af9"/>
            </w:pPr>
            <w:r>
              <w:rPr>
                <w:rFonts w:hint="eastAsia"/>
              </w:rPr>
              <w:t>小（</w:t>
            </w:r>
            <w:r>
              <w:rPr>
                <w:rFonts w:hint="eastAsia"/>
              </w:rPr>
              <w:t>1</w:t>
            </w:r>
            <w:r>
              <w:rPr>
                <w:rFonts w:hint="eastAsia"/>
              </w:rPr>
              <w:t>）型</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麻步镇人民政府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初设、土地</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74</w:t>
            </w:r>
          </w:p>
        </w:tc>
        <w:tc>
          <w:tcPr>
            <w:tcW w:w="979" w:type="dxa"/>
            <w:shd w:val="clear" w:color="auto" w:fill="auto"/>
            <w:noWrap/>
            <w:vAlign w:val="center"/>
          </w:tcPr>
          <w:p w:rsidR="00F7435B" w:rsidRDefault="00F47528">
            <w:pPr>
              <w:pStyle w:val="af9"/>
            </w:pPr>
            <w:r>
              <w:rPr>
                <w:rFonts w:hint="eastAsia"/>
              </w:rPr>
              <w:t>水闸</w:t>
            </w:r>
          </w:p>
        </w:tc>
        <w:tc>
          <w:tcPr>
            <w:tcW w:w="2997" w:type="dxa"/>
            <w:shd w:val="clear" w:color="auto" w:fill="auto"/>
            <w:noWrap/>
            <w:vAlign w:val="center"/>
          </w:tcPr>
          <w:p w:rsidR="00F7435B" w:rsidRDefault="00F47528">
            <w:pPr>
              <w:pStyle w:val="af9"/>
            </w:pPr>
            <w:r>
              <w:rPr>
                <w:rFonts w:hint="eastAsia"/>
              </w:rPr>
              <w:t>下埠水闸</w:t>
            </w:r>
          </w:p>
        </w:tc>
        <w:tc>
          <w:tcPr>
            <w:tcW w:w="1113" w:type="dxa"/>
            <w:shd w:val="clear" w:color="auto" w:fill="auto"/>
            <w:noWrap/>
            <w:vAlign w:val="center"/>
          </w:tcPr>
          <w:p w:rsidR="00F7435B" w:rsidRDefault="00F47528">
            <w:pPr>
              <w:pStyle w:val="af9"/>
            </w:pPr>
            <w:r>
              <w:rPr>
                <w:rFonts w:hint="eastAsia"/>
              </w:rPr>
              <w:t>鳌江镇</w:t>
            </w:r>
          </w:p>
        </w:tc>
        <w:tc>
          <w:tcPr>
            <w:tcW w:w="1418" w:type="dxa"/>
            <w:shd w:val="clear" w:color="auto" w:fill="auto"/>
            <w:noWrap/>
            <w:vAlign w:val="center"/>
          </w:tcPr>
          <w:p w:rsidR="00F7435B" w:rsidRDefault="00F47528">
            <w:pPr>
              <w:pStyle w:val="af9"/>
            </w:pPr>
            <w:r>
              <w:rPr>
                <w:rFonts w:hint="eastAsia"/>
              </w:rPr>
              <w:t>小（</w:t>
            </w:r>
            <w:r>
              <w:rPr>
                <w:rFonts w:hint="eastAsia"/>
              </w:rPr>
              <w:t>1</w:t>
            </w:r>
            <w:r>
              <w:rPr>
                <w:rFonts w:hint="eastAsia"/>
              </w:rPr>
              <w:t>）型</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鳌江镇人民政府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75</w:t>
            </w:r>
          </w:p>
        </w:tc>
        <w:tc>
          <w:tcPr>
            <w:tcW w:w="979" w:type="dxa"/>
            <w:shd w:val="clear" w:color="auto" w:fill="auto"/>
            <w:noWrap/>
            <w:vAlign w:val="center"/>
          </w:tcPr>
          <w:p w:rsidR="00F7435B" w:rsidRDefault="00F47528">
            <w:pPr>
              <w:pStyle w:val="af9"/>
            </w:pPr>
            <w:r>
              <w:rPr>
                <w:rFonts w:hint="eastAsia"/>
              </w:rPr>
              <w:t>水闸</w:t>
            </w:r>
          </w:p>
        </w:tc>
        <w:tc>
          <w:tcPr>
            <w:tcW w:w="2997" w:type="dxa"/>
            <w:shd w:val="clear" w:color="auto" w:fill="auto"/>
            <w:noWrap/>
            <w:vAlign w:val="center"/>
          </w:tcPr>
          <w:p w:rsidR="00F7435B" w:rsidRDefault="00F47528">
            <w:pPr>
              <w:pStyle w:val="af9"/>
            </w:pPr>
            <w:r>
              <w:rPr>
                <w:rFonts w:hint="eastAsia"/>
              </w:rPr>
              <w:t>下厂水闸</w:t>
            </w:r>
          </w:p>
        </w:tc>
        <w:tc>
          <w:tcPr>
            <w:tcW w:w="1113" w:type="dxa"/>
            <w:shd w:val="clear" w:color="auto" w:fill="auto"/>
            <w:noWrap/>
            <w:vAlign w:val="center"/>
          </w:tcPr>
          <w:p w:rsidR="00F7435B" w:rsidRDefault="00F47528">
            <w:pPr>
              <w:pStyle w:val="af9"/>
            </w:pPr>
            <w:r>
              <w:rPr>
                <w:rFonts w:hint="eastAsia"/>
              </w:rPr>
              <w:t>鳌江镇</w:t>
            </w:r>
          </w:p>
        </w:tc>
        <w:tc>
          <w:tcPr>
            <w:tcW w:w="1418" w:type="dxa"/>
            <w:shd w:val="clear" w:color="auto" w:fill="auto"/>
            <w:noWrap/>
            <w:vAlign w:val="center"/>
          </w:tcPr>
          <w:p w:rsidR="00F7435B" w:rsidRDefault="00F47528">
            <w:pPr>
              <w:pStyle w:val="af9"/>
            </w:pPr>
            <w:r>
              <w:rPr>
                <w:rFonts w:hint="eastAsia"/>
              </w:rPr>
              <w:t>小（</w:t>
            </w:r>
            <w:r>
              <w:rPr>
                <w:rFonts w:hint="eastAsia"/>
              </w:rPr>
              <w:t>1</w:t>
            </w:r>
            <w:r>
              <w:rPr>
                <w:rFonts w:hint="eastAsia"/>
              </w:rPr>
              <w:t>）型</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鳌江镇人民政府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76</w:t>
            </w:r>
          </w:p>
        </w:tc>
        <w:tc>
          <w:tcPr>
            <w:tcW w:w="979" w:type="dxa"/>
            <w:shd w:val="clear" w:color="auto" w:fill="auto"/>
            <w:noWrap/>
            <w:vAlign w:val="center"/>
          </w:tcPr>
          <w:p w:rsidR="00F7435B" w:rsidRDefault="00F47528">
            <w:pPr>
              <w:pStyle w:val="af9"/>
            </w:pPr>
            <w:r>
              <w:rPr>
                <w:rFonts w:hint="eastAsia"/>
              </w:rPr>
              <w:t>水闸</w:t>
            </w:r>
          </w:p>
        </w:tc>
        <w:tc>
          <w:tcPr>
            <w:tcW w:w="2997" w:type="dxa"/>
            <w:shd w:val="clear" w:color="auto" w:fill="auto"/>
            <w:noWrap/>
            <w:vAlign w:val="center"/>
          </w:tcPr>
          <w:p w:rsidR="00F7435B" w:rsidRDefault="00F47528">
            <w:pPr>
              <w:pStyle w:val="af9"/>
            </w:pPr>
            <w:r>
              <w:rPr>
                <w:rFonts w:hint="eastAsia"/>
              </w:rPr>
              <w:t>雁门水闸</w:t>
            </w:r>
          </w:p>
        </w:tc>
        <w:tc>
          <w:tcPr>
            <w:tcW w:w="1113" w:type="dxa"/>
            <w:shd w:val="clear" w:color="auto" w:fill="auto"/>
            <w:noWrap/>
            <w:vAlign w:val="center"/>
          </w:tcPr>
          <w:p w:rsidR="00F7435B" w:rsidRDefault="00F47528">
            <w:pPr>
              <w:pStyle w:val="af9"/>
            </w:pPr>
            <w:r>
              <w:rPr>
                <w:rFonts w:hint="eastAsia"/>
              </w:rPr>
              <w:t>鳌江镇</w:t>
            </w:r>
          </w:p>
        </w:tc>
        <w:tc>
          <w:tcPr>
            <w:tcW w:w="1418" w:type="dxa"/>
            <w:shd w:val="clear" w:color="auto" w:fill="auto"/>
            <w:noWrap/>
            <w:vAlign w:val="center"/>
          </w:tcPr>
          <w:p w:rsidR="00F7435B" w:rsidRDefault="00F47528">
            <w:pPr>
              <w:pStyle w:val="af9"/>
            </w:pPr>
            <w:r>
              <w:rPr>
                <w:rFonts w:hint="eastAsia"/>
              </w:rPr>
              <w:t>小（</w:t>
            </w:r>
            <w:r>
              <w:rPr>
                <w:rFonts w:hint="eastAsia"/>
              </w:rPr>
              <w:t>1</w:t>
            </w:r>
            <w:r>
              <w:rPr>
                <w:rFonts w:hint="eastAsia"/>
              </w:rPr>
              <w:t>）型</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鳌江镇人民政府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77</w:t>
            </w:r>
          </w:p>
        </w:tc>
        <w:tc>
          <w:tcPr>
            <w:tcW w:w="979" w:type="dxa"/>
            <w:shd w:val="clear" w:color="auto" w:fill="auto"/>
            <w:noWrap/>
            <w:vAlign w:val="center"/>
          </w:tcPr>
          <w:p w:rsidR="00F7435B" w:rsidRDefault="00F47528">
            <w:pPr>
              <w:pStyle w:val="af9"/>
            </w:pPr>
            <w:r>
              <w:rPr>
                <w:rFonts w:hint="eastAsia"/>
              </w:rPr>
              <w:t>水闸</w:t>
            </w:r>
          </w:p>
        </w:tc>
        <w:tc>
          <w:tcPr>
            <w:tcW w:w="2997" w:type="dxa"/>
            <w:shd w:val="clear" w:color="auto" w:fill="auto"/>
            <w:noWrap/>
            <w:vAlign w:val="center"/>
          </w:tcPr>
          <w:p w:rsidR="00F7435B" w:rsidRDefault="00F47528">
            <w:pPr>
              <w:pStyle w:val="af9"/>
            </w:pPr>
            <w:r>
              <w:rPr>
                <w:rFonts w:hint="eastAsia"/>
              </w:rPr>
              <w:t>城村水闸</w:t>
            </w:r>
          </w:p>
        </w:tc>
        <w:tc>
          <w:tcPr>
            <w:tcW w:w="1113" w:type="dxa"/>
            <w:shd w:val="clear" w:color="auto" w:fill="auto"/>
            <w:noWrap/>
            <w:vAlign w:val="center"/>
          </w:tcPr>
          <w:p w:rsidR="00F7435B" w:rsidRDefault="00F47528">
            <w:pPr>
              <w:pStyle w:val="af9"/>
            </w:pPr>
            <w:r>
              <w:rPr>
                <w:rFonts w:hint="eastAsia"/>
              </w:rPr>
              <w:t>鳌江镇</w:t>
            </w:r>
          </w:p>
        </w:tc>
        <w:tc>
          <w:tcPr>
            <w:tcW w:w="1418" w:type="dxa"/>
            <w:shd w:val="clear" w:color="auto" w:fill="auto"/>
            <w:noWrap/>
            <w:vAlign w:val="center"/>
          </w:tcPr>
          <w:p w:rsidR="00F7435B" w:rsidRDefault="00F47528">
            <w:pPr>
              <w:pStyle w:val="af9"/>
            </w:pPr>
            <w:r>
              <w:rPr>
                <w:rFonts w:hint="eastAsia"/>
              </w:rPr>
              <w:t>小（</w:t>
            </w:r>
            <w:r>
              <w:rPr>
                <w:rFonts w:hint="eastAsia"/>
              </w:rPr>
              <w:t>1</w:t>
            </w:r>
            <w:r>
              <w:rPr>
                <w:rFonts w:hint="eastAsia"/>
              </w:rPr>
              <w:t>）型</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鳌江镇人民政府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r w:rsidR="00F7435B">
        <w:trPr>
          <w:cantSplit/>
          <w:trHeight w:val="425"/>
          <w:jc w:val="center"/>
        </w:trPr>
        <w:tc>
          <w:tcPr>
            <w:tcW w:w="697" w:type="dxa"/>
            <w:shd w:val="clear" w:color="auto" w:fill="auto"/>
            <w:noWrap/>
            <w:vAlign w:val="center"/>
          </w:tcPr>
          <w:p w:rsidR="00F7435B" w:rsidRDefault="00F47528">
            <w:pPr>
              <w:pStyle w:val="af9"/>
            </w:pPr>
            <w:r>
              <w:rPr>
                <w:rFonts w:hint="eastAsia"/>
              </w:rPr>
              <w:t>78</w:t>
            </w:r>
          </w:p>
        </w:tc>
        <w:tc>
          <w:tcPr>
            <w:tcW w:w="979" w:type="dxa"/>
            <w:shd w:val="clear" w:color="auto" w:fill="auto"/>
            <w:noWrap/>
            <w:vAlign w:val="center"/>
          </w:tcPr>
          <w:p w:rsidR="00F7435B" w:rsidRDefault="00F47528">
            <w:pPr>
              <w:pStyle w:val="af9"/>
            </w:pPr>
            <w:r>
              <w:rPr>
                <w:rFonts w:hint="eastAsia"/>
              </w:rPr>
              <w:t>水闸</w:t>
            </w:r>
          </w:p>
        </w:tc>
        <w:tc>
          <w:tcPr>
            <w:tcW w:w="2997" w:type="dxa"/>
            <w:shd w:val="clear" w:color="auto" w:fill="auto"/>
            <w:noWrap/>
            <w:vAlign w:val="center"/>
          </w:tcPr>
          <w:p w:rsidR="00F7435B" w:rsidRDefault="00F47528">
            <w:pPr>
              <w:pStyle w:val="af9"/>
            </w:pPr>
            <w:r>
              <w:rPr>
                <w:rFonts w:hint="eastAsia"/>
              </w:rPr>
              <w:t>西炉水闸</w:t>
            </w:r>
          </w:p>
        </w:tc>
        <w:tc>
          <w:tcPr>
            <w:tcW w:w="1113" w:type="dxa"/>
            <w:shd w:val="clear" w:color="auto" w:fill="auto"/>
            <w:noWrap/>
            <w:vAlign w:val="center"/>
          </w:tcPr>
          <w:p w:rsidR="00F7435B" w:rsidRDefault="00F47528">
            <w:pPr>
              <w:pStyle w:val="af9"/>
            </w:pPr>
            <w:r>
              <w:rPr>
                <w:rFonts w:hint="eastAsia"/>
              </w:rPr>
              <w:t>萧江镇</w:t>
            </w:r>
          </w:p>
        </w:tc>
        <w:tc>
          <w:tcPr>
            <w:tcW w:w="1418" w:type="dxa"/>
            <w:shd w:val="clear" w:color="auto" w:fill="auto"/>
            <w:noWrap/>
            <w:vAlign w:val="center"/>
          </w:tcPr>
          <w:p w:rsidR="00F7435B" w:rsidRDefault="00F47528">
            <w:pPr>
              <w:pStyle w:val="af9"/>
            </w:pPr>
            <w:r>
              <w:rPr>
                <w:rFonts w:hint="eastAsia"/>
              </w:rPr>
              <w:t>小（</w:t>
            </w:r>
            <w:r>
              <w:rPr>
                <w:rFonts w:hint="eastAsia"/>
              </w:rPr>
              <w:t>1</w:t>
            </w:r>
            <w:r>
              <w:rPr>
                <w:rFonts w:hint="eastAsia"/>
              </w:rPr>
              <w:t>）型</w:t>
            </w:r>
          </w:p>
        </w:tc>
        <w:tc>
          <w:tcPr>
            <w:tcW w:w="1417" w:type="dxa"/>
            <w:shd w:val="clear" w:color="auto" w:fill="auto"/>
            <w:noWrap/>
            <w:vAlign w:val="center"/>
          </w:tcPr>
          <w:p w:rsidR="00F7435B" w:rsidRDefault="00F47528">
            <w:pPr>
              <w:pStyle w:val="af9"/>
            </w:pPr>
            <w:r>
              <w:rPr>
                <w:rFonts w:hint="eastAsia"/>
              </w:rPr>
              <w:t>乡镇（街道）国有</w:t>
            </w:r>
          </w:p>
        </w:tc>
        <w:tc>
          <w:tcPr>
            <w:tcW w:w="709" w:type="dxa"/>
            <w:shd w:val="clear" w:color="auto" w:fill="auto"/>
            <w:noWrap/>
            <w:vAlign w:val="center"/>
          </w:tcPr>
          <w:p w:rsidR="00F7435B" w:rsidRDefault="00F47528">
            <w:pPr>
              <w:pStyle w:val="af9"/>
            </w:pPr>
            <w:r>
              <w:rPr>
                <w:rFonts w:hint="eastAsia"/>
              </w:rPr>
              <w:t>无</w:t>
            </w:r>
          </w:p>
        </w:tc>
        <w:tc>
          <w:tcPr>
            <w:tcW w:w="992" w:type="dxa"/>
            <w:shd w:val="clear" w:color="auto" w:fill="auto"/>
            <w:noWrap/>
            <w:vAlign w:val="center"/>
          </w:tcPr>
          <w:p w:rsidR="00F7435B" w:rsidRDefault="00F47528">
            <w:pPr>
              <w:pStyle w:val="af9"/>
            </w:pPr>
            <w:r>
              <w:rPr>
                <w:rFonts w:hint="eastAsia"/>
              </w:rPr>
              <w:t>无</w:t>
            </w:r>
          </w:p>
        </w:tc>
        <w:tc>
          <w:tcPr>
            <w:tcW w:w="709" w:type="dxa"/>
            <w:shd w:val="clear" w:color="auto" w:fill="auto"/>
            <w:noWrap/>
            <w:vAlign w:val="center"/>
          </w:tcPr>
          <w:p w:rsidR="00F7435B" w:rsidRDefault="00F47528">
            <w:pPr>
              <w:pStyle w:val="af9"/>
            </w:pPr>
            <w:r>
              <w:rPr>
                <w:rFonts w:hint="eastAsia"/>
              </w:rPr>
              <w:t>无</w:t>
            </w:r>
          </w:p>
        </w:tc>
        <w:tc>
          <w:tcPr>
            <w:tcW w:w="1985" w:type="dxa"/>
            <w:shd w:val="clear" w:color="auto" w:fill="auto"/>
            <w:noWrap/>
            <w:vAlign w:val="center"/>
          </w:tcPr>
          <w:p w:rsidR="00F7435B" w:rsidRDefault="00F47528">
            <w:pPr>
              <w:pStyle w:val="af9"/>
            </w:pPr>
            <w:r>
              <w:rPr>
                <w:rFonts w:hint="eastAsia"/>
              </w:rPr>
              <w:t>萧江镇人民政府</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初设</w:t>
            </w:r>
          </w:p>
        </w:tc>
        <w:tc>
          <w:tcPr>
            <w:tcW w:w="1041"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color w:val="000000"/>
                <w:sz w:val="22"/>
              </w:rPr>
              <w:t>无</w:t>
            </w:r>
          </w:p>
        </w:tc>
      </w:tr>
    </w:tbl>
    <w:p w:rsidR="00F7435B" w:rsidRDefault="00F7435B">
      <w:pPr>
        <w:pStyle w:val="af9"/>
      </w:pPr>
    </w:p>
    <w:p w:rsidR="00F7435B" w:rsidRDefault="00F47528">
      <w:pPr>
        <w:pStyle w:val="2"/>
        <w:rPr>
          <w:rFonts w:cs="Times New Roman"/>
        </w:rPr>
      </w:pPr>
      <w:r>
        <w:rPr>
          <w:rFonts w:cs="Times New Roman"/>
        </w:rPr>
        <w:br w:type="page"/>
      </w:r>
    </w:p>
    <w:p w:rsidR="00F7435B" w:rsidRDefault="00F47528">
      <w:pPr>
        <w:pStyle w:val="2"/>
        <w:rPr>
          <w:rFonts w:cs="Times New Roman"/>
        </w:rPr>
      </w:pPr>
      <w:bookmarkStart w:id="121" w:name="_Toc74644254"/>
      <w:r>
        <w:rPr>
          <w:rFonts w:cs="Times New Roman"/>
        </w:rPr>
        <w:lastRenderedPageBreak/>
        <w:t>附</w:t>
      </w:r>
      <w:r>
        <w:rPr>
          <w:rFonts w:cs="Times New Roman" w:hint="eastAsia"/>
        </w:rPr>
        <w:t>件</w:t>
      </w:r>
      <w:r>
        <w:rPr>
          <w:rFonts w:cs="Times New Roman"/>
        </w:rPr>
        <w:t xml:space="preserve">2 </w:t>
      </w:r>
      <w:r>
        <w:rPr>
          <w:rFonts w:cs="Times New Roman" w:hint="eastAsia"/>
        </w:rPr>
        <w:t>平阳县</w:t>
      </w:r>
      <w:r>
        <w:rPr>
          <w:rFonts w:cs="Times New Roman"/>
        </w:rPr>
        <w:t>78</w:t>
      </w:r>
      <w:r>
        <w:rPr>
          <w:rFonts w:cs="Times New Roman" w:hint="eastAsia"/>
        </w:rPr>
        <w:t>个水利工程“三化”改革任务汇总表</w:t>
      </w:r>
      <w:bookmarkEnd w:id="121"/>
    </w:p>
    <w:tbl>
      <w:tblPr>
        <w:tblW w:w="5053" w:type="pct"/>
        <w:jc w:val="center"/>
        <w:tblLook w:val="04A0" w:firstRow="1" w:lastRow="0" w:firstColumn="1" w:lastColumn="0" w:noHBand="0" w:noVBand="1"/>
      </w:tblPr>
      <w:tblGrid>
        <w:gridCol w:w="562"/>
        <w:gridCol w:w="993"/>
        <w:gridCol w:w="3543"/>
        <w:gridCol w:w="993"/>
        <w:gridCol w:w="1417"/>
        <w:gridCol w:w="3544"/>
        <w:gridCol w:w="3090"/>
      </w:tblGrid>
      <w:tr w:rsidR="00F7435B">
        <w:trPr>
          <w:trHeight w:val="680"/>
          <w:tblHeader/>
          <w:jc w:val="center"/>
        </w:trPr>
        <w:tc>
          <w:tcPr>
            <w:tcW w:w="562" w:type="dxa"/>
            <w:tcBorders>
              <w:top w:val="single" w:sz="4" w:space="0" w:color="auto"/>
              <w:left w:val="single" w:sz="4" w:space="0" w:color="auto"/>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序号</w:t>
            </w:r>
          </w:p>
        </w:tc>
        <w:tc>
          <w:tcPr>
            <w:tcW w:w="993"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工程</w:t>
            </w:r>
          </w:p>
          <w:p w:rsidR="00F7435B" w:rsidRDefault="00F47528">
            <w:pPr>
              <w:pStyle w:val="af9"/>
              <w:rPr>
                <w:b/>
                <w:bCs w:val="0"/>
              </w:rPr>
            </w:pPr>
            <w:r>
              <w:rPr>
                <w:rFonts w:hint="eastAsia"/>
                <w:b/>
                <w:bCs w:val="0"/>
              </w:rPr>
              <w:t>类别</w:t>
            </w:r>
          </w:p>
        </w:tc>
        <w:tc>
          <w:tcPr>
            <w:tcW w:w="3543"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工程名称</w:t>
            </w:r>
          </w:p>
        </w:tc>
        <w:tc>
          <w:tcPr>
            <w:tcW w:w="993"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所在</w:t>
            </w:r>
          </w:p>
          <w:p w:rsidR="00F7435B" w:rsidRDefault="00F47528">
            <w:pPr>
              <w:pStyle w:val="af9"/>
              <w:rPr>
                <w:b/>
                <w:bCs w:val="0"/>
              </w:rPr>
            </w:pPr>
            <w:r>
              <w:rPr>
                <w:rFonts w:hint="eastAsia"/>
                <w:b/>
                <w:bCs w:val="0"/>
              </w:rPr>
              <w:t>乡镇</w:t>
            </w:r>
          </w:p>
        </w:tc>
        <w:tc>
          <w:tcPr>
            <w:tcW w:w="1417"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工程规模</w:t>
            </w:r>
            <w:r>
              <w:rPr>
                <w:rFonts w:hint="eastAsia"/>
                <w:b/>
                <w:bCs w:val="0"/>
              </w:rPr>
              <w:t>/</w:t>
            </w:r>
            <w:r>
              <w:rPr>
                <w:rFonts w:hint="eastAsia"/>
                <w:b/>
                <w:bCs w:val="0"/>
              </w:rPr>
              <w:t>级别</w:t>
            </w:r>
            <w:r>
              <w:rPr>
                <w:rFonts w:hint="eastAsia"/>
                <w:b/>
                <w:bCs w:val="0"/>
              </w:rPr>
              <w:t>/</w:t>
            </w:r>
            <w:r>
              <w:rPr>
                <w:rFonts w:hint="eastAsia"/>
                <w:b/>
                <w:bCs w:val="0"/>
              </w:rPr>
              <w:t>类别</w:t>
            </w:r>
          </w:p>
        </w:tc>
        <w:tc>
          <w:tcPr>
            <w:tcW w:w="3544"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b/>
                <w:bCs w:val="0"/>
              </w:rPr>
            </w:pPr>
            <w:r>
              <w:rPr>
                <w:rFonts w:hint="eastAsia"/>
                <w:b/>
                <w:bCs w:val="0"/>
              </w:rPr>
              <w:t>管理单位</w:t>
            </w:r>
            <w:r>
              <w:rPr>
                <w:rFonts w:hint="eastAsia"/>
                <w:b/>
                <w:bCs w:val="0"/>
              </w:rPr>
              <w:br/>
            </w:r>
            <w:r>
              <w:rPr>
                <w:rFonts w:hint="eastAsia"/>
                <w:b/>
                <w:bCs w:val="0"/>
              </w:rPr>
              <w:t>（管理责任主体）</w:t>
            </w:r>
          </w:p>
        </w:tc>
        <w:tc>
          <w:tcPr>
            <w:tcW w:w="3090" w:type="dxa"/>
            <w:tcBorders>
              <w:top w:val="single" w:sz="4" w:space="0" w:color="auto"/>
              <w:left w:val="nil"/>
              <w:bottom w:val="single" w:sz="4" w:space="0" w:color="auto"/>
              <w:right w:val="single" w:sz="4" w:space="0" w:color="auto"/>
            </w:tcBorders>
            <w:shd w:val="clear" w:color="auto" w:fill="auto"/>
            <w:vAlign w:val="center"/>
          </w:tcPr>
          <w:p w:rsidR="00F7435B" w:rsidRDefault="00F47528">
            <w:pPr>
              <w:pStyle w:val="af9"/>
              <w:rPr>
                <w:b/>
                <w:bCs w:val="0"/>
                <w:szCs w:val="24"/>
              </w:rPr>
            </w:pPr>
            <w:r>
              <w:rPr>
                <w:rFonts w:hint="eastAsia"/>
                <w:b/>
                <w:bCs w:val="0"/>
                <w:szCs w:val="24"/>
              </w:rPr>
              <w:t>改革任务</w:t>
            </w:r>
          </w:p>
        </w:tc>
      </w:tr>
      <w:tr w:rsidR="00F7435B">
        <w:trPr>
          <w:trHeight w:val="96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1</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后岙水库</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昆阳镇</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1</w:t>
            </w:r>
            <w:r>
              <w:rPr>
                <w:rFonts w:hint="eastAsia"/>
              </w:rPr>
              <w:t>）型</w:t>
            </w:r>
          </w:p>
        </w:tc>
        <w:tc>
          <w:tcPr>
            <w:tcW w:w="354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昆阳镇人民政府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继续实施物业化管理；</w:t>
            </w:r>
            <w:r>
              <w:rPr>
                <w:rFonts w:hint="eastAsia"/>
              </w:rPr>
              <w:br/>
              <w:t>2.</w:t>
            </w:r>
            <w:r>
              <w:rPr>
                <w:rFonts w:hint="eastAsia"/>
              </w:rPr>
              <w:t>实现工情自动监测；</w:t>
            </w:r>
            <w:r>
              <w:rPr>
                <w:rFonts w:hint="eastAsia"/>
              </w:rPr>
              <w:br/>
              <w:t>3.</w:t>
            </w:r>
            <w:r>
              <w:rPr>
                <w:rFonts w:hint="eastAsia"/>
              </w:rPr>
              <w:t>建立数字化管理流程。</w:t>
            </w:r>
          </w:p>
        </w:tc>
      </w:tr>
      <w:tr w:rsidR="00F7435B">
        <w:trPr>
          <w:trHeight w:val="96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2</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老铜钱水库</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昆阳镇</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354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昆阳镇人民政府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继续实施物业化管理；</w:t>
            </w:r>
            <w:r>
              <w:rPr>
                <w:rFonts w:hint="eastAsia"/>
              </w:rPr>
              <w:br/>
              <w:t>2.</w:t>
            </w:r>
            <w:r>
              <w:rPr>
                <w:rFonts w:hint="eastAsia"/>
              </w:rPr>
              <w:t>实现工情自动监测；</w:t>
            </w:r>
            <w:r>
              <w:rPr>
                <w:rFonts w:hint="eastAsia"/>
              </w:rPr>
              <w:br/>
              <w:t>3.</w:t>
            </w:r>
            <w:r>
              <w:rPr>
                <w:rFonts w:hint="eastAsia"/>
              </w:rPr>
              <w:t>建立数字化管理流程。</w:t>
            </w:r>
          </w:p>
        </w:tc>
      </w:tr>
      <w:tr w:rsidR="00F7435B">
        <w:trPr>
          <w:trHeight w:val="96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3</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草池水库</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鳌江镇</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354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鳌江镇人民政府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继续实施物业化管理；</w:t>
            </w:r>
            <w:r>
              <w:rPr>
                <w:rFonts w:hint="eastAsia"/>
              </w:rPr>
              <w:br/>
              <w:t>2.</w:t>
            </w:r>
            <w:r>
              <w:rPr>
                <w:rFonts w:hint="eastAsia"/>
              </w:rPr>
              <w:t>实现工情自动监测；</w:t>
            </w:r>
            <w:r>
              <w:rPr>
                <w:rFonts w:hint="eastAsia"/>
              </w:rPr>
              <w:br/>
            </w:r>
            <w:r>
              <w:rPr>
                <w:rFonts w:hint="eastAsia"/>
              </w:rPr>
              <w:t>3.</w:t>
            </w:r>
            <w:r>
              <w:rPr>
                <w:rFonts w:hint="eastAsia"/>
              </w:rPr>
              <w:t>建立数字化管理流程。</w:t>
            </w:r>
          </w:p>
        </w:tc>
      </w:tr>
      <w:tr w:rsidR="00F7435B">
        <w:trPr>
          <w:trHeight w:val="96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4</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罗</w:t>
            </w:r>
            <w:r>
              <w:rPr>
                <w:rFonts w:ascii="仿宋" w:eastAsia="仿宋" w:hAnsi="仿宋" w:cs="微软雅黑" w:hint="eastAsia"/>
              </w:rPr>
              <w:t>垟</w:t>
            </w:r>
            <w:r>
              <w:rPr>
                <w:rFonts w:hAnsi="仿宋_GB2312" w:cs="仿宋_GB2312" w:hint="eastAsia"/>
              </w:rPr>
              <w:t>水库</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鳌江镇</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354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鳌江镇人民政府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继续实施物业化管理；</w:t>
            </w:r>
            <w:r>
              <w:rPr>
                <w:rFonts w:hint="eastAsia"/>
              </w:rPr>
              <w:br/>
              <w:t>2.</w:t>
            </w:r>
            <w:r>
              <w:rPr>
                <w:rFonts w:hint="eastAsia"/>
              </w:rPr>
              <w:t>实现工情自动监测；</w:t>
            </w:r>
            <w:r>
              <w:rPr>
                <w:rFonts w:hint="eastAsia"/>
              </w:rPr>
              <w:br/>
              <w:t>3.</w:t>
            </w:r>
            <w:r>
              <w:rPr>
                <w:rFonts w:hint="eastAsia"/>
              </w:rPr>
              <w:t>建立数字化管理流程。</w:t>
            </w:r>
          </w:p>
        </w:tc>
      </w:tr>
      <w:tr w:rsidR="00F7435B">
        <w:trPr>
          <w:trHeight w:val="96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5</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仙岩水库</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鳌江镇</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354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鳌江镇人民政府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继续实施物业化管理；</w:t>
            </w:r>
            <w:r>
              <w:rPr>
                <w:rFonts w:hint="eastAsia"/>
              </w:rPr>
              <w:br/>
              <w:t>2.</w:t>
            </w:r>
            <w:r>
              <w:rPr>
                <w:rFonts w:hint="eastAsia"/>
              </w:rPr>
              <w:t>实现工情自动监测；</w:t>
            </w:r>
            <w:r>
              <w:rPr>
                <w:rFonts w:hint="eastAsia"/>
              </w:rPr>
              <w:br/>
              <w:t>3.</w:t>
            </w:r>
            <w:r>
              <w:rPr>
                <w:rFonts w:hint="eastAsia"/>
              </w:rPr>
              <w:t>建立数字化管理流程。</w:t>
            </w:r>
          </w:p>
        </w:tc>
      </w:tr>
      <w:tr w:rsidR="00F7435B">
        <w:trPr>
          <w:trHeight w:val="96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6</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杨文广坦水库</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鳌江镇</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354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鳌江镇人民政府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继续实施物业化管理；</w:t>
            </w:r>
            <w:r>
              <w:rPr>
                <w:rFonts w:hint="eastAsia"/>
              </w:rPr>
              <w:br/>
              <w:t>2.</w:t>
            </w:r>
            <w:r>
              <w:rPr>
                <w:rFonts w:hint="eastAsia"/>
              </w:rPr>
              <w:t>实现工情自动监测；</w:t>
            </w:r>
            <w:r>
              <w:rPr>
                <w:rFonts w:hint="eastAsia"/>
              </w:rPr>
              <w:br/>
              <w:t>3.</w:t>
            </w:r>
            <w:r>
              <w:rPr>
                <w:rFonts w:hint="eastAsia"/>
              </w:rPr>
              <w:t>建立数字化管理流程。</w:t>
            </w:r>
          </w:p>
        </w:tc>
      </w:tr>
      <w:tr w:rsidR="00F7435B">
        <w:trPr>
          <w:trHeight w:val="96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7</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大硐</w:t>
            </w:r>
            <w:r>
              <w:rPr>
                <w:rFonts w:ascii="仿宋" w:eastAsia="仿宋" w:hAnsi="仿宋" w:cs="微软雅黑" w:hint="eastAsia"/>
              </w:rPr>
              <w:t>垟</w:t>
            </w:r>
            <w:r>
              <w:rPr>
                <w:rFonts w:hAnsi="仿宋_GB2312" w:cs="仿宋_GB2312" w:hint="eastAsia"/>
              </w:rPr>
              <w:t>水库</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萧江镇</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354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萧江镇人民政府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继续实施物业化管理；</w:t>
            </w:r>
            <w:r>
              <w:rPr>
                <w:rFonts w:hint="eastAsia"/>
              </w:rPr>
              <w:br/>
              <w:t>2.</w:t>
            </w:r>
            <w:r>
              <w:rPr>
                <w:rFonts w:hint="eastAsia"/>
              </w:rPr>
              <w:t>实现工情自动监测；</w:t>
            </w:r>
            <w:r>
              <w:rPr>
                <w:rFonts w:hint="eastAsia"/>
              </w:rPr>
              <w:br/>
              <w:t>3.</w:t>
            </w:r>
            <w:r>
              <w:rPr>
                <w:rFonts w:hint="eastAsia"/>
              </w:rPr>
              <w:t>建立数字化管理流程。</w:t>
            </w:r>
          </w:p>
        </w:tc>
      </w:tr>
      <w:tr w:rsidR="00F7435B">
        <w:trPr>
          <w:trHeight w:val="96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lastRenderedPageBreak/>
              <w:t>8</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龙潭水库</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麻步镇</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354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麻步镇人民政府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继续实施物业化管理；</w:t>
            </w:r>
            <w:r>
              <w:rPr>
                <w:rFonts w:hint="eastAsia"/>
              </w:rPr>
              <w:br/>
              <w:t>2.</w:t>
            </w:r>
            <w:r>
              <w:rPr>
                <w:rFonts w:hint="eastAsia"/>
              </w:rPr>
              <w:t>实现工情自动监测；</w:t>
            </w:r>
            <w:r>
              <w:rPr>
                <w:rFonts w:hint="eastAsia"/>
              </w:rPr>
              <w:br/>
              <w:t>3.</w:t>
            </w:r>
            <w:r>
              <w:rPr>
                <w:rFonts w:hint="eastAsia"/>
              </w:rPr>
              <w:t>建立数字化管理流程。</w:t>
            </w:r>
          </w:p>
        </w:tc>
      </w:tr>
      <w:tr w:rsidR="00F7435B">
        <w:trPr>
          <w:trHeight w:val="96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9</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渔池水库</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麻步镇</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354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麻步镇人民政府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继续实施物业化管理；</w:t>
            </w:r>
            <w:r>
              <w:rPr>
                <w:rFonts w:hint="eastAsia"/>
              </w:rPr>
              <w:br/>
              <w:t>2.</w:t>
            </w:r>
            <w:r>
              <w:rPr>
                <w:rFonts w:hint="eastAsia"/>
              </w:rPr>
              <w:t>实现工情自动监测；</w:t>
            </w:r>
            <w:r>
              <w:rPr>
                <w:rFonts w:hint="eastAsia"/>
              </w:rPr>
              <w:br/>
              <w:t>3.</w:t>
            </w:r>
            <w:r>
              <w:rPr>
                <w:rFonts w:hint="eastAsia"/>
              </w:rPr>
              <w:t>建立数字化管理流程。</w:t>
            </w:r>
          </w:p>
        </w:tc>
      </w:tr>
      <w:tr w:rsidR="00F7435B">
        <w:trPr>
          <w:trHeight w:val="964"/>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10</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渔塘水库</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麻步镇</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354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麻步镇人民政府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继续实施物业化管理；</w:t>
            </w:r>
            <w:r>
              <w:rPr>
                <w:rFonts w:hint="eastAsia"/>
              </w:rPr>
              <w:br/>
              <w:t>2.</w:t>
            </w:r>
            <w:r>
              <w:rPr>
                <w:rFonts w:hint="eastAsia"/>
              </w:rPr>
              <w:t>实现工情自动监测；</w:t>
            </w:r>
            <w:r>
              <w:rPr>
                <w:rFonts w:hint="eastAsia"/>
              </w:rPr>
              <w:br/>
              <w:t>3.</w:t>
            </w:r>
            <w:r>
              <w:rPr>
                <w:rFonts w:hint="eastAsia"/>
              </w:rPr>
              <w:t>建立数字化管理流程。</w:t>
            </w:r>
          </w:p>
        </w:tc>
      </w:tr>
      <w:tr w:rsidR="00F7435B">
        <w:trPr>
          <w:trHeight w:val="51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11</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龙潭背水库</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腾蛟镇</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354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平阳县腾蛟水力发电有限公司</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建立数字化管理流程。</w:t>
            </w:r>
          </w:p>
        </w:tc>
      </w:tr>
      <w:tr w:rsidR="00F7435B">
        <w:trPr>
          <w:trHeight w:val="855"/>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12</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岩庵水库</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鳌江镇</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354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鳌江镇人民政府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继续实施物业化管理；</w:t>
            </w:r>
            <w:r>
              <w:rPr>
                <w:rFonts w:hint="eastAsia"/>
              </w:rPr>
              <w:br/>
              <w:t>2.</w:t>
            </w:r>
            <w:r>
              <w:rPr>
                <w:rFonts w:hint="eastAsia"/>
              </w:rPr>
              <w:t>实现工情自动监测；</w:t>
            </w:r>
            <w:r>
              <w:rPr>
                <w:rFonts w:hint="eastAsia"/>
              </w:rPr>
              <w:br/>
              <w:t>3.</w:t>
            </w:r>
            <w:r>
              <w:rPr>
                <w:rFonts w:hint="eastAsia"/>
              </w:rPr>
              <w:t>建立数字化管理流程。</w:t>
            </w:r>
          </w:p>
        </w:tc>
      </w:tr>
      <w:tr w:rsidR="00F7435B">
        <w:trPr>
          <w:trHeight w:val="2041"/>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13</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354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顺溪水库</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顺溪镇</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中型</w:t>
            </w:r>
          </w:p>
        </w:tc>
        <w:tc>
          <w:tcPr>
            <w:tcW w:w="354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平阳县顺溪水利枢纽工程管理处</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引入物业化管理模式；</w:t>
            </w:r>
            <w:r>
              <w:rPr>
                <w:rFonts w:hint="eastAsia"/>
              </w:rPr>
              <w:br/>
              <w:t>2.</w:t>
            </w:r>
            <w:r>
              <w:rPr>
                <w:rFonts w:hint="eastAsia"/>
              </w:rPr>
              <w:t>打造为数字水利工程（建立工情水情雨情自动感知体系、搭建数字化运行管理平台）；</w:t>
            </w:r>
            <w:r>
              <w:rPr>
                <w:rFonts w:hint="eastAsia"/>
              </w:rPr>
              <w:br/>
              <w:t>3.</w:t>
            </w:r>
            <w:r>
              <w:rPr>
                <w:rFonts w:hint="eastAsia"/>
              </w:rPr>
              <w:t>建立数字化管理流程。</w:t>
            </w:r>
          </w:p>
        </w:tc>
      </w:tr>
      <w:tr w:rsidR="00F7435B">
        <w:trPr>
          <w:trHeight w:val="51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14</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354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泰丰水库</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顺溪镇</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354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泰丰水力发电有限公司</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建立数字化管理流程。</w:t>
            </w:r>
          </w:p>
        </w:tc>
      </w:tr>
      <w:tr w:rsidR="00F7435B">
        <w:trPr>
          <w:trHeight w:val="51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15</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石门水库</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顺溪镇</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354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石门水力发电有限公司</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建立数字化管理流程。</w:t>
            </w:r>
          </w:p>
        </w:tc>
      </w:tr>
      <w:tr w:rsidR="00F7435B">
        <w:trPr>
          <w:trHeight w:val="1361"/>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lastRenderedPageBreak/>
              <w:t>16</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外垄水库</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南麂镇</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354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南麂镇人民政府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划定管理和保护范围；</w:t>
            </w:r>
            <w:r>
              <w:rPr>
                <w:rFonts w:hint="eastAsia"/>
              </w:rPr>
              <w:br/>
              <w:t>2.</w:t>
            </w:r>
            <w:r>
              <w:rPr>
                <w:rFonts w:hint="eastAsia"/>
              </w:rPr>
              <w:t>引入物业化管理模式；</w:t>
            </w:r>
            <w:r>
              <w:rPr>
                <w:rFonts w:hint="eastAsia"/>
              </w:rPr>
              <w:br/>
              <w:t>3.</w:t>
            </w:r>
            <w:r>
              <w:rPr>
                <w:rFonts w:hint="eastAsia"/>
              </w:rPr>
              <w:t>实现工情自动监测；</w:t>
            </w:r>
            <w:r>
              <w:rPr>
                <w:rFonts w:hint="eastAsia"/>
              </w:rPr>
              <w:br/>
              <w:t>4.</w:t>
            </w:r>
            <w:r>
              <w:rPr>
                <w:rFonts w:hint="eastAsia"/>
              </w:rPr>
              <w:t>建立数字化管理流程。</w:t>
            </w:r>
          </w:p>
        </w:tc>
      </w:tr>
      <w:tr w:rsidR="00F7435B">
        <w:trPr>
          <w:trHeight w:val="10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17</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吴岙水库</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万全镇</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354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万全镇人民政府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继续实施物业化管理；</w:t>
            </w:r>
            <w:r>
              <w:rPr>
                <w:rFonts w:hint="eastAsia"/>
              </w:rPr>
              <w:br/>
              <w:t>2.</w:t>
            </w:r>
            <w:r>
              <w:rPr>
                <w:rFonts w:hint="eastAsia"/>
              </w:rPr>
              <w:t>建议实现工情自动监测；</w:t>
            </w:r>
            <w:r>
              <w:rPr>
                <w:rFonts w:hint="eastAsia"/>
              </w:rPr>
              <w:br/>
              <w:t>3.</w:t>
            </w:r>
            <w:r>
              <w:rPr>
                <w:rFonts w:hint="eastAsia"/>
              </w:rPr>
              <w:t>建立数字化管理流程。</w:t>
            </w:r>
          </w:p>
        </w:tc>
      </w:tr>
      <w:tr w:rsidR="00F7435B">
        <w:trPr>
          <w:trHeight w:val="1425"/>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18</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夹坑水库</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鳌江镇</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354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鳌江镇人民政府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继续实施物业化管理；</w:t>
            </w:r>
            <w:r>
              <w:rPr>
                <w:rFonts w:hint="eastAsia"/>
              </w:rPr>
              <w:br/>
            </w:r>
            <w:r>
              <w:rPr>
                <w:rFonts w:hint="eastAsia"/>
              </w:rPr>
              <w:t>2.</w:t>
            </w:r>
            <w:r>
              <w:rPr>
                <w:rFonts w:hint="eastAsia"/>
              </w:rPr>
              <w:t>打造为数字水利工程（建立工情水情雨情自动感知体系、搭建数字化运行管理平台）；</w:t>
            </w:r>
            <w:r>
              <w:rPr>
                <w:rFonts w:hint="eastAsia"/>
              </w:rPr>
              <w:br/>
              <w:t>3.</w:t>
            </w:r>
            <w:r>
              <w:rPr>
                <w:rFonts w:hint="eastAsia"/>
              </w:rPr>
              <w:t>建立数字化管理流程。</w:t>
            </w:r>
          </w:p>
        </w:tc>
      </w:tr>
      <w:tr w:rsidR="00F7435B">
        <w:trPr>
          <w:trHeight w:val="10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19</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黄坑水库</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闹村乡</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1</w:t>
            </w:r>
            <w:r>
              <w:rPr>
                <w:rFonts w:hint="eastAsia"/>
              </w:rPr>
              <w:t>）型</w:t>
            </w:r>
          </w:p>
        </w:tc>
        <w:tc>
          <w:tcPr>
            <w:tcW w:w="354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闹村乡人民政府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继续实施物业化管理；</w:t>
            </w:r>
            <w:r>
              <w:rPr>
                <w:rFonts w:hint="eastAsia"/>
              </w:rPr>
              <w:br/>
              <w:t>2.</w:t>
            </w:r>
            <w:r>
              <w:rPr>
                <w:rFonts w:hint="eastAsia"/>
              </w:rPr>
              <w:t>实现工情自动监测；</w:t>
            </w:r>
            <w:r>
              <w:rPr>
                <w:rFonts w:hint="eastAsia"/>
              </w:rPr>
              <w:br/>
              <w:t>3.</w:t>
            </w:r>
            <w:r>
              <w:rPr>
                <w:rFonts w:hint="eastAsia"/>
              </w:rPr>
              <w:t>建立数字化管理流程。</w:t>
            </w:r>
          </w:p>
        </w:tc>
      </w:tr>
      <w:tr w:rsidR="00F7435B">
        <w:trPr>
          <w:trHeight w:val="10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20</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苍南水库</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闹村乡</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354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闹村乡人民政府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继续实施物业化管理；</w:t>
            </w:r>
            <w:r>
              <w:rPr>
                <w:rFonts w:hint="eastAsia"/>
              </w:rPr>
              <w:br/>
              <w:t>2.</w:t>
            </w:r>
            <w:r>
              <w:rPr>
                <w:rFonts w:hint="eastAsia"/>
              </w:rPr>
              <w:t>实现工情自动监测；</w:t>
            </w:r>
            <w:r>
              <w:rPr>
                <w:rFonts w:hint="eastAsia"/>
              </w:rPr>
              <w:br/>
              <w:t>3.</w:t>
            </w:r>
            <w:r>
              <w:rPr>
                <w:rFonts w:hint="eastAsia"/>
              </w:rPr>
              <w:t>建立数字化管理流程。</w:t>
            </w:r>
          </w:p>
        </w:tc>
      </w:tr>
      <w:tr w:rsidR="00F7435B">
        <w:trPr>
          <w:trHeight w:val="39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21</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鲤鱼田水库</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怀溪镇</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1</w:t>
            </w:r>
            <w:r>
              <w:rPr>
                <w:rFonts w:hint="eastAsia"/>
              </w:rPr>
              <w:t>）型</w:t>
            </w:r>
          </w:p>
        </w:tc>
        <w:tc>
          <w:tcPr>
            <w:tcW w:w="354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平阳县鲤鱼田水电有限公司</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建立数字化管理流程。</w:t>
            </w:r>
          </w:p>
        </w:tc>
      </w:tr>
      <w:tr w:rsidR="00F7435B">
        <w:trPr>
          <w:trHeight w:val="39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22</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354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高城水库</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怀溪镇</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354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高城水力发电站</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建立数字化管理流程。</w:t>
            </w:r>
          </w:p>
        </w:tc>
      </w:tr>
      <w:tr w:rsidR="00F7435B">
        <w:trPr>
          <w:trHeight w:val="39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23</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白水际水库</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顺溪镇</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1</w:t>
            </w:r>
            <w:r>
              <w:rPr>
                <w:rFonts w:hint="eastAsia"/>
              </w:rPr>
              <w:t>）型</w:t>
            </w:r>
          </w:p>
        </w:tc>
        <w:tc>
          <w:tcPr>
            <w:tcW w:w="354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白水际水力发电站</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建立数字化管理流程。</w:t>
            </w:r>
          </w:p>
        </w:tc>
      </w:tr>
      <w:tr w:rsidR="00F7435B">
        <w:trPr>
          <w:trHeight w:val="39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24</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水库</w:t>
            </w:r>
          </w:p>
        </w:tc>
        <w:tc>
          <w:tcPr>
            <w:tcW w:w="354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凉头水库</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顺溪镇</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小（</w:t>
            </w:r>
            <w:r>
              <w:rPr>
                <w:rFonts w:hint="eastAsia"/>
              </w:rPr>
              <w:t>2</w:t>
            </w:r>
            <w:r>
              <w:rPr>
                <w:rFonts w:hint="eastAsia"/>
              </w:rPr>
              <w:t>）型</w:t>
            </w:r>
          </w:p>
        </w:tc>
        <w:tc>
          <w:tcPr>
            <w:tcW w:w="3544"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凉头水力发电站</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建立数字化管理流程。</w:t>
            </w:r>
          </w:p>
        </w:tc>
      </w:tr>
      <w:tr w:rsidR="00F7435B">
        <w:trPr>
          <w:trHeight w:val="1361"/>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lastRenderedPageBreak/>
              <w:t>25</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海塘</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西湾南堤及南顺堤（海塘）</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鳌江镇</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3</w:t>
            </w:r>
            <w:r>
              <w:rPr>
                <w:rFonts w:hint="eastAsia"/>
              </w:rPr>
              <w:t>级</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平阳县滩涂围垦开发建设有限公司</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办理不动产登记；</w:t>
            </w:r>
            <w:r>
              <w:rPr>
                <w:rFonts w:hint="eastAsia"/>
              </w:rPr>
              <w:br/>
              <w:t>2.</w:t>
            </w:r>
            <w:r>
              <w:rPr>
                <w:rFonts w:hint="eastAsia"/>
              </w:rPr>
              <w:t>继续实施物业化管理；</w:t>
            </w:r>
            <w:r>
              <w:rPr>
                <w:rFonts w:hint="eastAsia"/>
              </w:rPr>
              <w:br/>
              <w:t>3.</w:t>
            </w:r>
            <w:r>
              <w:rPr>
                <w:rFonts w:hint="eastAsia"/>
              </w:rPr>
              <w:t>实现工情自动监测；</w:t>
            </w:r>
            <w:r>
              <w:rPr>
                <w:rFonts w:hint="eastAsia"/>
              </w:rPr>
              <w:br/>
              <w:t>4.</w:t>
            </w:r>
            <w:r>
              <w:rPr>
                <w:rFonts w:hint="eastAsia"/>
              </w:rPr>
              <w:t>建立数字化管理流程。</w:t>
            </w:r>
          </w:p>
        </w:tc>
      </w:tr>
      <w:tr w:rsidR="00F7435B">
        <w:trPr>
          <w:trHeight w:val="68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26</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海塘</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宋埠标准堤（海塘）</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海西镇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3</w:t>
            </w:r>
            <w:r>
              <w:rPr>
                <w:rFonts w:hint="eastAsia"/>
              </w:rPr>
              <w:t>级</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平阳县滩涂围垦开发建设有限公司</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建立数字化管理流程。</w:t>
            </w:r>
          </w:p>
        </w:tc>
      </w:tr>
      <w:tr w:rsidR="00F7435B">
        <w:trPr>
          <w:trHeight w:val="39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27</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海塘</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鳌江标准堤下厂段（海塘）</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鳌江镇</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3</w:t>
            </w:r>
            <w:r>
              <w:rPr>
                <w:rFonts w:hint="eastAsia"/>
              </w:rPr>
              <w:t>级</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建立数字化管理流程。</w:t>
            </w:r>
          </w:p>
        </w:tc>
      </w:tr>
      <w:tr w:rsidR="00F7435B">
        <w:trPr>
          <w:trHeight w:val="1425"/>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28</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海塘</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鳌江标准堤（垂杨、镇区、下埠段）（海塘）</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3</w:t>
            </w:r>
            <w:r>
              <w:rPr>
                <w:rFonts w:hint="eastAsia"/>
              </w:rPr>
              <w:t>级</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继续实施物业化管理；</w:t>
            </w:r>
            <w:r>
              <w:rPr>
                <w:rFonts w:hint="eastAsia"/>
              </w:rPr>
              <w:br/>
              <w:t>2.</w:t>
            </w:r>
            <w:r>
              <w:rPr>
                <w:rFonts w:hint="eastAsia"/>
              </w:rPr>
              <w:t>打造为数字水利工程（建立工情水情雨情自动感知体系、搭建数字化运行管理平台）；</w:t>
            </w:r>
            <w:r>
              <w:rPr>
                <w:rFonts w:hint="eastAsia"/>
              </w:rPr>
              <w:br/>
              <w:t>3.</w:t>
            </w:r>
            <w:r>
              <w:rPr>
                <w:rFonts w:hint="eastAsia"/>
              </w:rPr>
              <w:t>建立数字化管理流程。</w:t>
            </w:r>
          </w:p>
        </w:tc>
      </w:tr>
      <w:tr w:rsidR="00F7435B">
        <w:trPr>
          <w:trHeight w:val="39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29</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海塘</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鳌江标准堤萧江段（海塘）</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萧江镇</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4</w:t>
            </w:r>
            <w:r>
              <w:rPr>
                <w:rFonts w:hint="eastAsia"/>
              </w:rPr>
              <w:t>级</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萧江镇人民政府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建立数字化管理流程。</w:t>
            </w:r>
          </w:p>
        </w:tc>
      </w:tr>
      <w:tr w:rsidR="00F7435B">
        <w:trPr>
          <w:trHeight w:val="107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30</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海塘</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宋埠西湾围垦主堤（海塘）</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海西镇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平阳县滩涂围垦开发建设有限公司</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办理不动产登记；</w:t>
            </w:r>
            <w:r>
              <w:rPr>
                <w:rFonts w:hint="eastAsia"/>
              </w:rPr>
              <w:br/>
              <w:t>2.</w:t>
            </w:r>
            <w:r>
              <w:rPr>
                <w:rFonts w:hint="eastAsia"/>
              </w:rPr>
              <w:t>继续实施物业化管理；</w:t>
            </w:r>
            <w:r>
              <w:rPr>
                <w:rFonts w:hint="eastAsia"/>
              </w:rPr>
              <w:br/>
              <w:t>3.</w:t>
            </w:r>
            <w:r>
              <w:rPr>
                <w:rFonts w:hint="eastAsia"/>
              </w:rPr>
              <w:t>建立数字化管理流程。</w:t>
            </w:r>
          </w:p>
        </w:tc>
      </w:tr>
      <w:tr w:rsidR="00F7435B">
        <w:trPr>
          <w:trHeight w:val="285"/>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31</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海塘</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鳌江标准堤（钱仓、东江段）（海塘）</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鳌江镇</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4</w:t>
            </w:r>
            <w:r>
              <w:rPr>
                <w:rFonts w:hint="eastAsia"/>
              </w:rPr>
              <w:t>级</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建立数字化管理流程。</w:t>
            </w:r>
          </w:p>
        </w:tc>
      </w:tr>
      <w:tr w:rsidR="00F7435B">
        <w:trPr>
          <w:trHeight w:val="68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32</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平阳县南湖乡普美防洪堤（右岸）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水头镇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水头镇人民政府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继续实施物业化管理；</w:t>
            </w:r>
            <w:r>
              <w:rPr>
                <w:rFonts w:hint="eastAsia"/>
              </w:rPr>
              <w:br/>
              <w:t>2.</w:t>
            </w:r>
            <w:r>
              <w:rPr>
                <w:rFonts w:hint="eastAsia"/>
              </w:rPr>
              <w:t>建立数字化管理流程。</w:t>
            </w:r>
          </w:p>
        </w:tc>
      </w:tr>
      <w:tr w:rsidR="00F7435B">
        <w:trPr>
          <w:trHeight w:val="68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33</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平阳县鳌江干流治理麻萧段防洪工程（桃源东段）（左岸）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萧江镇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萧江镇人民政府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继续实施物业化管理；</w:t>
            </w:r>
            <w:r>
              <w:rPr>
                <w:rFonts w:hint="eastAsia"/>
              </w:rPr>
              <w:br/>
              <w:t>2.</w:t>
            </w:r>
            <w:r>
              <w:rPr>
                <w:rFonts w:hint="eastAsia"/>
              </w:rPr>
              <w:t>建立数字化管理流程。</w:t>
            </w:r>
          </w:p>
        </w:tc>
      </w:tr>
      <w:tr w:rsidR="00F7435B">
        <w:trPr>
          <w:trHeight w:val="68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lastRenderedPageBreak/>
              <w:t>34</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平阳县鳌江干流治理麻萧段防洪工程（桃源西段）（左岸）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萧江镇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萧江镇人民政府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继续实施物业化管理；</w:t>
            </w:r>
            <w:r>
              <w:rPr>
                <w:rFonts w:hint="eastAsia"/>
              </w:rPr>
              <w:br/>
              <w:t>2.</w:t>
            </w:r>
            <w:r>
              <w:rPr>
                <w:rFonts w:hint="eastAsia"/>
              </w:rPr>
              <w:t>建立数字化管理流程。</w:t>
            </w:r>
          </w:p>
        </w:tc>
      </w:tr>
      <w:tr w:rsidR="00F7435B">
        <w:trPr>
          <w:trHeight w:val="68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35</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横阳支江堤防加固工程平阳段（左岸）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萧江镇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2</w:t>
            </w:r>
            <w:r>
              <w:rPr>
                <w:rFonts w:hint="eastAsia"/>
              </w:rPr>
              <w:t>级</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萧江镇人民政府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继续实施物业化管理；</w:t>
            </w:r>
            <w:r>
              <w:rPr>
                <w:rFonts w:hint="eastAsia"/>
              </w:rPr>
              <w:br/>
              <w:t>2.</w:t>
            </w:r>
            <w:r>
              <w:rPr>
                <w:rFonts w:hint="eastAsia"/>
              </w:rPr>
              <w:t>建立数字化管理流程。</w:t>
            </w:r>
          </w:p>
        </w:tc>
      </w:tr>
      <w:tr w:rsidR="00F7435B">
        <w:trPr>
          <w:trHeight w:val="68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36</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平阳县鳌江干流治理麻萧段防洪工程（渔塘段）（右岸）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麻步镇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麻步镇人民政府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继续实施物业化管理；</w:t>
            </w:r>
            <w:r>
              <w:rPr>
                <w:rFonts w:hint="eastAsia"/>
              </w:rPr>
              <w:br/>
              <w:t>2.</w:t>
            </w:r>
            <w:r>
              <w:rPr>
                <w:rFonts w:hint="eastAsia"/>
              </w:rPr>
              <w:t>建立数字化管理流程。</w:t>
            </w:r>
          </w:p>
        </w:tc>
      </w:tr>
      <w:tr w:rsidR="00F7435B">
        <w:trPr>
          <w:trHeight w:val="68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37</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平阳县鳌江干流治理麻萧段防洪工程（麻步南岸）（右岸）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麻步镇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麻步镇人民政府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继续实施物业化管理；</w:t>
            </w:r>
            <w:r>
              <w:rPr>
                <w:rFonts w:hint="eastAsia"/>
              </w:rPr>
              <w:br/>
              <w:t>2.</w:t>
            </w:r>
            <w:r>
              <w:rPr>
                <w:rFonts w:hint="eastAsia"/>
              </w:rPr>
              <w:t>建立数字化管理流程。</w:t>
            </w:r>
          </w:p>
        </w:tc>
      </w:tr>
      <w:tr w:rsidR="00F7435B">
        <w:trPr>
          <w:trHeight w:val="68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38</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平阳县鳌江干流防洪堤（麻步上周至一桥段）（左岸）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麻步镇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麻步镇人民政府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继续实施物业化管理；</w:t>
            </w:r>
            <w:r>
              <w:rPr>
                <w:rFonts w:hint="eastAsia"/>
              </w:rPr>
              <w:br/>
              <w:t>2.</w:t>
            </w:r>
            <w:r>
              <w:rPr>
                <w:rFonts w:hint="eastAsia"/>
              </w:rPr>
              <w:t>建立数字化管理流程。</w:t>
            </w:r>
          </w:p>
        </w:tc>
      </w:tr>
      <w:tr w:rsidR="00F7435B">
        <w:trPr>
          <w:trHeight w:val="68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39</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平阳县鳌江干流治理麻萧段防洪工程麻步南岸段（右岸）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麻步镇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麻步镇人民政府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引入物业化管理模式；</w:t>
            </w:r>
            <w:r>
              <w:rPr>
                <w:rFonts w:hint="eastAsia"/>
              </w:rPr>
              <w:br/>
              <w:t>2.</w:t>
            </w:r>
            <w:r>
              <w:rPr>
                <w:rFonts w:hint="eastAsia"/>
              </w:rPr>
              <w:t>建立数字化管理流程。</w:t>
            </w:r>
          </w:p>
        </w:tc>
      </w:tr>
      <w:tr w:rsidR="00F7435B">
        <w:trPr>
          <w:trHeight w:val="68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40</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平阳县鳌江干流治理麻萧段防洪工程麻步北岸段（左岸）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麻步镇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麻步镇人民政府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引入物业化管理模式；</w:t>
            </w:r>
            <w:r>
              <w:rPr>
                <w:rFonts w:hint="eastAsia"/>
              </w:rPr>
              <w:br/>
              <w:t>3.</w:t>
            </w:r>
            <w:r>
              <w:rPr>
                <w:rFonts w:hint="eastAsia"/>
              </w:rPr>
              <w:t>建立数字化管理流程。</w:t>
            </w:r>
          </w:p>
        </w:tc>
      </w:tr>
      <w:tr w:rsidR="00F7435B">
        <w:trPr>
          <w:trHeight w:val="68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41</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平阳县鳌江干流治理麻萧段防洪工程陶贡段（左岸）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麻步镇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5</w:t>
            </w:r>
            <w:r>
              <w:rPr>
                <w:rFonts w:hint="eastAsia"/>
              </w:rPr>
              <w:t>级</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麻步镇人民政府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引入物业化管理模式；</w:t>
            </w:r>
            <w:r>
              <w:rPr>
                <w:rFonts w:hint="eastAsia"/>
              </w:rPr>
              <w:br/>
              <w:t>2.</w:t>
            </w:r>
            <w:r>
              <w:rPr>
                <w:rFonts w:hint="eastAsia"/>
              </w:rPr>
              <w:t>建立数字化管理流程。</w:t>
            </w:r>
          </w:p>
        </w:tc>
      </w:tr>
      <w:tr w:rsidR="00F7435B">
        <w:trPr>
          <w:trHeight w:val="68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42</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平阳县带溪防洪堤（岱山堰坝至南佗堰坝段）（右岸）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腾蛟镇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腾蛟镇人民政府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继续实施物业化管理；</w:t>
            </w:r>
            <w:r>
              <w:rPr>
                <w:rFonts w:hint="eastAsia"/>
              </w:rPr>
              <w:br/>
              <w:t>2.</w:t>
            </w:r>
            <w:r>
              <w:rPr>
                <w:rFonts w:hint="eastAsia"/>
              </w:rPr>
              <w:t>建立数字化管理流程。</w:t>
            </w:r>
          </w:p>
        </w:tc>
      </w:tr>
      <w:tr w:rsidR="00F7435B">
        <w:trPr>
          <w:trHeight w:val="68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43</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平阳县带溪防洪堤（岱山堰坝至南佗堰坝段）（左岸）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腾蛟镇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腾蛟镇人民政府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继续实施物业化管理；</w:t>
            </w:r>
            <w:r>
              <w:rPr>
                <w:rFonts w:hint="eastAsia"/>
              </w:rPr>
              <w:br/>
              <w:t>2.</w:t>
            </w:r>
            <w:r>
              <w:rPr>
                <w:rFonts w:hint="eastAsia"/>
              </w:rPr>
              <w:t>建立数字化管理流程。</w:t>
            </w:r>
          </w:p>
        </w:tc>
      </w:tr>
      <w:tr w:rsidR="00F7435B">
        <w:trPr>
          <w:trHeight w:val="68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44</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平阳县带溪支流凤巢溪山边大桥下游段防洪堤（右岸）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腾蛟镇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5</w:t>
            </w:r>
            <w:r>
              <w:rPr>
                <w:rFonts w:hint="eastAsia"/>
              </w:rPr>
              <w:t>级</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腾蛟镇人民政府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继续实施物业化管理；</w:t>
            </w:r>
            <w:r>
              <w:rPr>
                <w:rFonts w:hint="eastAsia"/>
              </w:rPr>
              <w:br/>
              <w:t>2.</w:t>
            </w:r>
            <w:r>
              <w:rPr>
                <w:rFonts w:hint="eastAsia"/>
              </w:rPr>
              <w:t>建立数字化管理流程。</w:t>
            </w:r>
          </w:p>
        </w:tc>
      </w:tr>
      <w:tr w:rsidR="00F7435B">
        <w:trPr>
          <w:trHeight w:val="68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lastRenderedPageBreak/>
              <w:t>45</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平阳县带溪支流凤巢溪山边大桥下游段防洪堤（左岸）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腾蛟镇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5</w:t>
            </w:r>
            <w:r>
              <w:rPr>
                <w:rFonts w:hint="eastAsia"/>
              </w:rPr>
              <w:t>级</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腾蛟镇人民政府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继续实施物业化管理；</w:t>
            </w:r>
            <w:r>
              <w:rPr>
                <w:rFonts w:hint="eastAsia"/>
              </w:rPr>
              <w:br/>
              <w:t>2.</w:t>
            </w:r>
            <w:r>
              <w:rPr>
                <w:rFonts w:hint="eastAsia"/>
              </w:rPr>
              <w:t>建立数字化管理流程。</w:t>
            </w:r>
          </w:p>
        </w:tc>
      </w:tr>
      <w:tr w:rsidR="00F7435B">
        <w:trPr>
          <w:trHeight w:val="68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46</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平阳县带溪支流凤巢溪山边村段防洪堤（左岸）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腾蛟镇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5</w:t>
            </w:r>
            <w:r>
              <w:rPr>
                <w:rFonts w:hint="eastAsia"/>
              </w:rPr>
              <w:t>级</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腾蛟镇人民政府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继续实施物业化管理；</w:t>
            </w:r>
            <w:r>
              <w:rPr>
                <w:rFonts w:hint="eastAsia"/>
              </w:rPr>
              <w:br/>
              <w:t>2.</w:t>
            </w:r>
            <w:r>
              <w:rPr>
                <w:rFonts w:hint="eastAsia"/>
              </w:rPr>
              <w:t>建立数字化管理流程。</w:t>
            </w:r>
          </w:p>
        </w:tc>
      </w:tr>
      <w:tr w:rsidR="00F7435B">
        <w:trPr>
          <w:trHeight w:val="68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47</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平阳县带溪支流凤巢溪山边村段防洪堤（右岸）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腾蛟镇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5</w:t>
            </w:r>
            <w:r>
              <w:rPr>
                <w:rFonts w:hint="eastAsia"/>
              </w:rPr>
              <w:t>级</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腾蛟镇人民政府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继续实施物业化管理；</w:t>
            </w:r>
            <w:r>
              <w:rPr>
                <w:rFonts w:hint="eastAsia"/>
              </w:rPr>
              <w:br/>
              <w:t>2.</w:t>
            </w:r>
            <w:r>
              <w:rPr>
                <w:rFonts w:hint="eastAsia"/>
              </w:rPr>
              <w:t>建立数字化管理流程。</w:t>
            </w:r>
          </w:p>
        </w:tc>
      </w:tr>
      <w:tr w:rsidR="00F7435B">
        <w:trPr>
          <w:trHeight w:val="68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48</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平阳县凤巢溪（杨山下堰坝</w:t>
            </w:r>
            <w:r>
              <w:rPr>
                <w:rFonts w:hint="eastAsia"/>
              </w:rPr>
              <w:t>-</w:t>
            </w:r>
            <w:r>
              <w:rPr>
                <w:rFonts w:hint="eastAsia"/>
              </w:rPr>
              <w:t>硐桥头堰坝）防洪堤（右岸）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腾蛟镇</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5</w:t>
            </w:r>
            <w:r>
              <w:rPr>
                <w:rFonts w:hint="eastAsia"/>
              </w:rPr>
              <w:t>级</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腾蛟镇人民政府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引入物业化管理模式；</w:t>
            </w:r>
            <w:r>
              <w:rPr>
                <w:rFonts w:hint="eastAsia"/>
              </w:rPr>
              <w:br/>
              <w:t>2.</w:t>
            </w:r>
            <w:r>
              <w:rPr>
                <w:rFonts w:hint="eastAsia"/>
              </w:rPr>
              <w:t>建立数字化管理流程。</w:t>
            </w:r>
          </w:p>
        </w:tc>
      </w:tr>
      <w:tr w:rsidR="00F7435B">
        <w:trPr>
          <w:trHeight w:val="68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49</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平阳县凤巢溪（杨山下堰坝</w:t>
            </w:r>
            <w:r>
              <w:rPr>
                <w:rFonts w:hint="eastAsia"/>
              </w:rPr>
              <w:t>-</w:t>
            </w:r>
            <w:r>
              <w:rPr>
                <w:rFonts w:hint="eastAsia"/>
              </w:rPr>
              <w:t>硐桥头堰坝）防洪堤（左岸）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腾蛟镇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5</w:t>
            </w:r>
            <w:r>
              <w:rPr>
                <w:rFonts w:hint="eastAsia"/>
              </w:rPr>
              <w:t>级</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腾蛟镇人民政府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引入物业化管理模式；</w:t>
            </w:r>
            <w:r>
              <w:rPr>
                <w:rFonts w:hint="eastAsia"/>
              </w:rPr>
              <w:br/>
              <w:t>2.</w:t>
            </w:r>
            <w:r>
              <w:rPr>
                <w:rFonts w:hint="eastAsia"/>
              </w:rPr>
              <w:t>建立数字化管理流程。</w:t>
            </w:r>
          </w:p>
        </w:tc>
      </w:tr>
      <w:tr w:rsidR="00F7435B">
        <w:trPr>
          <w:trHeight w:val="68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50</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平阳县山门镇山门二桥至高墩段防洪堤（左岸）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山门镇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山门镇人民政府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继续实施物业化管理；</w:t>
            </w:r>
            <w:r>
              <w:rPr>
                <w:rFonts w:hint="eastAsia"/>
              </w:rPr>
              <w:br/>
              <w:t>2.</w:t>
            </w:r>
            <w:r>
              <w:rPr>
                <w:rFonts w:hint="eastAsia"/>
              </w:rPr>
              <w:t>建立数字化管理流程。</w:t>
            </w:r>
          </w:p>
        </w:tc>
      </w:tr>
      <w:tr w:rsidR="00F7435B">
        <w:trPr>
          <w:trHeight w:val="68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51</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平阳县山门镇山门二桥至高墩段防洪堤（右岸）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山门镇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山门镇人民政府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继续实施物业化管理；</w:t>
            </w:r>
            <w:r>
              <w:rPr>
                <w:rFonts w:hint="eastAsia"/>
              </w:rPr>
              <w:br/>
              <w:t>2.</w:t>
            </w:r>
            <w:r>
              <w:rPr>
                <w:rFonts w:hint="eastAsia"/>
              </w:rPr>
              <w:t>建立数字化管理流程。</w:t>
            </w:r>
          </w:p>
        </w:tc>
      </w:tr>
      <w:tr w:rsidR="00F7435B">
        <w:trPr>
          <w:trHeight w:val="68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52</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平阳县山门镇山门一桥至山门二桥段防洪堤（右岸）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山门镇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山门镇人民政府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继续实施物业化管理；</w:t>
            </w:r>
            <w:r>
              <w:rPr>
                <w:rFonts w:hint="eastAsia"/>
              </w:rPr>
              <w:br/>
              <w:t>2.</w:t>
            </w:r>
            <w:r>
              <w:rPr>
                <w:rFonts w:hint="eastAsia"/>
              </w:rPr>
              <w:t>建立数字化管理流程。</w:t>
            </w:r>
          </w:p>
        </w:tc>
      </w:tr>
      <w:tr w:rsidR="00F7435B">
        <w:trPr>
          <w:trHeight w:val="68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53</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平阳县山门镇山门一桥至山门二桥段防洪堤（左岸）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山门镇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山门镇人民政府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继续实施物业化管理；</w:t>
            </w:r>
            <w:r>
              <w:rPr>
                <w:rFonts w:hint="eastAsia"/>
              </w:rPr>
              <w:br/>
              <w:t>2.</w:t>
            </w:r>
            <w:r>
              <w:rPr>
                <w:rFonts w:hint="eastAsia"/>
              </w:rPr>
              <w:t>建立数字化管理流程。</w:t>
            </w:r>
          </w:p>
        </w:tc>
      </w:tr>
      <w:tr w:rsidR="00F7435B">
        <w:trPr>
          <w:trHeight w:val="68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54</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平阳县山门镇大岭脚堰坝至祥和大桥段防洪堤（左岸）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山门镇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山门镇人民政府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引入物业化管理模式；</w:t>
            </w:r>
            <w:r>
              <w:rPr>
                <w:rFonts w:hint="eastAsia"/>
              </w:rPr>
              <w:br/>
              <w:t>2.</w:t>
            </w:r>
            <w:r>
              <w:rPr>
                <w:rFonts w:hint="eastAsia"/>
              </w:rPr>
              <w:t>建立数字化管理流程。</w:t>
            </w:r>
          </w:p>
        </w:tc>
      </w:tr>
      <w:tr w:rsidR="00F7435B">
        <w:trPr>
          <w:trHeight w:val="68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55</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平阳县凤卧溪防洪堤（刘英桥</w:t>
            </w:r>
            <w:r>
              <w:rPr>
                <w:rFonts w:hint="eastAsia"/>
              </w:rPr>
              <w:t>-</w:t>
            </w:r>
            <w:r>
              <w:rPr>
                <w:rFonts w:hint="eastAsia"/>
              </w:rPr>
              <w:t>溪南堰坝段）（右岸）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凤卧镇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凤卧镇人民政府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继续实施物业化管理；</w:t>
            </w:r>
            <w:r>
              <w:rPr>
                <w:rFonts w:hint="eastAsia"/>
              </w:rPr>
              <w:br/>
              <w:t>2.</w:t>
            </w:r>
            <w:r>
              <w:rPr>
                <w:rFonts w:hint="eastAsia"/>
              </w:rPr>
              <w:t>建立数字化管理流程。</w:t>
            </w:r>
          </w:p>
        </w:tc>
      </w:tr>
      <w:tr w:rsidR="00F7435B">
        <w:trPr>
          <w:trHeight w:val="68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lastRenderedPageBreak/>
              <w:t>56</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平阳县凤卧溪防洪堤（凤卧湾段）（左岸）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凤卧镇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4</w:t>
            </w:r>
            <w:r>
              <w:rPr>
                <w:rFonts w:hint="eastAsia"/>
              </w:rPr>
              <w:t>级</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凤卧镇人民政府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继续实施物业化管理；</w:t>
            </w:r>
            <w:r>
              <w:rPr>
                <w:rFonts w:hint="eastAsia"/>
              </w:rPr>
              <w:br/>
              <w:t>2.</w:t>
            </w:r>
            <w:r>
              <w:rPr>
                <w:rFonts w:hint="eastAsia"/>
              </w:rPr>
              <w:t>建立数字化管理流程。</w:t>
            </w:r>
          </w:p>
        </w:tc>
      </w:tr>
      <w:tr w:rsidR="00F7435B">
        <w:trPr>
          <w:trHeight w:val="68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57</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平阳县凤卧溪防洪堤（十八家桥</w:t>
            </w:r>
            <w:r>
              <w:rPr>
                <w:rFonts w:hint="eastAsia"/>
              </w:rPr>
              <w:t>-</w:t>
            </w:r>
            <w:r>
              <w:rPr>
                <w:rFonts w:hint="eastAsia"/>
              </w:rPr>
              <w:t>内塘桥）（右岸）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凤卧镇</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4</w:t>
            </w:r>
            <w:r>
              <w:rPr>
                <w:rFonts w:hint="eastAsia"/>
              </w:rPr>
              <w:t>级</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凤卧镇人民政府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继续实施物业化管理；</w:t>
            </w:r>
            <w:r>
              <w:rPr>
                <w:rFonts w:hint="eastAsia"/>
              </w:rPr>
              <w:br/>
              <w:t>2.</w:t>
            </w:r>
            <w:r>
              <w:rPr>
                <w:rFonts w:hint="eastAsia"/>
              </w:rPr>
              <w:t>建立数字化管理流程。</w:t>
            </w:r>
          </w:p>
        </w:tc>
      </w:tr>
      <w:tr w:rsidR="00F7435B">
        <w:trPr>
          <w:trHeight w:val="68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58</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平阳县凤卧溪防洪堤（凤林堰坝</w:t>
            </w:r>
            <w:r>
              <w:rPr>
                <w:rFonts w:hint="eastAsia"/>
              </w:rPr>
              <w:t>-</w:t>
            </w:r>
            <w:r>
              <w:rPr>
                <w:rFonts w:hint="eastAsia"/>
              </w:rPr>
              <w:t>溪南堰坝段）（左岸）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凤卧镇</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4</w:t>
            </w:r>
            <w:r>
              <w:rPr>
                <w:rFonts w:hint="eastAsia"/>
              </w:rPr>
              <w:t>级</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凤卧镇人民政府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继续实施物业化管理；</w:t>
            </w:r>
            <w:r>
              <w:rPr>
                <w:rFonts w:hint="eastAsia"/>
              </w:rPr>
              <w:br/>
              <w:t>2.</w:t>
            </w:r>
            <w:r>
              <w:rPr>
                <w:rFonts w:hint="eastAsia"/>
              </w:rPr>
              <w:t>建立数字化管理流程。</w:t>
            </w:r>
          </w:p>
        </w:tc>
      </w:tr>
      <w:tr w:rsidR="00F7435B">
        <w:trPr>
          <w:trHeight w:val="68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59</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平阳县凤卧溪防洪堤（凤卧湾段）（右岸）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凤卧镇</w:t>
            </w:r>
          </w:p>
        </w:tc>
        <w:tc>
          <w:tcPr>
            <w:tcW w:w="1417"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4</w:t>
            </w:r>
            <w:r>
              <w:rPr>
                <w:rFonts w:hint="eastAsia"/>
              </w:rPr>
              <w:t>级</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凤卧镇人民政府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继续实施物业化管理；</w:t>
            </w:r>
            <w:r>
              <w:rPr>
                <w:rFonts w:hint="eastAsia"/>
              </w:rPr>
              <w:br/>
              <w:t>2.</w:t>
            </w:r>
            <w:r>
              <w:rPr>
                <w:rFonts w:hint="eastAsia"/>
              </w:rPr>
              <w:t>建立数字化管理流程。</w:t>
            </w:r>
          </w:p>
        </w:tc>
      </w:tr>
      <w:tr w:rsidR="00F7435B">
        <w:trPr>
          <w:trHeight w:val="68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60</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平阳县青街溪防洪工程（</w:t>
            </w:r>
            <w:r>
              <w:rPr>
                <w:rFonts w:ascii="微软雅黑" w:eastAsia="微软雅黑" w:hAnsi="微软雅黑" w:cs="微软雅黑" w:hint="eastAsia"/>
              </w:rPr>
              <w:t>垟</w:t>
            </w:r>
            <w:r>
              <w:rPr>
                <w:rFonts w:hAnsi="仿宋_GB2312" w:cs="仿宋_GB2312" w:hint="eastAsia"/>
              </w:rPr>
              <w:t>心段）（左岸）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青街乡</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5</w:t>
            </w:r>
            <w:r>
              <w:rPr>
                <w:rFonts w:hint="eastAsia"/>
              </w:rPr>
              <w:t>级</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青街乡人民政府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引入物业化管理模式；</w:t>
            </w:r>
            <w:r>
              <w:rPr>
                <w:rFonts w:hint="eastAsia"/>
              </w:rPr>
              <w:br/>
              <w:t>2.</w:t>
            </w:r>
            <w:r>
              <w:rPr>
                <w:rFonts w:hint="eastAsia"/>
              </w:rPr>
              <w:t>建立数字化管理流程。</w:t>
            </w:r>
          </w:p>
        </w:tc>
      </w:tr>
      <w:tr w:rsidR="00F7435B">
        <w:trPr>
          <w:trHeight w:val="68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61</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堤防</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平阳县青街溪防洪工程（</w:t>
            </w:r>
            <w:r>
              <w:rPr>
                <w:rFonts w:ascii="微软雅黑" w:eastAsia="微软雅黑" w:hAnsi="微软雅黑" w:cs="微软雅黑" w:hint="eastAsia"/>
              </w:rPr>
              <w:t>垟</w:t>
            </w:r>
            <w:r>
              <w:rPr>
                <w:rFonts w:hAnsi="仿宋_GB2312" w:cs="仿宋_GB2312" w:hint="eastAsia"/>
              </w:rPr>
              <w:t>心段）（右岸）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青街乡</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5</w:t>
            </w:r>
            <w:r>
              <w:rPr>
                <w:rFonts w:hint="eastAsia"/>
              </w:rPr>
              <w:t>级</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青街乡人民政府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引入物业化管理模式；</w:t>
            </w:r>
            <w:r>
              <w:rPr>
                <w:rFonts w:hint="eastAsia"/>
              </w:rPr>
              <w:br/>
              <w:t>2.</w:t>
            </w:r>
            <w:r>
              <w:rPr>
                <w:rFonts w:hint="eastAsia"/>
              </w:rPr>
              <w:t>建立数字化管理流程。</w:t>
            </w:r>
          </w:p>
        </w:tc>
      </w:tr>
      <w:tr w:rsidR="00F7435B">
        <w:trPr>
          <w:trHeight w:val="68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62</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水闸</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墨城水闸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中型</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继续实施物业化管理；</w:t>
            </w:r>
            <w:r>
              <w:rPr>
                <w:rFonts w:hint="eastAsia"/>
              </w:rPr>
              <w:br/>
              <w:t>2.</w:t>
            </w:r>
            <w:r>
              <w:rPr>
                <w:rFonts w:hint="eastAsia"/>
              </w:rPr>
              <w:t>建立数字化管理流程。</w:t>
            </w:r>
          </w:p>
        </w:tc>
      </w:tr>
      <w:tr w:rsidR="00F7435B">
        <w:trPr>
          <w:trHeight w:val="68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63</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水闸</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梅浦水闸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中型</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继续实施物业化管理；</w:t>
            </w:r>
            <w:r>
              <w:rPr>
                <w:rFonts w:hint="eastAsia"/>
              </w:rPr>
              <w:br/>
              <w:t>2.</w:t>
            </w:r>
            <w:r>
              <w:rPr>
                <w:rFonts w:hint="eastAsia"/>
              </w:rPr>
              <w:t>建立数字化管理流程。</w:t>
            </w:r>
          </w:p>
        </w:tc>
      </w:tr>
      <w:tr w:rsidR="00F7435B">
        <w:trPr>
          <w:trHeight w:val="107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64</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水闸</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南闸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海西镇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中型</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平阳县滩涂围垦开发建设有限公司</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办理不动产登记；</w:t>
            </w:r>
            <w:r>
              <w:rPr>
                <w:rFonts w:hint="eastAsia"/>
              </w:rPr>
              <w:br/>
              <w:t>2.</w:t>
            </w:r>
            <w:r>
              <w:rPr>
                <w:rFonts w:hint="eastAsia"/>
              </w:rPr>
              <w:t>继续实施物业化管理；</w:t>
            </w:r>
            <w:r>
              <w:rPr>
                <w:rFonts w:hint="eastAsia"/>
              </w:rPr>
              <w:br/>
              <w:t>3.</w:t>
            </w:r>
            <w:r>
              <w:rPr>
                <w:rFonts w:hint="eastAsia"/>
              </w:rPr>
              <w:t>建立数字化管理流程。</w:t>
            </w:r>
          </w:p>
        </w:tc>
      </w:tr>
      <w:tr w:rsidR="00F7435B">
        <w:trPr>
          <w:trHeight w:val="107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65</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水闸</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中闸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海西镇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中型</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平阳县滩涂围垦开发建设有限公司</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办理不动产登记；</w:t>
            </w:r>
            <w:r>
              <w:rPr>
                <w:rFonts w:hint="eastAsia"/>
              </w:rPr>
              <w:br/>
              <w:t>2.</w:t>
            </w:r>
            <w:r>
              <w:rPr>
                <w:rFonts w:hint="eastAsia"/>
              </w:rPr>
              <w:t>继续实施物业化管理；</w:t>
            </w:r>
            <w:r>
              <w:rPr>
                <w:rFonts w:hint="eastAsia"/>
              </w:rPr>
              <w:br/>
              <w:t>3.</w:t>
            </w:r>
            <w:r>
              <w:rPr>
                <w:rFonts w:hint="eastAsia"/>
              </w:rPr>
              <w:t>建立数字化管理流程。</w:t>
            </w:r>
          </w:p>
        </w:tc>
      </w:tr>
      <w:tr w:rsidR="00F7435B">
        <w:trPr>
          <w:trHeight w:val="2041"/>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lastRenderedPageBreak/>
              <w:t>66</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水闸</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显桥水闸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麻步镇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中型</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平阳县鳌江流域水利工程管理中心</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划定管理和保护范围；</w:t>
            </w:r>
            <w:r>
              <w:rPr>
                <w:rFonts w:hint="eastAsia"/>
              </w:rPr>
              <w:br/>
              <w:t>2.</w:t>
            </w:r>
            <w:r>
              <w:rPr>
                <w:rFonts w:hint="eastAsia"/>
              </w:rPr>
              <w:t>打造为数字水利工程（建立工情水情雨情自动感知体系、搭建数字化运行管理平台）；</w:t>
            </w:r>
            <w:r>
              <w:rPr>
                <w:rFonts w:hint="eastAsia"/>
              </w:rPr>
              <w:br/>
              <w:t>3.</w:t>
            </w:r>
            <w:r>
              <w:rPr>
                <w:rFonts w:hint="eastAsia"/>
              </w:rPr>
              <w:t>建立数字化管理流程。</w:t>
            </w:r>
          </w:p>
        </w:tc>
      </w:tr>
      <w:tr w:rsidR="00F7435B">
        <w:trPr>
          <w:trHeight w:val="68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67</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水闸</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南湖水闸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水头镇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中型</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平阳县鳌江流域水利工程管理中心</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继续实施物业化管理；</w:t>
            </w:r>
            <w:r>
              <w:rPr>
                <w:rFonts w:hint="eastAsia"/>
              </w:rPr>
              <w:br/>
              <w:t>2.</w:t>
            </w:r>
            <w:r>
              <w:rPr>
                <w:rFonts w:hint="eastAsia"/>
              </w:rPr>
              <w:t>建立数字化管理流程。</w:t>
            </w:r>
          </w:p>
        </w:tc>
      </w:tr>
      <w:tr w:rsidR="00F7435B">
        <w:trPr>
          <w:trHeight w:val="1361"/>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68</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水闸</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北闸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海西镇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小（</w:t>
            </w:r>
            <w:r>
              <w:rPr>
                <w:rFonts w:hint="eastAsia"/>
              </w:rPr>
              <w:t>1</w:t>
            </w:r>
            <w:r>
              <w:rPr>
                <w:rFonts w:hint="eastAsia"/>
              </w:rPr>
              <w:t>）型</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平阳县滩涂围垦开发建设有限公司</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划定管理和保护范围；</w:t>
            </w:r>
            <w:r>
              <w:rPr>
                <w:rFonts w:hint="eastAsia"/>
              </w:rPr>
              <w:br/>
              <w:t>2.</w:t>
            </w:r>
            <w:r>
              <w:rPr>
                <w:rFonts w:hint="eastAsia"/>
              </w:rPr>
              <w:t>办理不动产登记；</w:t>
            </w:r>
            <w:r>
              <w:rPr>
                <w:rFonts w:hint="eastAsia"/>
              </w:rPr>
              <w:br/>
              <w:t>3.</w:t>
            </w:r>
            <w:r>
              <w:rPr>
                <w:rFonts w:hint="eastAsia"/>
              </w:rPr>
              <w:t>继续实施物业化管理；</w:t>
            </w:r>
            <w:r>
              <w:rPr>
                <w:rFonts w:hint="eastAsia"/>
              </w:rPr>
              <w:br/>
              <w:t>4.</w:t>
            </w:r>
            <w:r>
              <w:rPr>
                <w:rFonts w:hint="eastAsia"/>
              </w:rPr>
              <w:t>建立数字化管理流程。</w:t>
            </w:r>
          </w:p>
        </w:tc>
      </w:tr>
      <w:tr w:rsidR="00F7435B">
        <w:trPr>
          <w:trHeight w:val="1077"/>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69</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水闸</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山</w:t>
            </w:r>
            <w:r>
              <w:rPr>
                <w:rFonts w:ascii="微软雅黑" w:eastAsia="微软雅黑" w:hAnsi="微软雅黑" w:cs="微软雅黑" w:hint="eastAsia"/>
              </w:rPr>
              <w:t>垟</w:t>
            </w:r>
            <w:r>
              <w:rPr>
                <w:rFonts w:hAnsi="仿宋_GB2312" w:cs="仿宋_GB2312" w:hint="eastAsia"/>
              </w:rPr>
              <w:t>水闸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小（</w:t>
            </w:r>
            <w:r>
              <w:rPr>
                <w:rFonts w:hint="eastAsia"/>
              </w:rPr>
              <w:t>1</w:t>
            </w:r>
            <w:r>
              <w:rPr>
                <w:rFonts w:hint="eastAsia"/>
              </w:rPr>
              <w:t>）型</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划定管理和保护范围；</w:t>
            </w:r>
            <w:r>
              <w:rPr>
                <w:rFonts w:hint="eastAsia"/>
              </w:rPr>
              <w:br/>
              <w:t>2.</w:t>
            </w:r>
            <w:r>
              <w:rPr>
                <w:rFonts w:hint="eastAsia"/>
              </w:rPr>
              <w:t>引入物业化管理模式；</w:t>
            </w:r>
            <w:r>
              <w:rPr>
                <w:rFonts w:hint="eastAsia"/>
              </w:rPr>
              <w:br/>
              <w:t>3.</w:t>
            </w:r>
            <w:r>
              <w:rPr>
                <w:rFonts w:hint="eastAsia"/>
              </w:rPr>
              <w:t>建立数字化管理流程。</w:t>
            </w:r>
          </w:p>
        </w:tc>
      </w:tr>
      <w:tr w:rsidR="00F7435B">
        <w:trPr>
          <w:trHeight w:val="1425"/>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70</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水闸</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杨屿山南闸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海西镇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小（</w:t>
            </w:r>
            <w:r>
              <w:rPr>
                <w:rFonts w:hint="eastAsia"/>
              </w:rPr>
              <w:t>1</w:t>
            </w:r>
            <w:r>
              <w:rPr>
                <w:rFonts w:hint="eastAsia"/>
              </w:rPr>
              <w:t>）型</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平阳县滩涂围垦开发建设有限公司</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划定管理和保护范围；</w:t>
            </w:r>
            <w:r>
              <w:rPr>
                <w:rFonts w:hint="eastAsia"/>
              </w:rPr>
              <w:br/>
              <w:t>2.</w:t>
            </w:r>
            <w:r>
              <w:rPr>
                <w:rFonts w:hint="eastAsia"/>
              </w:rPr>
              <w:t>办理不动产登记；</w:t>
            </w:r>
            <w:r>
              <w:rPr>
                <w:rFonts w:hint="eastAsia"/>
              </w:rPr>
              <w:br/>
              <w:t>3.</w:t>
            </w:r>
            <w:r>
              <w:rPr>
                <w:rFonts w:hint="eastAsia"/>
              </w:rPr>
              <w:t>继续实施物业化管理；</w:t>
            </w:r>
            <w:r>
              <w:rPr>
                <w:rFonts w:hint="eastAsia"/>
              </w:rPr>
              <w:br/>
              <w:t>4.</w:t>
            </w:r>
            <w:r>
              <w:rPr>
                <w:rFonts w:hint="eastAsia"/>
              </w:rPr>
              <w:t>实现工情自动监测；</w:t>
            </w:r>
            <w:r>
              <w:rPr>
                <w:rFonts w:hint="eastAsia"/>
              </w:rPr>
              <w:br/>
              <w:t>5.</w:t>
            </w:r>
            <w:r>
              <w:rPr>
                <w:rFonts w:hint="eastAsia"/>
              </w:rPr>
              <w:t>建立数字化管理流程。</w:t>
            </w:r>
          </w:p>
        </w:tc>
      </w:tr>
      <w:tr w:rsidR="00F7435B">
        <w:trPr>
          <w:trHeight w:val="10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71</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水闸</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斜港水闸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麻步镇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小（</w:t>
            </w:r>
            <w:r>
              <w:rPr>
                <w:rFonts w:hint="eastAsia"/>
              </w:rPr>
              <w:t>1</w:t>
            </w:r>
            <w:r>
              <w:rPr>
                <w:rFonts w:hint="eastAsia"/>
              </w:rPr>
              <w:t>）型</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麻步镇人民政府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划定管理和保护范围；</w:t>
            </w:r>
            <w:r>
              <w:rPr>
                <w:rFonts w:hint="eastAsia"/>
              </w:rPr>
              <w:br/>
              <w:t>2.</w:t>
            </w:r>
            <w:r>
              <w:rPr>
                <w:rFonts w:hint="eastAsia"/>
              </w:rPr>
              <w:t>继续实施物业化管理；</w:t>
            </w:r>
            <w:r>
              <w:rPr>
                <w:rFonts w:hint="eastAsia"/>
              </w:rPr>
              <w:br/>
              <w:t>3.</w:t>
            </w:r>
            <w:r>
              <w:rPr>
                <w:rFonts w:hint="eastAsia"/>
              </w:rPr>
              <w:t>建立数字化管理流程。</w:t>
            </w:r>
          </w:p>
        </w:tc>
      </w:tr>
      <w:tr w:rsidR="00F7435B">
        <w:trPr>
          <w:trHeight w:val="10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lastRenderedPageBreak/>
              <w:t>72</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水闸</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岙底水闸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麻步镇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小（</w:t>
            </w:r>
            <w:r>
              <w:rPr>
                <w:rFonts w:hint="eastAsia"/>
              </w:rPr>
              <w:t>1</w:t>
            </w:r>
            <w:r>
              <w:rPr>
                <w:rFonts w:hint="eastAsia"/>
              </w:rPr>
              <w:t>）型</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麻步镇人民政府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划定管理和保护范围；</w:t>
            </w:r>
            <w:r>
              <w:rPr>
                <w:rFonts w:hint="eastAsia"/>
              </w:rPr>
              <w:br/>
              <w:t>2.</w:t>
            </w:r>
            <w:r>
              <w:rPr>
                <w:rFonts w:hint="eastAsia"/>
              </w:rPr>
              <w:t>引入物业化管理模式；</w:t>
            </w:r>
            <w:r>
              <w:rPr>
                <w:rFonts w:hint="eastAsia"/>
              </w:rPr>
              <w:br/>
            </w:r>
            <w:r>
              <w:rPr>
                <w:rFonts w:hint="eastAsia"/>
              </w:rPr>
              <w:t>3.</w:t>
            </w:r>
            <w:r>
              <w:rPr>
                <w:rFonts w:hint="eastAsia"/>
              </w:rPr>
              <w:t>建立数字化管理流程。</w:t>
            </w:r>
          </w:p>
        </w:tc>
      </w:tr>
      <w:tr w:rsidR="00F7435B">
        <w:trPr>
          <w:trHeight w:val="10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73</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水闸</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岭头尾水闸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麻步镇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小（</w:t>
            </w:r>
            <w:r>
              <w:rPr>
                <w:rFonts w:hint="eastAsia"/>
              </w:rPr>
              <w:t>1</w:t>
            </w:r>
            <w:r>
              <w:rPr>
                <w:rFonts w:hint="eastAsia"/>
              </w:rPr>
              <w:t>）型</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麻步镇人民政府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划定管理和保护范围；</w:t>
            </w:r>
            <w:r>
              <w:rPr>
                <w:rFonts w:hint="eastAsia"/>
              </w:rPr>
              <w:br/>
              <w:t>2.</w:t>
            </w:r>
            <w:r>
              <w:rPr>
                <w:rFonts w:hint="eastAsia"/>
              </w:rPr>
              <w:t>继续实施物业化管理；</w:t>
            </w:r>
            <w:r>
              <w:rPr>
                <w:rFonts w:hint="eastAsia"/>
              </w:rPr>
              <w:br/>
              <w:t>3.</w:t>
            </w:r>
            <w:r>
              <w:rPr>
                <w:rFonts w:hint="eastAsia"/>
              </w:rPr>
              <w:t>建立数字化管理流程。</w:t>
            </w:r>
          </w:p>
        </w:tc>
      </w:tr>
      <w:tr w:rsidR="00F7435B">
        <w:trPr>
          <w:trHeight w:val="10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74</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水闸</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下埠水闸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小（</w:t>
            </w:r>
            <w:r>
              <w:rPr>
                <w:rFonts w:hint="eastAsia"/>
              </w:rPr>
              <w:t>1</w:t>
            </w:r>
            <w:r>
              <w:rPr>
                <w:rFonts w:hint="eastAsia"/>
              </w:rPr>
              <w:t>）型</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划定管理和保护范围；</w:t>
            </w:r>
            <w:r>
              <w:rPr>
                <w:rFonts w:hint="eastAsia"/>
              </w:rPr>
              <w:br/>
              <w:t>2.</w:t>
            </w:r>
            <w:r>
              <w:rPr>
                <w:rFonts w:hint="eastAsia"/>
              </w:rPr>
              <w:t>引入物业化管理模式；</w:t>
            </w:r>
            <w:r>
              <w:rPr>
                <w:rFonts w:hint="eastAsia"/>
              </w:rPr>
              <w:br/>
              <w:t>3.</w:t>
            </w:r>
            <w:r>
              <w:rPr>
                <w:rFonts w:hint="eastAsia"/>
              </w:rPr>
              <w:t>建立数字化管理流程。</w:t>
            </w:r>
          </w:p>
        </w:tc>
      </w:tr>
      <w:tr w:rsidR="00F7435B">
        <w:trPr>
          <w:trHeight w:val="10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75</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水闸</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下厂水闸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小（</w:t>
            </w:r>
            <w:r>
              <w:rPr>
                <w:rFonts w:hint="eastAsia"/>
              </w:rPr>
              <w:t>1</w:t>
            </w:r>
            <w:r>
              <w:rPr>
                <w:rFonts w:hint="eastAsia"/>
              </w:rPr>
              <w:t>）型</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划定管理和保护范围；</w:t>
            </w:r>
            <w:r>
              <w:rPr>
                <w:rFonts w:hint="eastAsia"/>
              </w:rPr>
              <w:br/>
              <w:t>2.</w:t>
            </w:r>
            <w:r>
              <w:rPr>
                <w:rFonts w:hint="eastAsia"/>
              </w:rPr>
              <w:t>引入物业化管理模式；</w:t>
            </w:r>
            <w:r>
              <w:rPr>
                <w:rFonts w:hint="eastAsia"/>
              </w:rPr>
              <w:br/>
              <w:t>3.</w:t>
            </w:r>
            <w:r>
              <w:rPr>
                <w:rFonts w:hint="eastAsia"/>
              </w:rPr>
              <w:t>建立数字化管理流程。</w:t>
            </w:r>
          </w:p>
        </w:tc>
      </w:tr>
      <w:tr w:rsidR="00F7435B">
        <w:trPr>
          <w:trHeight w:val="10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76</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水闸</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雁门水闸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小（</w:t>
            </w:r>
            <w:r>
              <w:rPr>
                <w:rFonts w:hint="eastAsia"/>
              </w:rPr>
              <w:t>1</w:t>
            </w:r>
            <w:r>
              <w:rPr>
                <w:rFonts w:hint="eastAsia"/>
              </w:rPr>
              <w:t>）型</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划定管理和保护范围；</w:t>
            </w:r>
            <w:r>
              <w:rPr>
                <w:rFonts w:hint="eastAsia"/>
              </w:rPr>
              <w:br/>
              <w:t>2.</w:t>
            </w:r>
            <w:r>
              <w:rPr>
                <w:rFonts w:hint="eastAsia"/>
              </w:rPr>
              <w:t>引入物业化管理模式；</w:t>
            </w:r>
            <w:r>
              <w:rPr>
                <w:rFonts w:hint="eastAsia"/>
              </w:rPr>
              <w:br/>
              <w:t>3.</w:t>
            </w:r>
            <w:r>
              <w:rPr>
                <w:rFonts w:hint="eastAsia"/>
              </w:rPr>
              <w:t>建立数字化管理流程。</w:t>
            </w:r>
          </w:p>
        </w:tc>
      </w:tr>
      <w:tr w:rsidR="00F7435B">
        <w:trPr>
          <w:trHeight w:val="10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77</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水闸</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城村水闸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小（</w:t>
            </w:r>
            <w:r>
              <w:rPr>
                <w:rFonts w:hint="eastAsia"/>
              </w:rPr>
              <w:t>1</w:t>
            </w:r>
            <w:r>
              <w:rPr>
                <w:rFonts w:hint="eastAsia"/>
              </w:rPr>
              <w:t>）型</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鳌江镇人民政府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划定管理和保护范围；</w:t>
            </w:r>
            <w:r>
              <w:rPr>
                <w:rFonts w:hint="eastAsia"/>
              </w:rPr>
              <w:br/>
              <w:t>2.</w:t>
            </w:r>
            <w:r>
              <w:rPr>
                <w:rFonts w:hint="eastAsia"/>
              </w:rPr>
              <w:t>引入物业化管理模式；</w:t>
            </w:r>
            <w:r>
              <w:rPr>
                <w:rFonts w:hint="eastAsia"/>
              </w:rPr>
              <w:br/>
              <w:t>3.</w:t>
            </w:r>
            <w:r>
              <w:rPr>
                <w:rFonts w:hint="eastAsia"/>
              </w:rPr>
              <w:t>建立数字化管理流程。</w:t>
            </w:r>
          </w:p>
        </w:tc>
      </w:tr>
      <w:tr w:rsidR="00F7435B">
        <w:trPr>
          <w:trHeight w:val="1020"/>
          <w:jc w:val="center"/>
        </w:trPr>
        <w:tc>
          <w:tcPr>
            <w:tcW w:w="562" w:type="dxa"/>
            <w:tcBorders>
              <w:top w:val="nil"/>
              <w:left w:val="single" w:sz="4" w:space="0" w:color="auto"/>
              <w:bottom w:val="single" w:sz="4" w:space="0" w:color="auto"/>
              <w:right w:val="single" w:sz="4" w:space="0" w:color="auto"/>
            </w:tcBorders>
            <w:shd w:val="clear" w:color="auto" w:fill="auto"/>
            <w:noWrap/>
            <w:vAlign w:val="center"/>
          </w:tcPr>
          <w:p w:rsidR="00F7435B" w:rsidRDefault="00F47528">
            <w:pPr>
              <w:pStyle w:val="af9"/>
            </w:pPr>
            <w:r>
              <w:rPr>
                <w:rFonts w:hint="eastAsia"/>
              </w:rPr>
              <w:t>78</w:t>
            </w:r>
          </w:p>
        </w:tc>
        <w:tc>
          <w:tcPr>
            <w:tcW w:w="993" w:type="dxa"/>
            <w:tcBorders>
              <w:top w:val="nil"/>
              <w:left w:val="nil"/>
              <w:bottom w:val="single" w:sz="4" w:space="0" w:color="auto"/>
              <w:right w:val="single" w:sz="4" w:space="0" w:color="auto"/>
            </w:tcBorders>
            <w:shd w:val="clear" w:color="auto" w:fill="auto"/>
            <w:noWrap/>
            <w:vAlign w:val="center"/>
          </w:tcPr>
          <w:p w:rsidR="00F7435B" w:rsidRDefault="00F47528">
            <w:pPr>
              <w:pStyle w:val="af9"/>
            </w:pPr>
            <w:r>
              <w:rPr>
                <w:rFonts w:hint="eastAsia"/>
              </w:rPr>
              <w:t>水闸</w:t>
            </w:r>
          </w:p>
        </w:tc>
        <w:tc>
          <w:tcPr>
            <w:tcW w:w="354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西炉水闸</w:t>
            </w:r>
          </w:p>
        </w:tc>
        <w:tc>
          <w:tcPr>
            <w:tcW w:w="993"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萧江镇</w:t>
            </w:r>
          </w:p>
        </w:tc>
        <w:tc>
          <w:tcPr>
            <w:tcW w:w="1417"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小（</w:t>
            </w:r>
            <w:r>
              <w:rPr>
                <w:rFonts w:hint="eastAsia"/>
              </w:rPr>
              <w:t>1</w:t>
            </w:r>
            <w:r>
              <w:rPr>
                <w:rFonts w:hint="eastAsia"/>
              </w:rPr>
              <w:t>）型</w:t>
            </w:r>
          </w:p>
        </w:tc>
        <w:tc>
          <w:tcPr>
            <w:tcW w:w="3544" w:type="dxa"/>
            <w:tcBorders>
              <w:top w:val="nil"/>
              <w:left w:val="nil"/>
              <w:bottom w:val="single" w:sz="4" w:space="0" w:color="auto"/>
              <w:right w:val="single" w:sz="4" w:space="0" w:color="auto"/>
            </w:tcBorders>
            <w:shd w:val="clear" w:color="auto" w:fill="auto"/>
            <w:vAlign w:val="center"/>
          </w:tcPr>
          <w:p w:rsidR="00F7435B" w:rsidRDefault="00F47528">
            <w:pPr>
              <w:pStyle w:val="af9"/>
            </w:pPr>
            <w:r>
              <w:rPr>
                <w:rFonts w:hint="eastAsia"/>
              </w:rPr>
              <w:t>萧江镇人民政府</w:t>
            </w:r>
          </w:p>
        </w:tc>
        <w:tc>
          <w:tcPr>
            <w:tcW w:w="3090" w:type="dxa"/>
            <w:tcBorders>
              <w:top w:val="nil"/>
              <w:left w:val="nil"/>
              <w:bottom w:val="single" w:sz="4" w:space="0" w:color="auto"/>
              <w:right w:val="single" w:sz="4" w:space="0" w:color="auto"/>
            </w:tcBorders>
            <w:shd w:val="clear" w:color="auto" w:fill="auto"/>
            <w:vAlign w:val="center"/>
          </w:tcPr>
          <w:p w:rsidR="00F7435B" w:rsidRDefault="00F47528">
            <w:pPr>
              <w:pStyle w:val="af9"/>
              <w:jc w:val="left"/>
            </w:pPr>
            <w:r>
              <w:rPr>
                <w:rFonts w:hint="eastAsia"/>
              </w:rPr>
              <w:t>1.</w:t>
            </w:r>
            <w:r>
              <w:rPr>
                <w:rFonts w:hint="eastAsia"/>
              </w:rPr>
              <w:t>划定管理和保护范围；</w:t>
            </w:r>
            <w:r>
              <w:rPr>
                <w:rFonts w:hint="eastAsia"/>
              </w:rPr>
              <w:br/>
              <w:t>2.</w:t>
            </w:r>
            <w:r>
              <w:rPr>
                <w:rFonts w:hint="eastAsia"/>
              </w:rPr>
              <w:t>引入物业化管理模式；</w:t>
            </w:r>
            <w:r>
              <w:rPr>
                <w:rFonts w:hint="eastAsia"/>
              </w:rPr>
              <w:br/>
              <w:t>3.</w:t>
            </w:r>
            <w:r>
              <w:rPr>
                <w:rFonts w:hint="eastAsia"/>
              </w:rPr>
              <w:t>建立数字化管理流程。</w:t>
            </w:r>
          </w:p>
        </w:tc>
      </w:tr>
    </w:tbl>
    <w:p w:rsidR="00F7435B" w:rsidRDefault="00F7435B">
      <w:pPr>
        <w:pStyle w:val="af9"/>
      </w:pPr>
    </w:p>
    <w:bookmarkEnd w:id="5"/>
    <w:p w:rsidR="00F7435B" w:rsidRDefault="00F7435B">
      <w:pPr>
        <w:pStyle w:val="afa"/>
      </w:pPr>
    </w:p>
    <w:p w:rsidR="00F7435B" w:rsidRDefault="00F7435B">
      <w:pPr>
        <w:pStyle w:val="afa"/>
        <w:sectPr w:rsidR="00F7435B">
          <w:pgSz w:w="16840" w:h="11907" w:orient="landscape"/>
          <w:pgMar w:top="1588" w:right="1418" w:bottom="1588" w:left="1418" w:header="709" w:footer="709" w:gutter="0"/>
          <w:cols w:space="708"/>
          <w:docGrid w:linePitch="381"/>
        </w:sectPr>
      </w:pPr>
    </w:p>
    <w:p w:rsidR="00F7435B" w:rsidRDefault="00F47528">
      <w:pPr>
        <w:pStyle w:val="1"/>
        <w:rPr>
          <w:sz w:val="28"/>
          <w:szCs w:val="24"/>
        </w:rPr>
      </w:pPr>
      <w:bookmarkStart w:id="122" w:name="_Toc74644255"/>
      <w:r>
        <w:rPr>
          <w:rFonts w:hint="eastAsia"/>
          <w:sz w:val="28"/>
          <w:szCs w:val="24"/>
        </w:rPr>
        <w:lastRenderedPageBreak/>
        <w:t>《平阳县水利工程管理“三化”改革示范县创建实施方案》评审意见</w:t>
      </w:r>
      <w:bookmarkEnd w:id="122"/>
    </w:p>
    <w:p w:rsidR="00F7435B" w:rsidRDefault="00F47528">
      <w:pPr>
        <w:pStyle w:val="af9"/>
      </w:pPr>
      <w:r>
        <w:rPr>
          <w:noProof/>
        </w:rPr>
        <w:drawing>
          <wp:inline distT="0" distB="0" distL="0" distR="0">
            <wp:extent cx="5544185" cy="787209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a:xfrm>
                      <a:off x="0" y="0"/>
                      <a:ext cx="5544185" cy="7872095"/>
                    </a:xfrm>
                    <a:prstGeom prst="rect">
                      <a:avLst/>
                    </a:prstGeom>
                    <a:noFill/>
                    <a:ln>
                      <a:noFill/>
                    </a:ln>
                  </pic:spPr>
                </pic:pic>
              </a:graphicData>
            </a:graphic>
          </wp:inline>
        </w:drawing>
      </w:r>
    </w:p>
    <w:p w:rsidR="00F7435B" w:rsidRDefault="00F47528">
      <w:pPr>
        <w:pStyle w:val="af9"/>
      </w:pPr>
      <w:r>
        <w:rPr>
          <w:noProof/>
        </w:rPr>
        <w:lastRenderedPageBreak/>
        <w:drawing>
          <wp:inline distT="0" distB="0" distL="0" distR="0">
            <wp:extent cx="5544185" cy="785749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a:xfrm>
                      <a:off x="0" y="0"/>
                      <a:ext cx="5544185" cy="7857490"/>
                    </a:xfrm>
                    <a:prstGeom prst="rect">
                      <a:avLst/>
                    </a:prstGeom>
                    <a:noFill/>
                    <a:ln>
                      <a:noFill/>
                    </a:ln>
                  </pic:spPr>
                </pic:pic>
              </a:graphicData>
            </a:graphic>
          </wp:inline>
        </w:drawing>
      </w:r>
    </w:p>
    <w:sectPr w:rsidR="00F7435B">
      <w:pgSz w:w="11907" w:h="16840"/>
      <w:pgMar w:top="1418" w:right="1588" w:bottom="1418" w:left="1588"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7528" w:rsidRDefault="00F47528">
      <w:pPr>
        <w:spacing w:line="240" w:lineRule="auto"/>
        <w:ind w:firstLine="560"/>
      </w:pPr>
      <w:r>
        <w:separator/>
      </w:r>
    </w:p>
  </w:endnote>
  <w:endnote w:type="continuationSeparator" w:id="0">
    <w:p w:rsidR="00F47528" w:rsidRDefault="00F47528">
      <w:pPr>
        <w:spacing w:line="240" w:lineRule="auto"/>
        <w:ind w:firstLine="56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DengXian">
    <w:altName w:val="宋体"/>
    <w:panose1 w:val="02010600030101010101"/>
    <w:charset w:val="00"/>
    <w:family w:val="auto"/>
    <w:pitch w:val="default"/>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8CF3C52" w:usb2="00000016" w:usb3="00000000" w:csb0="0004001F" w:csb1="00000000"/>
  </w:font>
  <w:font w:name="等线 Light">
    <w:altName w:val="宋体"/>
    <w:charset w:val="86"/>
    <w:family w:val="auto"/>
    <w:pitch w:val="default"/>
    <w:sig w:usb0="00000000" w:usb1="00000000"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TimesNewRoman">
    <w:altName w:val="Times New Roman"/>
    <w:charset w:val="00"/>
    <w:family w:val="roman"/>
    <w:pitch w:val="default"/>
  </w:font>
  <w:font w:name="仿宋">
    <w:panose1 w:val="02010609060101010101"/>
    <w:charset w:val="86"/>
    <w:family w:val="modern"/>
    <w:pitch w:val="fixed"/>
    <w:sig w:usb0="800002BF" w:usb1="38CF7CFA" w:usb2="00000016" w:usb3="00000000" w:csb0="00040001" w:csb1="00000000"/>
  </w:font>
  <w:font w:name="华文行楷">
    <w:altName w:val="微软雅黑"/>
    <w:charset w:val="86"/>
    <w:family w:val="auto"/>
    <w:pitch w:val="default"/>
    <w:sig w:usb0="00000000" w:usb1="00000000" w:usb2="00000000" w:usb3="00000000" w:csb0="00040000" w:csb1="00000000"/>
  </w:font>
  <w:font w:name="楷体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35B" w:rsidRDefault="00F7435B">
    <w:pPr>
      <w:pStyle w:val="ab"/>
      <w:ind w:firstLine="5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35B" w:rsidRDefault="00F7435B">
    <w:pPr>
      <w:pStyle w:val="ab"/>
      <w:ind w:firstLine="560"/>
      <w:jc w:val="center"/>
    </w:pPr>
  </w:p>
  <w:p w:rsidR="00F7435B" w:rsidRDefault="00F7435B">
    <w:pPr>
      <w:pStyle w:val="ab"/>
      <w:ind w:firstLine="5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35B" w:rsidRDefault="00F7435B">
    <w:pPr>
      <w:pStyle w:val="ab"/>
      <w:ind w:firstLine="5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35B" w:rsidRDefault="00F7435B">
    <w:pPr>
      <w:pStyle w:val="ab"/>
      <w:ind w:firstLineChars="71" w:firstLine="199"/>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3760046"/>
    </w:sdtPr>
    <w:sdtEndPr/>
    <w:sdtContent>
      <w:p w:rsidR="00F7435B" w:rsidRDefault="00F47528">
        <w:pPr>
          <w:pStyle w:val="ab"/>
          <w:ind w:firstLineChars="0" w:firstLine="0"/>
          <w:jc w:val="center"/>
        </w:pPr>
        <w:r>
          <w:rPr>
            <w:sz w:val="24"/>
            <w:szCs w:val="20"/>
          </w:rPr>
          <w:fldChar w:fldCharType="begin"/>
        </w:r>
        <w:r>
          <w:rPr>
            <w:sz w:val="24"/>
            <w:szCs w:val="20"/>
          </w:rPr>
          <w:instrText>PAGE   \* MERGEFORMAT</w:instrText>
        </w:r>
        <w:r>
          <w:rPr>
            <w:sz w:val="24"/>
            <w:szCs w:val="20"/>
          </w:rPr>
          <w:fldChar w:fldCharType="separate"/>
        </w:r>
        <w:r w:rsidR="00DB1928">
          <w:rPr>
            <w:noProof/>
            <w:sz w:val="24"/>
            <w:szCs w:val="20"/>
          </w:rPr>
          <w:t>68</w:t>
        </w:r>
        <w:r>
          <w:rPr>
            <w:sz w:val="24"/>
            <w:szCs w:val="20"/>
          </w:rPr>
          <w:fldChar w:fldCharType="end"/>
        </w:r>
      </w:p>
    </w:sdtContent>
  </w:sdt>
  <w:p w:rsidR="00F7435B" w:rsidRDefault="00F7435B">
    <w:pPr>
      <w:pStyle w:val="ab"/>
      <w:ind w:firstLine="56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35B" w:rsidRDefault="00F7435B">
    <w:pPr>
      <w:pStyle w:val="ab"/>
      <w:ind w:firstLine="56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35B" w:rsidRDefault="00F7435B">
    <w:pPr>
      <w:pStyle w:val="ab"/>
      <w:ind w:firstLine="560"/>
    </w:pP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35B" w:rsidRDefault="00F7435B">
    <w:pPr>
      <w:pStyle w:val="ab"/>
      <w:ind w:firstLine="5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7528" w:rsidRDefault="00F47528">
      <w:pPr>
        <w:ind w:firstLine="560"/>
      </w:pPr>
      <w:r>
        <w:separator/>
      </w:r>
    </w:p>
  </w:footnote>
  <w:footnote w:type="continuationSeparator" w:id="0">
    <w:p w:rsidR="00F47528" w:rsidRDefault="00F47528">
      <w:pPr>
        <w:ind w:firstLine="56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35B" w:rsidRDefault="00F7435B">
    <w:pPr>
      <w:pStyle w:val="ad"/>
      <w:ind w:firstLine="5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35B" w:rsidRDefault="00F7435B">
    <w:pPr>
      <w:pStyle w:val="ad"/>
      <w:ind w:firstLine="5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35B" w:rsidRDefault="00F7435B">
    <w:pPr>
      <w:pStyle w:val="ad"/>
      <w:ind w:firstLine="5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35B" w:rsidRDefault="00F7435B">
    <w:pPr>
      <w:pStyle w:val="ad"/>
      <w:ind w:firstLine="56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35B" w:rsidRDefault="00F7435B">
    <w:pPr>
      <w:pStyle w:val="ad"/>
      <w:ind w:firstLine="56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35B" w:rsidRDefault="00F7435B">
    <w:pPr>
      <w:pStyle w:val="ad"/>
      <w:ind w:firstLine="560"/>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35B" w:rsidRDefault="00F7435B">
    <w:pPr>
      <w:pStyle w:val="ad"/>
      <w:ind w:firstLine="560"/>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35B" w:rsidRDefault="00F47528">
    <w:pPr>
      <w:pStyle w:val="ad"/>
      <w:pBdr>
        <w:bottom w:val="single" w:sz="4" w:space="1" w:color="auto"/>
      </w:pBdr>
      <w:ind w:firstLineChars="0" w:firstLine="0"/>
      <w:jc w:val="center"/>
      <w:rPr>
        <w:sz w:val="24"/>
        <w:szCs w:val="20"/>
      </w:rPr>
    </w:pPr>
    <w:r>
      <w:rPr>
        <w:rFonts w:hint="eastAsia"/>
        <w:sz w:val="24"/>
        <w:szCs w:val="20"/>
      </w:rPr>
      <w:t>平阳县水利工程管理“三化”改革试点县创建实施方案</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35B" w:rsidRDefault="00F7435B">
    <w:pPr>
      <w:pStyle w:val="ad"/>
      <w:ind w:firstLine="5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237C6"/>
    <w:multiLevelType w:val="multilevel"/>
    <w:tmpl w:val="270237C6"/>
    <w:lvl w:ilvl="0">
      <w:start w:val="1"/>
      <w:numFmt w:val="decimal"/>
      <w:suff w:val="nothing"/>
      <w:lvlText w:val="（%1）"/>
      <w:lvlJc w:val="left"/>
      <w:pPr>
        <w:ind w:left="0" w:firstLine="357"/>
      </w:pPr>
      <w:rPr>
        <w:rFonts w:hint="eastAsia"/>
      </w:rPr>
    </w:lvl>
    <w:lvl w:ilvl="1">
      <w:start w:val="1"/>
      <w:numFmt w:val="lowerLetter"/>
      <w:lvlText w:val="%2)"/>
      <w:lvlJc w:val="left"/>
      <w:pPr>
        <w:ind w:left="357" w:hanging="357"/>
      </w:pPr>
      <w:rPr>
        <w:rFonts w:hint="eastAsia"/>
      </w:rPr>
    </w:lvl>
    <w:lvl w:ilvl="2">
      <w:start w:val="1"/>
      <w:numFmt w:val="lowerRoman"/>
      <w:lvlText w:val="%3)"/>
      <w:lvlJc w:val="left"/>
      <w:pPr>
        <w:ind w:left="357" w:hanging="357"/>
      </w:pPr>
      <w:rPr>
        <w:rFonts w:hint="eastAsia"/>
      </w:rPr>
    </w:lvl>
    <w:lvl w:ilvl="3">
      <w:start w:val="1"/>
      <w:numFmt w:val="decimal"/>
      <w:lvlText w:val="(%4)"/>
      <w:lvlJc w:val="left"/>
      <w:pPr>
        <w:ind w:left="357" w:hanging="357"/>
      </w:pPr>
      <w:rPr>
        <w:rFonts w:hint="eastAsia"/>
      </w:rPr>
    </w:lvl>
    <w:lvl w:ilvl="4">
      <w:start w:val="1"/>
      <w:numFmt w:val="lowerLetter"/>
      <w:lvlText w:val="(%5)"/>
      <w:lvlJc w:val="left"/>
      <w:pPr>
        <w:ind w:left="357" w:hanging="357"/>
      </w:pPr>
      <w:rPr>
        <w:rFonts w:hint="eastAsia"/>
      </w:rPr>
    </w:lvl>
    <w:lvl w:ilvl="5">
      <w:start w:val="1"/>
      <w:numFmt w:val="lowerRoman"/>
      <w:lvlText w:val="(%6)"/>
      <w:lvlJc w:val="left"/>
      <w:pPr>
        <w:ind w:left="357" w:hanging="357"/>
      </w:pPr>
      <w:rPr>
        <w:rFonts w:hint="eastAsia"/>
      </w:rPr>
    </w:lvl>
    <w:lvl w:ilvl="6">
      <w:start w:val="1"/>
      <w:numFmt w:val="decimal"/>
      <w:lvlText w:val="%7."/>
      <w:lvlJc w:val="left"/>
      <w:pPr>
        <w:ind w:left="357" w:hanging="357"/>
      </w:pPr>
      <w:rPr>
        <w:rFonts w:hint="eastAsia"/>
      </w:rPr>
    </w:lvl>
    <w:lvl w:ilvl="7">
      <w:start w:val="1"/>
      <w:numFmt w:val="lowerLetter"/>
      <w:lvlText w:val="%8."/>
      <w:lvlJc w:val="left"/>
      <w:pPr>
        <w:ind w:left="357" w:hanging="357"/>
      </w:pPr>
      <w:rPr>
        <w:rFonts w:hint="eastAsia"/>
      </w:rPr>
    </w:lvl>
    <w:lvl w:ilvl="8">
      <w:start w:val="1"/>
      <w:numFmt w:val="lowerRoman"/>
      <w:lvlText w:val="%9."/>
      <w:lvlJc w:val="left"/>
      <w:pPr>
        <w:ind w:left="357" w:hanging="357"/>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NhYmZlOTZjZWJlMzY5MWM0Y2FjN2ZiNDI3MWYwZDQifQ=="/>
  </w:docVars>
  <w:rsids>
    <w:rsidRoot w:val="00B9026A"/>
    <w:rsid w:val="00000324"/>
    <w:rsid w:val="0000075E"/>
    <w:rsid w:val="00001914"/>
    <w:rsid w:val="00001C6C"/>
    <w:rsid w:val="0000290A"/>
    <w:rsid w:val="0000327C"/>
    <w:rsid w:val="0000351C"/>
    <w:rsid w:val="00003888"/>
    <w:rsid w:val="00003898"/>
    <w:rsid w:val="00003D6F"/>
    <w:rsid w:val="00003E9F"/>
    <w:rsid w:val="000045FB"/>
    <w:rsid w:val="00005349"/>
    <w:rsid w:val="00005BB8"/>
    <w:rsid w:val="00005FFE"/>
    <w:rsid w:val="00006B26"/>
    <w:rsid w:val="00006B6D"/>
    <w:rsid w:val="00006CE3"/>
    <w:rsid w:val="000110B4"/>
    <w:rsid w:val="000113E4"/>
    <w:rsid w:val="000114DD"/>
    <w:rsid w:val="00011B3E"/>
    <w:rsid w:val="00013E4A"/>
    <w:rsid w:val="00014AD0"/>
    <w:rsid w:val="0001619D"/>
    <w:rsid w:val="00016DDC"/>
    <w:rsid w:val="00016F87"/>
    <w:rsid w:val="00020482"/>
    <w:rsid w:val="00020BB2"/>
    <w:rsid w:val="0002227C"/>
    <w:rsid w:val="00023742"/>
    <w:rsid w:val="000239B7"/>
    <w:rsid w:val="000241DA"/>
    <w:rsid w:val="00024B40"/>
    <w:rsid w:val="00025FE1"/>
    <w:rsid w:val="000267E7"/>
    <w:rsid w:val="00026C75"/>
    <w:rsid w:val="00026EC1"/>
    <w:rsid w:val="00026F1E"/>
    <w:rsid w:val="00026FC4"/>
    <w:rsid w:val="000277BC"/>
    <w:rsid w:val="00032978"/>
    <w:rsid w:val="0003351C"/>
    <w:rsid w:val="00033922"/>
    <w:rsid w:val="0003685F"/>
    <w:rsid w:val="00040553"/>
    <w:rsid w:val="00040F53"/>
    <w:rsid w:val="00042044"/>
    <w:rsid w:val="000420C8"/>
    <w:rsid w:val="0004299C"/>
    <w:rsid w:val="00042CFF"/>
    <w:rsid w:val="00043397"/>
    <w:rsid w:val="00043D7D"/>
    <w:rsid w:val="0004404F"/>
    <w:rsid w:val="000444CE"/>
    <w:rsid w:val="0004509A"/>
    <w:rsid w:val="0004685F"/>
    <w:rsid w:val="00046F03"/>
    <w:rsid w:val="00047AD5"/>
    <w:rsid w:val="00047E36"/>
    <w:rsid w:val="00050ECF"/>
    <w:rsid w:val="00051B8E"/>
    <w:rsid w:val="00051E5C"/>
    <w:rsid w:val="00052A36"/>
    <w:rsid w:val="00052C27"/>
    <w:rsid w:val="00053A85"/>
    <w:rsid w:val="0005412D"/>
    <w:rsid w:val="000569B5"/>
    <w:rsid w:val="000605F6"/>
    <w:rsid w:val="00060FBC"/>
    <w:rsid w:val="0006126D"/>
    <w:rsid w:val="000617E2"/>
    <w:rsid w:val="00061A3A"/>
    <w:rsid w:val="00061E1D"/>
    <w:rsid w:val="00062136"/>
    <w:rsid w:val="00062199"/>
    <w:rsid w:val="00062513"/>
    <w:rsid w:val="00062B09"/>
    <w:rsid w:val="00062F6F"/>
    <w:rsid w:val="000630F0"/>
    <w:rsid w:val="00063869"/>
    <w:rsid w:val="00063945"/>
    <w:rsid w:val="00064289"/>
    <w:rsid w:val="000674DA"/>
    <w:rsid w:val="00067E17"/>
    <w:rsid w:val="00070036"/>
    <w:rsid w:val="0007109D"/>
    <w:rsid w:val="000733B4"/>
    <w:rsid w:val="00073AAF"/>
    <w:rsid w:val="00073EEA"/>
    <w:rsid w:val="000749B7"/>
    <w:rsid w:val="00074B98"/>
    <w:rsid w:val="00075244"/>
    <w:rsid w:val="00076E02"/>
    <w:rsid w:val="0007747C"/>
    <w:rsid w:val="00080411"/>
    <w:rsid w:val="000827EC"/>
    <w:rsid w:val="00083FC8"/>
    <w:rsid w:val="0008454F"/>
    <w:rsid w:val="00084BD6"/>
    <w:rsid w:val="00090F61"/>
    <w:rsid w:val="000910DC"/>
    <w:rsid w:val="00092C9C"/>
    <w:rsid w:val="00095632"/>
    <w:rsid w:val="0009738C"/>
    <w:rsid w:val="000A1061"/>
    <w:rsid w:val="000A1252"/>
    <w:rsid w:val="000A2D3C"/>
    <w:rsid w:val="000A2D6D"/>
    <w:rsid w:val="000A3263"/>
    <w:rsid w:val="000A3DDB"/>
    <w:rsid w:val="000A4809"/>
    <w:rsid w:val="000A59FC"/>
    <w:rsid w:val="000A6196"/>
    <w:rsid w:val="000A7020"/>
    <w:rsid w:val="000A7461"/>
    <w:rsid w:val="000A77F6"/>
    <w:rsid w:val="000B0184"/>
    <w:rsid w:val="000B02A4"/>
    <w:rsid w:val="000B03C8"/>
    <w:rsid w:val="000B0477"/>
    <w:rsid w:val="000B0FD4"/>
    <w:rsid w:val="000B34D6"/>
    <w:rsid w:val="000B386B"/>
    <w:rsid w:val="000B4232"/>
    <w:rsid w:val="000B5109"/>
    <w:rsid w:val="000B58EA"/>
    <w:rsid w:val="000B617E"/>
    <w:rsid w:val="000B6741"/>
    <w:rsid w:val="000B67FC"/>
    <w:rsid w:val="000B6BED"/>
    <w:rsid w:val="000C121A"/>
    <w:rsid w:val="000C1BF3"/>
    <w:rsid w:val="000C2748"/>
    <w:rsid w:val="000C2BF5"/>
    <w:rsid w:val="000C322B"/>
    <w:rsid w:val="000C43BB"/>
    <w:rsid w:val="000C68EA"/>
    <w:rsid w:val="000D02FD"/>
    <w:rsid w:val="000D11C8"/>
    <w:rsid w:val="000D1C04"/>
    <w:rsid w:val="000D2398"/>
    <w:rsid w:val="000D23EE"/>
    <w:rsid w:val="000D33E2"/>
    <w:rsid w:val="000D6AF6"/>
    <w:rsid w:val="000E060B"/>
    <w:rsid w:val="000E0CEF"/>
    <w:rsid w:val="000E28E5"/>
    <w:rsid w:val="000E4FB3"/>
    <w:rsid w:val="000E615F"/>
    <w:rsid w:val="000F0562"/>
    <w:rsid w:val="000F2351"/>
    <w:rsid w:val="000F2742"/>
    <w:rsid w:val="000F2DDA"/>
    <w:rsid w:val="000F3A4C"/>
    <w:rsid w:val="000F4110"/>
    <w:rsid w:val="000F439B"/>
    <w:rsid w:val="000F592A"/>
    <w:rsid w:val="000F6E9C"/>
    <w:rsid w:val="000F7D6D"/>
    <w:rsid w:val="0010002A"/>
    <w:rsid w:val="0010016B"/>
    <w:rsid w:val="00100341"/>
    <w:rsid w:val="00100529"/>
    <w:rsid w:val="0010206E"/>
    <w:rsid w:val="0010266B"/>
    <w:rsid w:val="001035E2"/>
    <w:rsid w:val="00104358"/>
    <w:rsid w:val="00104C33"/>
    <w:rsid w:val="00106854"/>
    <w:rsid w:val="001077A0"/>
    <w:rsid w:val="001079B1"/>
    <w:rsid w:val="0011340D"/>
    <w:rsid w:val="0011394C"/>
    <w:rsid w:val="00113F64"/>
    <w:rsid w:val="00114A5A"/>
    <w:rsid w:val="00115712"/>
    <w:rsid w:val="001157D6"/>
    <w:rsid w:val="001158C1"/>
    <w:rsid w:val="00116BF3"/>
    <w:rsid w:val="00120CDF"/>
    <w:rsid w:val="00120EC6"/>
    <w:rsid w:val="00121CD7"/>
    <w:rsid w:val="001221FA"/>
    <w:rsid w:val="00125716"/>
    <w:rsid w:val="00125DDC"/>
    <w:rsid w:val="00130031"/>
    <w:rsid w:val="0013107B"/>
    <w:rsid w:val="001310C7"/>
    <w:rsid w:val="00132D6F"/>
    <w:rsid w:val="00133B8C"/>
    <w:rsid w:val="0013431F"/>
    <w:rsid w:val="00134A7A"/>
    <w:rsid w:val="00134C64"/>
    <w:rsid w:val="00134DB1"/>
    <w:rsid w:val="00135350"/>
    <w:rsid w:val="00135A2B"/>
    <w:rsid w:val="00135F28"/>
    <w:rsid w:val="001364EC"/>
    <w:rsid w:val="00137778"/>
    <w:rsid w:val="00137967"/>
    <w:rsid w:val="00137DB6"/>
    <w:rsid w:val="00137F87"/>
    <w:rsid w:val="00140347"/>
    <w:rsid w:val="00140A67"/>
    <w:rsid w:val="001423F2"/>
    <w:rsid w:val="00146181"/>
    <w:rsid w:val="001474F0"/>
    <w:rsid w:val="001500D6"/>
    <w:rsid w:val="00150618"/>
    <w:rsid w:val="00150636"/>
    <w:rsid w:val="001510A0"/>
    <w:rsid w:val="00151543"/>
    <w:rsid w:val="00152488"/>
    <w:rsid w:val="00153358"/>
    <w:rsid w:val="00154689"/>
    <w:rsid w:val="001553C4"/>
    <w:rsid w:val="001554A9"/>
    <w:rsid w:val="001554E8"/>
    <w:rsid w:val="00155DC2"/>
    <w:rsid w:val="001566DB"/>
    <w:rsid w:val="00156976"/>
    <w:rsid w:val="001601C7"/>
    <w:rsid w:val="00161EF6"/>
    <w:rsid w:val="00163191"/>
    <w:rsid w:val="00164509"/>
    <w:rsid w:val="00164577"/>
    <w:rsid w:val="001656C0"/>
    <w:rsid w:val="00165B4F"/>
    <w:rsid w:val="00165DB5"/>
    <w:rsid w:val="00166BAE"/>
    <w:rsid w:val="00166C05"/>
    <w:rsid w:val="00167ACA"/>
    <w:rsid w:val="001702CD"/>
    <w:rsid w:val="0017046A"/>
    <w:rsid w:val="001725E8"/>
    <w:rsid w:val="001727B2"/>
    <w:rsid w:val="00173498"/>
    <w:rsid w:val="00173EF9"/>
    <w:rsid w:val="001744F0"/>
    <w:rsid w:val="0017464C"/>
    <w:rsid w:val="00175908"/>
    <w:rsid w:val="00175B0D"/>
    <w:rsid w:val="00176D8A"/>
    <w:rsid w:val="00177589"/>
    <w:rsid w:val="00177865"/>
    <w:rsid w:val="00177983"/>
    <w:rsid w:val="00177FBE"/>
    <w:rsid w:val="001807FD"/>
    <w:rsid w:val="00180C87"/>
    <w:rsid w:val="001812B6"/>
    <w:rsid w:val="00181440"/>
    <w:rsid w:val="00181990"/>
    <w:rsid w:val="00181DE6"/>
    <w:rsid w:val="00183614"/>
    <w:rsid w:val="0018432B"/>
    <w:rsid w:val="00184EED"/>
    <w:rsid w:val="00185655"/>
    <w:rsid w:val="0018582F"/>
    <w:rsid w:val="001865ED"/>
    <w:rsid w:val="00186D3D"/>
    <w:rsid w:val="00186DD3"/>
    <w:rsid w:val="00187D3B"/>
    <w:rsid w:val="001921A3"/>
    <w:rsid w:val="00193DCF"/>
    <w:rsid w:val="00194C9F"/>
    <w:rsid w:val="00194EC6"/>
    <w:rsid w:val="0019514A"/>
    <w:rsid w:val="001952C7"/>
    <w:rsid w:val="00197D90"/>
    <w:rsid w:val="00197DBD"/>
    <w:rsid w:val="001A0F70"/>
    <w:rsid w:val="001A2274"/>
    <w:rsid w:val="001A2730"/>
    <w:rsid w:val="001A277B"/>
    <w:rsid w:val="001A3C77"/>
    <w:rsid w:val="001A5125"/>
    <w:rsid w:val="001A5EAA"/>
    <w:rsid w:val="001A7916"/>
    <w:rsid w:val="001A7FEF"/>
    <w:rsid w:val="001B0D08"/>
    <w:rsid w:val="001B13E8"/>
    <w:rsid w:val="001B3E84"/>
    <w:rsid w:val="001B4059"/>
    <w:rsid w:val="001B4669"/>
    <w:rsid w:val="001B47E8"/>
    <w:rsid w:val="001B5E80"/>
    <w:rsid w:val="001B6398"/>
    <w:rsid w:val="001B6A62"/>
    <w:rsid w:val="001B70C1"/>
    <w:rsid w:val="001B71B6"/>
    <w:rsid w:val="001B722C"/>
    <w:rsid w:val="001C3257"/>
    <w:rsid w:val="001C33DC"/>
    <w:rsid w:val="001C46F7"/>
    <w:rsid w:val="001C4D65"/>
    <w:rsid w:val="001C4E92"/>
    <w:rsid w:val="001C5388"/>
    <w:rsid w:val="001C6822"/>
    <w:rsid w:val="001C709E"/>
    <w:rsid w:val="001D08A8"/>
    <w:rsid w:val="001D0B22"/>
    <w:rsid w:val="001D10EA"/>
    <w:rsid w:val="001D128F"/>
    <w:rsid w:val="001D3DDD"/>
    <w:rsid w:val="001D4494"/>
    <w:rsid w:val="001D69CC"/>
    <w:rsid w:val="001D6B06"/>
    <w:rsid w:val="001D74C2"/>
    <w:rsid w:val="001D7989"/>
    <w:rsid w:val="001D7AA0"/>
    <w:rsid w:val="001E09EA"/>
    <w:rsid w:val="001E0E0A"/>
    <w:rsid w:val="001E2002"/>
    <w:rsid w:val="001E2B5C"/>
    <w:rsid w:val="001E2C18"/>
    <w:rsid w:val="001E2D92"/>
    <w:rsid w:val="001E2ED9"/>
    <w:rsid w:val="001E4242"/>
    <w:rsid w:val="001E4A28"/>
    <w:rsid w:val="001E668D"/>
    <w:rsid w:val="001E72FD"/>
    <w:rsid w:val="001E7C47"/>
    <w:rsid w:val="001F02C6"/>
    <w:rsid w:val="001F0945"/>
    <w:rsid w:val="001F0BBB"/>
    <w:rsid w:val="001F0FAD"/>
    <w:rsid w:val="001F1619"/>
    <w:rsid w:val="001F1A4A"/>
    <w:rsid w:val="001F1FAC"/>
    <w:rsid w:val="001F328C"/>
    <w:rsid w:val="001F4A7D"/>
    <w:rsid w:val="001F5D22"/>
    <w:rsid w:val="001F684E"/>
    <w:rsid w:val="002013E8"/>
    <w:rsid w:val="00201460"/>
    <w:rsid w:val="00201C0F"/>
    <w:rsid w:val="00201E35"/>
    <w:rsid w:val="00201F51"/>
    <w:rsid w:val="00202BEC"/>
    <w:rsid w:val="002039A0"/>
    <w:rsid w:val="00203E51"/>
    <w:rsid w:val="0020437E"/>
    <w:rsid w:val="00204486"/>
    <w:rsid w:val="00205BB6"/>
    <w:rsid w:val="00211BEC"/>
    <w:rsid w:val="002132F4"/>
    <w:rsid w:val="002136E8"/>
    <w:rsid w:val="002147EE"/>
    <w:rsid w:val="0021566C"/>
    <w:rsid w:val="00215911"/>
    <w:rsid w:val="00216440"/>
    <w:rsid w:val="002209E6"/>
    <w:rsid w:val="00220D99"/>
    <w:rsid w:val="00222378"/>
    <w:rsid w:val="00224C52"/>
    <w:rsid w:val="002256A9"/>
    <w:rsid w:val="002256E6"/>
    <w:rsid w:val="00225770"/>
    <w:rsid w:val="00225B84"/>
    <w:rsid w:val="002266FD"/>
    <w:rsid w:val="00227A5E"/>
    <w:rsid w:val="00227E40"/>
    <w:rsid w:val="0023048B"/>
    <w:rsid w:val="002327D3"/>
    <w:rsid w:val="002327F4"/>
    <w:rsid w:val="00232C88"/>
    <w:rsid w:val="00232E31"/>
    <w:rsid w:val="00233D6B"/>
    <w:rsid w:val="002348C8"/>
    <w:rsid w:val="0023790E"/>
    <w:rsid w:val="00240146"/>
    <w:rsid w:val="00241781"/>
    <w:rsid w:val="002417E3"/>
    <w:rsid w:val="00242BD3"/>
    <w:rsid w:val="00243D44"/>
    <w:rsid w:val="00245715"/>
    <w:rsid w:val="00247238"/>
    <w:rsid w:val="00250914"/>
    <w:rsid w:val="00251B14"/>
    <w:rsid w:val="0025209C"/>
    <w:rsid w:val="002532CC"/>
    <w:rsid w:val="00253ACD"/>
    <w:rsid w:val="0025491F"/>
    <w:rsid w:val="002551CF"/>
    <w:rsid w:val="002554B7"/>
    <w:rsid w:val="00255C79"/>
    <w:rsid w:val="00255E1E"/>
    <w:rsid w:val="002561A5"/>
    <w:rsid w:val="00257723"/>
    <w:rsid w:val="00257FE4"/>
    <w:rsid w:val="00260ABC"/>
    <w:rsid w:val="00262F01"/>
    <w:rsid w:val="002661DC"/>
    <w:rsid w:val="00266288"/>
    <w:rsid w:val="0026662C"/>
    <w:rsid w:val="0027085C"/>
    <w:rsid w:val="00271086"/>
    <w:rsid w:val="00271DB0"/>
    <w:rsid w:val="00272201"/>
    <w:rsid w:val="00273336"/>
    <w:rsid w:val="0027363A"/>
    <w:rsid w:val="002736FD"/>
    <w:rsid w:val="00274E9E"/>
    <w:rsid w:val="00275797"/>
    <w:rsid w:val="00275B5F"/>
    <w:rsid w:val="0027701C"/>
    <w:rsid w:val="0027706E"/>
    <w:rsid w:val="00277FAB"/>
    <w:rsid w:val="0028035A"/>
    <w:rsid w:val="0028111D"/>
    <w:rsid w:val="002811A3"/>
    <w:rsid w:val="0028123E"/>
    <w:rsid w:val="002818CE"/>
    <w:rsid w:val="0028353B"/>
    <w:rsid w:val="002858B8"/>
    <w:rsid w:val="0028599B"/>
    <w:rsid w:val="00286209"/>
    <w:rsid w:val="0028626B"/>
    <w:rsid w:val="0028689D"/>
    <w:rsid w:val="00287196"/>
    <w:rsid w:val="00287FFA"/>
    <w:rsid w:val="0029056B"/>
    <w:rsid w:val="002909FA"/>
    <w:rsid w:val="002925F7"/>
    <w:rsid w:val="00293990"/>
    <w:rsid w:val="0029429E"/>
    <w:rsid w:val="00294716"/>
    <w:rsid w:val="00295B7F"/>
    <w:rsid w:val="0029606F"/>
    <w:rsid w:val="0029621A"/>
    <w:rsid w:val="002979A4"/>
    <w:rsid w:val="00297D07"/>
    <w:rsid w:val="002A0300"/>
    <w:rsid w:val="002A1630"/>
    <w:rsid w:val="002A48BD"/>
    <w:rsid w:val="002A783A"/>
    <w:rsid w:val="002A7A66"/>
    <w:rsid w:val="002B3388"/>
    <w:rsid w:val="002B381A"/>
    <w:rsid w:val="002B4502"/>
    <w:rsid w:val="002B491A"/>
    <w:rsid w:val="002B4A51"/>
    <w:rsid w:val="002B5959"/>
    <w:rsid w:val="002B5CDF"/>
    <w:rsid w:val="002B61FF"/>
    <w:rsid w:val="002B6A96"/>
    <w:rsid w:val="002B6BB7"/>
    <w:rsid w:val="002C0420"/>
    <w:rsid w:val="002C07DB"/>
    <w:rsid w:val="002C098A"/>
    <w:rsid w:val="002C0E15"/>
    <w:rsid w:val="002C3354"/>
    <w:rsid w:val="002C34E3"/>
    <w:rsid w:val="002C42E8"/>
    <w:rsid w:val="002C4DD8"/>
    <w:rsid w:val="002C5311"/>
    <w:rsid w:val="002C6360"/>
    <w:rsid w:val="002C6DA3"/>
    <w:rsid w:val="002C71AB"/>
    <w:rsid w:val="002C73B2"/>
    <w:rsid w:val="002D0722"/>
    <w:rsid w:val="002D1325"/>
    <w:rsid w:val="002D250A"/>
    <w:rsid w:val="002D30B4"/>
    <w:rsid w:val="002D31DC"/>
    <w:rsid w:val="002D40CC"/>
    <w:rsid w:val="002D6D4F"/>
    <w:rsid w:val="002D70E3"/>
    <w:rsid w:val="002D7164"/>
    <w:rsid w:val="002D72F4"/>
    <w:rsid w:val="002E0D4D"/>
    <w:rsid w:val="002E22B1"/>
    <w:rsid w:val="002E2E8A"/>
    <w:rsid w:val="002E338E"/>
    <w:rsid w:val="002E3816"/>
    <w:rsid w:val="002E3D08"/>
    <w:rsid w:val="002E3DFE"/>
    <w:rsid w:val="002E6DB1"/>
    <w:rsid w:val="002F0156"/>
    <w:rsid w:val="002F05A7"/>
    <w:rsid w:val="002F1257"/>
    <w:rsid w:val="002F13CC"/>
    <w:rsid w:val="002F13F8"/>
    <w:rsid w:val="002F180D"/>
    <w:rsid w:val="002F1C14"/>
    <w:rsid w:val="002F1FC6"/>
    <w:rsid w:val="002F2CEC"/>
    <w:rsid w:val="002F378B"/>
    <w:rsid w:val="002F5717"/>
    <w:rsid w:val="002F667A"/>
    <w:rsid w:val="003003E9"/>
    <w:rsid w:val="00301AEC"/>
    <w:rsid w:val="00303E62"/>
    <w:rsid w:val="003047EA"/>
    <w:rsid w:val="00304C4C"/>
    <w:rsid w:val="00304FC8"/>
    <w:rsid w:val="0030545A"/>
    <w:rsid w:val="00305C45"/>
    <w:rsid w:val="00307263"/>
    <w:rsid w:val="003113D8"/>
    <w:rsid w:val="0031177F"/>
    <w:rsid w:val="00311908"/>
    <w:rsid w:val="00313C8F"/>
    <w:rsid w:val="00313E79"/>
    <w:rsid w:val="00314A27"/>
    <w:rsid w:val="003164FE"/>
    <w:rsid w:val="00320407"/>
    <w:rsid w:val="003208B2"/>
    <w:rsid w:val="003210F0"/>
    <w:rsid w:val="00321B25"/>
    <w:rsid w:val="00321E84"/>
    <w:rsid w:val="003224BB"/>
    <w:rsid w:val="00322CA3"/>
    <w:rsid w:val="00322DA9"/>
    <w:rsid w:val="003236E7"/>
    <w:rsid w:val="003261C0"/>
    <w:rsid w:val="003270CD"/>
    <w:rsid w:val="00327285"/>
    <w:rsid w:val="003272CC"/>
    <w:rsid w:val="00327352"/>
    <w:rsid w:val="00330E9C"/>
    <w:rsid w:val="00330EBF"/>
    <w:rsid w:val="00331E9A"/>
    <w:rsid w:val="003320A1"/>
    <w:rsid w:val="0033239D"/>
    <w:rsid w:val="003323A5"/>
    <w:rsid w:val="0033380F"/>
    <w:rsid w:val="00333814"/>
    <w:rsid w:val="00333E27"/>
    <w:rsid w:val="003414BF"/>
    <w:rsid w:val="003414F1"/>
    <w:rsid w:val="003420B4"/>
    <w:rsid w:val="0034214D"/>
    <w:rsid w:val="003447C2"/>
    <w:rsid w:val="003447FC"/>
    <w:rsid w:val="00345153"/>
    <w:rsid w:val="003453A4"/>
    <w:rsid w:val="0034591F"/>
    <w:rsid w:val="00345A5A"/>
    <w:rsid w:val="00345B23"/>
    <w:rsid w:val="0034679E"/>
    <w:rsid w:val="00347CCA"/>
    <w:rsid w:val="00351F96"/>
    <w:rsid w:val="00352E66"/>
    <w:rsid w:val="003549A1"/>
    <w:rsid w:val="00355D92"/>
    <w:rsid w:val="00356687"/>
    <w:rsid w:val="0036066D"/>
    <w:rsid w:val="00360A00"/>
    <w:rsid w:val="00360C5E"/>
    <w:rsid w:val="00361BD9"/>
    <w:rsid w:val="003634E2"/>
    <w:rsid w:val="003646A5"/>
    <w:rsid w:val="00367DE8"/>
    <w:rsid w:val="003700D9"/>
    <w:rsid w:val="00370368"/>
    <w:rsid w:val="00370667"/>
    <w:rsid w:val="00370A00"/>
    <w:rsid w:val="003714F5"/>
    <w:rsid w:val="003719E5"/>
    <w:rsid w:val="00372C48"/>
    <w:rsid w:val="003753A1"/>
    <w:rsid w:val="00375593"/>
    <w:rsid w:val="00375C75"/>
    <w:rsid w:val="00376A85"/>
    <w:rsid w:val="00376AC2"/>
    <w:rsid w:val="003807A0"/>
    <w:rsid w:val="00380934"/>
    <w:rsid w:val="00380E8B"/>
    <w:rsid w:val="00380ED1"/>
    <w:rsid w:val="00382626"/>
    <w:rsid w:val="00384AE6"/>
    <w:rsid w:val="0038589D"/>
    <w:rsid w:val="0038783B"/>
    <w:rsid w:val="003905E5"/>
    <w:rsid w:val="0039138F"/>
    <w:rsid w:val="003913B4"/>
    <w:rsid w:val="00391803"/>
    <w:rsid w:val="00392095"/>
    <w:rsid w:val="00392F51"/>
    <w:rsid w:val="0039321D"/>
    <w:rsid w:val="00393425"/>
    <w:rsid w:val="003962FB"/>
    <w:rsid w:val="00396AF4"/>
    <w:rsid w:val="00396D7C"/>
    <w:rsid w:val="003A0C0D"/>
    <w:rsid w:val="003A0D88"/>
    <w:rsid w:val="003A4E15"/>
    <w:rsid w:val="003A5270"/>
    <w:rsid w:val="003A5CDE"/>
    <w:rsid w:val="003A6480"/>
    <w:rsid w:val="003A6517"/>
    <w:rsid w:val="003A72DB"/>
    <w:rsid w:val="003A7BF7"/>
    <w:rsid w:val="003B05EA"/>
    <w:rsid w:val="003B0A81"/>
    <w:rsid w:val="003B0F08"/>
    <w:rsid w:val="003B329A"/>
    <w:rsid w:val="003B405B"/>
    <w:rsid w:val="003B44F3"/>
    <w:rsid w:val="003B5564"/>
    <w:rsid w:val="003B6007"/>
    <w:rsid w:val="003B663F"/>
    <w:rsid w:val="003C1409"/>
    <w:rsid w:val="003C1630"/>
    <w:rsid w:val="003C1F24"/>
    <w:rsid w:val="003C421F"/>
    <w:rsid w:val="003C54D5"/>
    <w:rsid w:val="003C6541"/>
    <w:rsid w:val="003C78C3"/>
    <w:rsid w:val="003C7BA4"/>
    <w:rsid w:val="003D00E0"/>
    <w:rsid w:val="003D017B"/>
    <w:rsid w:val="003D1F24"/>
    <w:rsid w:val="003D2D3D"/>
    <w:rsid w:val="003D3354"/>
    <w:rsid w:val="003D38D1"/>
    <w:rsid w:val="003D4546"/>
    <w:rsid w:val="003D457C"/>
    <w:rsid w:val="003D7A98"/>
    <w:rsid w:val="003E170A"/>
    <w:rsid w:val="003E1F62"/>
    <w:rsid w:val="003E2109"/>
    <w:rsid w:val="003E2361"/>
    <w:rsid w:val="003E241E"/>
    <w:rsid w:val="003E395B"/>
    <w:rsid w:val="003E3E88"/>
    <w:rsid w:val="003E4D99"/>
    <w:rsid w:val="003E520F"/>
    <w:rsid w:val="003E5263"/>
    <w:rsid w:val="003E54C3"/>
    <w:rsid w:val="003E5CA9"/>
    <w:rsid w:val="003E6D80"/>
    <w:rsid w:val="003F018A"/>
    <w:rsid w:val="003F10D6"/>
    <w:rsid w:val="003F14DC"/>
    <w:rsid w:val="003F3FAD"/>
    <w:rsid w:val="003F44D8"/>
    <w:rsid w:val="003F5CC2"/>
    <w:rsid w:val="003F6C63"/>
    <w:rsid w:val="003F720B"/>
    <w:rsid w:val="003F7323"/>
    <w:rsid w:val="003F7735"/>
    <w:rsid w:val="004008DC"/>
    <w:rsid w:val="004025F8"/>
    <w:rsid w:val="0040296C"/>
    <w:rsid w:val="00403808"/>
    <w:rsid w:val="00403815"/>
    <w:rsid w:val="00403BEE"/>
    <w:rsid w:val="00404BBC"/>
    <w:rsid w:val="00404BCD"/>
    <w:rsid w:val="00404E47"/>
    <w:rsid w:val="004050DC"/>
    <w:rsid w:val="00405968"/>
    <w:rsid w:val="0040647D"/>
    <w:rsid w:val="0041032A"/>
    <w:rsid w:val="00410B6A"/>
    <w:rsid w:val="004116E6"/>
    <w:rsid w:val="00412ED1"/>
    <w:rsid w:val="00412F29"/>
    <w:rsid w:val="004147B5"/>
    <w:rsid w:val="00415C06"/>
    <w:rsid w:val="004162B0"/>
    <w:rsid w:val="00416437"/>
    <w:rsid w:val="0042019C"/>
    <w:rsid w:val="004203CC"/>
    <w:rsid w:val="00420EE0"/>
    <w:rsid w:val="00424695"/>
    <w:rsid w:val="00424A8C"/>
    <w:rsid w:val="00424FF5"/>
    <w:rsid w:val="004255C1"/>
    <w:rsid w:val="0043001A"/>
    <w:rsid w:val="00430935"/>
    <w:rsid w:val="00430FED"/>
    <w:rsid w:val="00434EB1"/>
    <w:rsid w:val="00434EE1"/>
    <w:rsid w:val="00434F33"/>
    <w:rsid w:val="004357C9"/>
    <w:rsid w:val="004401CA"/>
    <w:rsid w:val="00440D49"/>
    <w:rsid w:val="00442032"/>
    <w:rsid w:val="00442A29"/>
    <w:rsid w:val="00443CE1"/>
    <w:rsid w:val="00445228"/>
    <w:rsid w:val="004452AE"/>
    <w:rsid w:val="00445DA8"/>
    <w:rsid w:val="00445FEF"/>
    <w:rsid w:val="00446C11"/>
    <w:rsid w:val="00446E99"/>
    <w:rsid w:val="004477D8"/>
    <w:rsid w:val="0045049E"/>
    <w:rsid w:val="00450582"/>
    <w:rsid w:val="004507E0"/>
    <w:rsid w:val="00450F8D"/>
    <w:rsid w:val="00450FF9"/>
    <w:rsid w:val="00451E43"/>
    <w:rsid w:val="00453451"/>
    <w:rsid w:val="0045401A"/>
    <w:rsid w:val="0045539D"/>
    <w:rsid w:val="00455E5D"/>
    <w:rsid w:val="00456590"/>
    <w:rsid w:val="00457EF9"/>
    <w:rsid w:val="00461532"/>
    <w:rsid w:val="00461AFF"/>
    <w:rsid w:val="00462536"/>
    <w:rsid w:val="0046317E"/>
    <w:rsid w:val="0046395A"/>
    <w:rsid w:val="00464AF9"/>
    <w:rsid w:val="00464E38"/>
    <w:rsid w:val="00465D93"/>
    <w:rsid w:val="00467A86"/>
    <w:rsid w:val="00470887"/>
    <w:rsid w:val="004728FC"/>
    <w:rsid w:val="004732D4"/>
    <w:rsid w:val="00473599"/>
    <w:rsid w:val="00474687"/>
    <w:rsid w:val="004764DC"/>
    <w:rsid w:val="00477610"/>
    <w:rsid w:val="00477EEF"/>
    <w:rsid w:val="004808BB"/>
    <w:rsid w:val="00480FAF"/>
    <w:rsid w:val="004811AB"/>
    <w:rsid w:val="00482D5F"/>
    <w:rsid w:val="00482EC8"/>
    <w:rsid w:val="004830C2"/>
    <w:rsid w:val="004865E9"/>
    <w:rsid w:val="004866FE"/>
    <w:rsid w:val="004867A6"/>
    <w:rsid w:val="00486B83"/>
    <w:rsid w:val="00487501"/>
    <w:rsid w:val="004900EE"/>
    <w:rsid w:val="004950CF"/>
    <w:rsid w:val="0049610F"/>
    <w:rsid w:val="00496538"/>
    <w:rsid w:val="0049689B"/>
    <w:rsid w:val="004979AC"/>
    <w:rsid w:val="004A0171"/>
    <w:rsid w:val="004A166C"/>
    <w:rsid w:val="004A1F3E"/>
    <w:rsid w:val="004A3826"/>
    <w:rsid w:val="004A3C43"/>
    <w:rsid w:val="004A3FCE"/>
    <w:rsid w:val="004A472E"/>
    <w:rsid w:val="004A4FB7"/>
    <w:rsid w:val="004A5C07"/>
    <w:rsid w:val="004A616E"/>
    <w:rsid w:val="004A6308"/>
    <w:rsid w:val="004A65EB"/>
    <w:rsid w:val="004A70CD"/>
    <w:rsid w:val="004A7ACD"/>
    <w:rsid w:val="004B010C"/>
    <w:rsid w:val="004B02E4"/>
    <w:rsid w:val="004B08EE"/>
    <w:rsid w:val="004B0995"/>
    <w:rsid w:val="004B3069"/>
    <w:rsid w:val="004B378A"/>
    <w:rsid w:val="004B3921"/>
    <w:rsid w:val="004B472E"/>
    <w:rsid w:val="004B580B"/>
    <w:rsid w:val="004B5911"/>
    <w:rsid w:val="004B609D"/>
    <w:rsid w:val="004B6A91"/>
    <w:rsid w:val="004B76EF"/>
    <w:rsid w:val="004B7A41"/>
    <w:rsid w:val="004B7F0A"/>
    <w:rsid w:val="004C0310"/>
    <w:rsid w:val="004C0468"/>
    <w:rsid w:val="004C08C4"/>
    <w:rsid w:val="004C1404"/>
    <w:rsid w:val="004C154D"/>
    <w:rsid w:val="004C1696"/>
    <w:rsid w:val="004C177E"/>
    <w:rsid w:val="004C1CA2"/>
    <w:rsid w:val="004C523D"/>
    <w:rsid w:val="004C543C"/>
    <w:rsid w:val="004C59EF"/>
    <w:rsid w:val="004C67C9"/>
    <w:rsid w:val="004D1E70"/>
    <w:rsid w:val="004D2B9D"/>
    <w:rsid w:val="004D2C86"/>
    <w:rsid w:val="004D3213"/>
    <w:rsid w:val="004D3691"/>
    <w:rsid w:val="004D3E40"/>
    <w:rsid w:val="004D5476"/>
    <w:rsid w:val="004E07BE"/>
    <w:rsid w:val="004E0EDE"/>
    <w:rsid w:val="004E0FE1"/>
    <w:rsid w:val="004E1875"/>
    <w:rsid w:val="004E3542"/>
    <w:rsid w:val="004E35FB"/>
    <w:rsid w:val="004E5D67"/>
    <w:rsid w:val="004E78CE"/>
    <w:rsid w:val="004F0C3C"/>
    <w:rsid w:val="004F0EB7"/>
    <w:rsid w:val="004F1A33"/>
    <w:rsid w:val="004F273E"/>
    <w:rsid w:val="004F2ADA"/>
    <w:rsid w:val="004F2BA8"/>
    <w:rsid w:val="004F30A7"/>
    <w:rsid w:val="004F3F7F"/>
    <w:rsid w:val="004F424E"/>
    <w:rsid w:val="004F436E"/>
    <w:rsid w:val="004F4522"/>
    <w:rsid w:val="004F7FB0"/>
    <w:rsid w:val="005004D2"/>
    <w:rsid w:val="00500E41"/>
    <w:rsid w:val="0050122F"/>
    <w:rsid w:val="0050152E"/>
    <w:rsid w:val="00501CF6"/>
    <w:rsid w:val="0050242E"/>
    <w:rsid w:val="00503053"/>
    <w:rsid w:val="005035FD"/>
    <w:rsid w:val="00503D72"/>
    <w:rsid w:val="00504AC5"/>
    <w:rsid w:val="0050525E"/>
    <w:rsid w:val="00505A0B"/>
    <w:rsid w:val="00506B2D"/>
    <w:rsid w:val="00506C15"/>
    <w:rsid w:val="005100DE"/>
    <w:rsid w:val="00511DFE"/>
    <w:rsid w:val="00512C29"/>
    <w:rsid w:val="005131E9"/>
    <w:rsid w:val="005138B1"/>
    <w:rsid w:val="00513BFC"/>
    <w:rsid w:val="00514E11"/>
    <w:rsid w:val="0051536C"/>
    <w:rsid w:val="00517C85"/>
    <w:rsid w:val="00517DBE"/>
    <w:rsid w:val="00524343"/>
    <w:rsid w:val="0052526C"/>
    <w:rsid w:val="005267FC"/>
    <w:rsid w:val="00526ACE"/>
    <w:rsid w:val="0052740A"/>
    <w:rsid w:val="00531E7E"/>
    <w:rsid w:val="00532986"/>
    <w:rsid w:val="00534B41"/>
    <w:rsid w:val="00534EA3"/>
    <w:rsid w:val="00535194"/>
    <w:rsid w:val="00535C7B"/>
    <w:rsid w:val="0053644B"/>
    <w:rsid w:val="0053673F"/>
    <w:rsid w:val="00536D9B"/>
    <w:rsid w:val="00537691"/>
    <w:rsid w:val="00537D09"/>
    <w:rsid w:val="0054013D"/>
    <w:rsid w:val="005409DC"/>
    <w:rsid w:val="00541070"/>
    <w:rsid w:val="005416C5"/>
    <w:rsid w:val="00541C55"/>
    <w:rsid w:val="005421D2"/>
    <w:rsid w:val="005447CE"/>
    <w:rsid w:val="00544A99"/>
    <w:rsid w:val="00545450"/>
    <w:rsid w:val="00545DA7"/>
    <w:rsid w:val="00545E8A"/>
    <w:rsid w:val="00547094"/>
    <w:rsid w:val="0054715B"/>
    <w:rsid w:val="005477AF"/>
    <w:rsid w:val="00547EE7"/>
    <w:rsid w:val="00551007"/>
    <w:rsid w:val="005515CC"/>
    <w:rsid w:val="00552A9E"/>
    <w:rsid w:val="0055362D"/>
    <w:rsid w:val="00553B57"/>
    <w:rsid w:val="0055481A"/>
    <w:rsid w:val="00555103"/>
    <w:rsid w:val="005559DE"/>
    <w:rsid w:val="00556A4C"/>
    <w:rsid w:val="00557C6E"/>
    <w:rsid w:val="005607F5"/>
    <w:rsid w:val="00560BC1"/>
    <w:rsid w:val="0056187E"/>
    <w:rsid w:val="00563C8D"/>
    <w:rsid w:val="00564428"/>
    <w:rsid w:val="00564D4F"/>
    <w:rsid w:val="00565592"/>
    <w:rsid w:val="00567067"/>
    <w:rsid w:val="00567588"/>
    <w:rsid w:val="0056793E"/>
    <w:rsid w:val="00567A1B"/>
    <w:rsid w:val="00567F3B"/>
    <w:rsid w:val="005724F3"/>
    <w:rsid w:val="005737A6"/>
    <w:rsid w:val="00573E0B"/>
    <w:rsid w:val="00573E1A"/>
    <w:rsid w:val="00574067"/>
    <w:rsid w:val="005746A7"/>
    <w:rsid w:val="0057471E"/>
    <w:rsid w:val="00574D92"/>
    <w:rsid w:val="00575755"/>
    <w:rsid w:val="00576309"/>
    <w:rsid w:val="00577040"/>
    <w:rsid w:val="00580312"/>
    <w:rsid w:val="005811D8"/>
    <w:rsid w:val="00581CEA"/>
    <w:rsid w:val="0058202A"/>
    <w:rsid w:val="00586FDC"/>
    <w:rsid w:val="005871E9"/>
    <w:rsid w:val="005876AB"/>
    <w:rsid w:val="00587E85"/>
    <w:rsid w:val="0059102A"/>
    <w:rsid w:val="005911D2"/>
    <w:rsid w:val="005927D0"/>
    <w:rsid w:val="0059349C"/>
    <w:rsid w:val="005941AB"/>
    <w:rsid w:val="00594880"/>
    <w:rsid w:val="005962F6"/>
    <w:rsid w:val="00597B92"/>
    <w:rsid w:val="005A0825"/>
    <w:rsid w:val="005A194F"/>
    <w:rsid w:val="005A1FDF"/>
    <w:rsid w:val="005A25F1"/>
    <w:rsid w:val="005A2C6A"/>
    <w:rsid w:val="005A33CB"/>
    <w:rsid w:val="005A3A80"/>
    <w:rsid w:val="005A4876"/>
    <w:rsid w:val="005A4B01"/>
    <w:rsid w:val="005A5661"/>
    <w:rsid w:val="005A5A35"/>
    <w:rsid w:val="005A5AAC"/>
    <w:rsid w:val="005A6817"/>
    <w:rsid w:val="005A7960"/>
    <w:rsid w:val="005A7D32"/>
    <w:rsid w:val="005A7FFA"/>
    <w:rsid w:val="005B0A14"/>
    <w:rsid w:val="005B0CD8"/>
    <w:rsid w:val="005B147A"/>
    <w:rsid w:val="005B3952"/>
    <w:rsid w:val="005B43F0"/>
    <w:rsid w:val="005B5939"/>
    <w:rsid w:val="005B5F61"/>
    <w:rsid w:val="005B62D0"/>
    <w:rsid w:val="005B6423"/>
    <w:rsid w:val="005B6A78"/>
    <w:rsid w:val="005B7945"/>
    <w:rsid w:val="005C0801"/>
    <w:rsid w:val="005C1719"/>
    <w:rsid w:val="005C4D76"/>
    <w:rsid w:val="005C4E22"/>
    <w:rsid w:val="005C512F"/>
    <w:rsid w:val="005C6171"/>
    <w:rsid w:val="005D04C1"/>
    <w:rsid w:val="005D1B4B"/>
    <w:rsid w:val="005D2803"/>
    <w:rsid w:val="005D2997"/>
    <w:rsid w:val="005D3252"/>
    <w:rsid w:val="005D45A1"/>
    <w:rsid w:val="005D46AE"/>
    <w:rsid w:val="005D75B0"/>
    <w:rsid w:val="005D7DF5"/>
    <w:rsid w:val="005D7FAC"/>
    <w:rsid w:val="005E33DA"/>
    <w:rsid w:val="005E4115"/>
    <w:rsid w:val="005E48FC"/>
    <w:rsid w:val="005E5510"/>
    <w:rsid w:val="005E5AA2"/>
    <w:rsid w:val="005E5C53"/>
    <w:rsid w:val="005E7195"/>
    <w:rsid w:val="005F0910"/>
    <w:rsid w:val="005F16BD"/>
    <w:rsid w:val="005F39EB"/>
    <w:rsid w:val="005F41ED"/>
    <w:rsid w:val="005F466E"/>
    <w:rsid w:val="005F4864"/>
    <w:rsid w:val="005F59DA"/>
    <w:rsid w:val="005F5CC5"/>
    <w:rsid w:val="005F6668"/>
    <w:rsid w:val="005F6F15"/>
    <w:rsid w:val="005F711B"/>
    <w:rsid w:val="005F75EB"/>
    <w:rsid w:val="005F7601"/>
    <w:rsid w:val="00600B0A"/>
    <w:rsid w:val="006012AD"/>
    <w:rsid w:val="006020BD"/>
    <w:rsid w:val="00602A75"/>
    <w:rsid w:val="00602D21"/>
    <w:rsid w:val="00603B79"/>
    <w:rsid w:val="00603CB3"/>
    <w:rsid w:val="00603CE6"/>
    <w:rsid w:val="00605295"/>
    <w:rsid w:val="006064EB"/>
    <w:rsid w:val="006065A7"/>
    <w:rsid w:val="0060687D"/>
    <w:rsid w:val="00606CA1"/>
    <w:rsid w:val="00607E5A"/>
    <w:rsid w:val="00611BC1"/>
    <w:rsid w:val="006148E4"/>
    <w:rsid w:val="00615A14"/>
    <w:rsid w:val="00615D1F"/>
    <w:rsid w:val="00616EA1"/>
    <w:rsid w:val="00616FFB"/>
    <w:rsid w:val="0061737A"/>
    <w:rsid w:val="00620008"/>
    <w:rsid w:val="006200E5"/>
    <w:rsid w:val="00620658"/>
    <w:rsid w:val="006206BC"/>
    <w:rsid w:val="00622E5E"/>
    <w:rsid w:val="006238A8"/>
    <w:rsid w:val="00623DD2"/>
    <w:rsid w:val="00627A1A"/>
    <w:rsid w:val="00630AF5"/>
    <w:rsid w:val="00632BEE"/>
    <w:rsid w:val="00633710"/>
    <w:rsid w:val="00637881"/>
    <w:rsid w:val="006379D4"/>
    <w:rsid w:val="006408BB"/>
    <w:rsid w:val="00642E02"/>
    <w:rsid w:val="00642F17"/>
    <w:rsid w:val="0064461B"/>
    <w:rsid w:val="00644831"/>
    <w:rsid w:val="00644DB1"/>
    <w:rsid w:val="00645380"/>
    <w:rsid w:val="00646A51"/>
    <w:rsid w:val="00647D15"/>
    <w:rsid w:val="0065204E"/>
    <w:rsid w:val="00652756"/>
    <w:rsid w:val="006533FA"/>
    <w:rsid w:val="006555A0"/>
    <w:rsid w:val="00655C5A"/>
    <w:rsid w:val="0065644F"/>
    <w:rsid w:val="00656D63"/>
    <w:rsid w:val="00656F02"/>
    <w:rsid w:val="0065784C"/>
    <w:rsid w:val="00657AB0"/>
    <w:rsid w:val="0066121E"/>
    <w:rsid w:val="00661266"/>
    <w:rsid w:val="006627F9"/>
    <w:rsid w:val="00664A59"/>
    <w:rsid w:val="0066522F"/>
    <w:rsid w:val="00672847"/>
    <w:rsid w:val="00672CC1"/>
    <w:rsid w:val="006732EE"/>
    <w:rsid w:val="00674881"/>
    <w:rsid w:val="006751BF"/>
    <w:rsid w:val="0067628B"/>
    <w:rsid w:val="006775EC"/>
    <w:rsid w:val="00677DD6"/>
    <w:rsid w:val="00681BA6"/>
    <w:rsid w:val="00682053"/>
    <w:rsid w:val="006820C3"/>
    <w:rsid w:val="006832B8"/>
    <w:rsid w:val="00683D84"/>
    <w:rsid w:val="00684015"/>
    <w:rsid w:val="0068468C"/>
    <w:rsid w:val="006847F4"/>
    <w:rsid w:val="00685E08"/>
    <w:rsid w:val="00685E9F"/>
    <w:rsid w:val="00686006"/>
    <w:rsid w:val="00686D7C"/>
    <w:rsid w:val="006874B3"/>
    <w:rsid w:val="00687B64"/>
    <w:rsid w:val="0069046C"/>
    <w:rsid w:val="00690949"/>
    <w:rsid w:val="00690A3F"/>
    <w:rsid w:val="00691254"/>
    <w:rsid w:val="00694116"/>
    <w:rsid w:val="00696764"/>
    <w:rsid w:val="006969A6"/>
    <w:rsid w:val="006972E5"/>
    <w:rsid w:val="00697E81"/>
    <w:rsid w:val="006A21BB"/>
    <w:rsid w:val="006A25EE"/>
    <w:rsid w:val="006A2B8D"/>
    <w:rsid w:val="006A30C8"/>
    <w:rsid w:val="006A368F"/>
    <w:rsid w:val="006A4099"/>
    <w:rsid w:val="006A43AC"/>
    <w:rsid w:val="006A4938"/>
    <w:rsid w:val="006A501F"/>
    <w:rsid w:val="006A52B2"/>
    <w:rsid w:val="006A558D"/>
    <w:rsid w:val="006A5D2A"/>
    <w:rsid w:val="006A5E61"/>
    <w:rsid w:val="006A6EE0"/>
    <w:rsid w:val="006A71FA"/>
    <w:rsid w:val="006A7468"/>
    <w:rsid w:val="006A7BD8"/>
    <w:rsid w:val="006B2587"/>
    <w:rsid w:val="006B400B"/>
    <w:rsid w:val="006B464A"/>
    <w:rsid w:val="006B50BE"/>
    <w:rsid w:val="006B584C"/>
    <w:rsid w:val="006B76DF"/>
    <w:rsid w:val="006B78AC"/>
    <w:rsid w:val="006B7BDD"/>
    <w:rsid w:val="006B7F0E"/>
    <w:rsid w:val="006C0038"/>
    <w:rsid w:val="006C26C1"/>
    <w:rsid w:val="006C32E9"/>
    <w:rsid w:val="006C35F2"/>
    <w:rsid w:val="006C3DFF"/>
    <w:rsid w:val="006C3F64"/>
    <w:rsid w:val="006C4377"/>
    <w:rsid w:val="006C463A"/>
    <w:rsid w:val="006C56DB"/>
    <w:rsid w:val="006C5AE5"/>
    <w:rsid w:val="006C5B68"/>
    <w:rsid w:val="006C68EC"/>
    <w:rsid w:val="006C7895"/>
    <w:rsid w:val="006D011D"/>
    <w:rsid w:val="006D1B39"/>
    <w:rsid w:val="006D21B3"/>
    <w:rsid w:val="006D263C"/>
    <w:rsid w:val="006D3258"/>
    <w:rsid w:val="006D3F1E"/>
    <w:rsid w:val="006D5546"/>
    <w:rsid w:val="006D6402"/>
    <w:rsid w:val="006D6924"/>
    <w:rsid w:val="006D6A21"/>
    <w:rsid w:val="006D6C2B"/>
    <w:rsid w:val="006D773F"/>
    <w:rsid w:val="006D77AD"/>
    <w:rsid w:val="006E06B3"/>
    <w:rsid w:val="006E0F0C"/>
    <w:rsid w:val="006E2611"/>
    <w:rsid w:val="006E29A8"/>
    <w:rsid w:val="006E421C"/>
    <w:rsid w:val="006E5A6B"/>
    <w:rsid w:val="006F0322"/>
    <w:rsid w:val="006F0CE7"/>
    <w:rsid w:val="006F1198"/>
    <w:rsid w:val="006F4365"/>
    <w:rsid w:val="006F46BC"/>
    <w:rsid w:val="006F4F13"/>
    <w:rsid w:val="006F4F70"/>
    <w:rsid w:val="006F590D"/>
    <w:rsid w:val="006F5D79"/>
    <w:rsid w:val="006F7C50"/>
    <w:rsid w:val="00700983"/>
    <w:rsid w:val="00702BB8"/>
    <w:rsid w:val="00702DDB"/>
    <w:rsid w:val="00703874"/>
    <w:rsid w:val="00703915"/>
    <w:rsid w:val="00703DE0"/>
    <w:rsid w:val="00704056"/>
    <w:rsid w:val="00704BF9"/>
    <w:rsid w:val="00705A78"/>
    <w:rsid w:val="007076AC"/>
    <w:rsid w:val="007108FE"/>
    <w:rsid w:val="0071235B"/>
    <w:rsid w:val="0071239E"/>
    <w:rsid w:val="00712A6F"/>
    <w:rsid w:val="007140DE"/>
    <w:rsid w:val="00714155"/>
    <w:rsid w:val="00714439"/>
    <w:rsid w:val="00715B2A"/>
    <w:rsid w:val="00715F8A"/>
    <w:rsid w:val="00716E00"/>
    <w:rsid w:val="00717582"/>
    <w:rsid w:val="00720DD0"/>
    <w:rsid w:val="00722211"/>
    <w:rsid w:val="0072235E"/>
    <w:rsid w:val="007227F4"/>
    <w:rsid w:val="00722A62"/>
    <w:rsid w:val="00722C4A"/>
    <w:rsid w:val="007236E3"/>
    <w:rsid w:val="007243B9"/>
    <w:rsid w:val="00724A0B"/>
    <w:rsid w:val="00725ABB"/>
    <w:rsid w:val="007262F5"/>
    <w:rsid w:val="007265CA"/>
    <w:rsid w:val="00730FC1"/>
    <w:rsid w:val="00730FF0"/>
    <w:rsid w:val="00732431"/>
    <w:rsid w:val="00732E9C"/>
    <w:rsid w:val="0073314A"/>
    <w:rsid w:val="00733BF6"/>
    <w:rsid w:val="007347BC"/>
    <w:rsid w:val="00735381"/>
    <w:rsid w:val="00735CFF"/>
    <w:rsid w:val="00735D59"/>
    <w:rsid w:val="00735ED4"/>
    <w:rsid w:val="007361D3"/>
    <w:rsid w:val="0073676A"/>
    <w:rsid w:val="007368EC"/>
    <w:rsid w:val="00736D5E"/>
    <w:rsid w:val="00737808"/>
    <w:rsid w:val="007403BA"/>
    <w:rsid w:val="0074092C"/>
    <w:rsid w:val="00740C9C"/>
    <w:rsid w:val="00740FAC"/>
    <w:rsid w:val="007416AC"/>
    <w:rsid w:val="0074175D"/>
    <w:rsid w:val="00742D78"/>
    <w:rsid w:val="007439E6"/>
    <w:rsid w:val="00744113"/>
    <w:rsid w:val="00745BA9"/>
    <w:rsid w:val="00746AFC"/>
    <w:rsid w:val="00746B49"/>
    <w:rsid w:val="00750321"/>
    <w:rsid w:val="00751016"/>
    <w:rsid w:val="00751BC4"/>
    <w:rsid w:val="007524BC"/>
    <w:rsid w:val="00752FB1"/>
    <w:rsid w:val="00755735"/>
    <w:rsid w:val="00755E7A"/>
    <w:rsid w:val="00755F85"/>
    <w:rsid w:val="007566C8"/>
    <w:rsid w:val="00757C5F"/>
    <w:rsid w:val="007604BB"/>
    <w:rsid w:val="00760690"/>
    <w:rsid w:val="00760861"/>
    <w:rsid w:val="007619D2"/>
    <w:rsid w:val="00761CE8"/>
    <w:rsid w:val="007642F9"/>
    <w:rsid w:val="00764764"/>
    <w:rsid w:val="00765066"/>
    <w:rsid w:val="00765716"/>
    <w:rsid w:val="00765B7C"/>
    <w:rsid w:val="00770874"/>
    <w:rsid w:val="00771912"/>
    <w:rsid w:val="007726D3"/>
    <w:rsid w:val="00772A53"/>
    <w:rsid w:val="00772B95"/>
    <w:rsid w:val="00772D5D"/>
    <w:rsid w:val="00773624"/>
    <w:rsid w:val="00773BB6"/>
    <w:rsid w:val="00773E85"/>
    <w:rsid w:val="007743A7"/>
    <w:rsid w:val="007760AB"/>
    <w:rsid w:val="00780907"/>
    <w:rsid w:val="00780C25"/>
    <w:rsid w:val="00782EF5"/>
    <w:rsid w:val="00784B35"/>
    <w:rsid w:val="00785888"/>
    <w:rsid w:val="00785DBF"/>
    <w:rsid w:val="00787E23"/>
    <w:rsid w:val="007906CF"/>
    <w:rsid w:val="00790CA1"/>
    <w:rsid w:val="00791169"/>
    <w:rsid w:val="007911BB"/>
    <w:rsid w:val="007917AD"/>
    <w:rsid w:val="00791F40"/>
    <w:rsid w:val="00792377"/>
    <w:rsid w:val="007933E7"/>
    <w:rsid w:val="00794395"/>
    <w:rsid w:val="00794CBE"/>
    <w:rsid w:val="00795F13"/>
    <w:rsid w:val="0079700A"/>
    <w:rsid w:val="007A03B6"/>
    <w:rsid w:val="007A2160"/>
    <w:rsid w:val="007A55C3"/>
    <w:rsid w:val="007A5815"/>
    <w:rsid w:val="007A73CF"/>
    <w:rsid w:val="007A73ED"/>
    <w:rsid w:val="007A7F1A"/>
    <w:rsid w:val="007B2071"/>
    <w:rsid w:val="007B243F"/>
    <w:rsid w:val="007B2883"/>
    <w:rsid w:val="007B31E0"/>
    <w:rsid w:val="007B39FF"/>
    <w:rsid w:val="007B3BD8"/>
    <w:rsid w:val="007B4238"/>
    <w:rsid w:val="007B44F7"/>
    <w:rsid w:val="007B4681"/>
    <w:rsid w:val="007B547D"/>
    <w:rsid w:val="007B5B51"/>
    <w:rsid w:val="007B69EB"/>
    <w:rsid w:val="007B6A3D"/>
    <w:rsid w:val="007C10CC"/>
    <w:rsid w:val="007C1257"/>
    <w:rsid w:val="007C1507"/>
    <w:rsid w:val="007C25C0"/>
    <w:rsid w:val="007C3405"/>
    <w:rsid w:val="007C3F29"/>
    <w:rsid w:val="007C4422"/>
    <w:rsid w:val="007C4565"/>
    <w:rsid w:val="007C5293"/>
    <w:rsid w:val="007C61C8"/>
    <w:rsid w:val="007C670D"/>
    <w:rsid w:val="007C7C41"/>
    <w:rsid w:val="007D0CBE"/>
    <w:rsid w:val="007D1E59"/>
    <w:rsid w:val="007D3823"/>
    <w:rsid w:val="007D3885"/>
    <w:rsid w:val="007D3C0C"/>
    <w:rsid w:val="007D4628"/>
    <w:rsid w:val="007D58FF"/>
    <w:rsid w:val="007E13C1"/>
    <w:rsid w:val="007E407A"/>
    <w:rsid w:val="007E5247"/>
    <w:rsid w:val="007E5388"/>
    <w:rsid w:val="007E5EDA"/>
    <w:rsid w:val="007E63A1"/>
    <w:rsid w:val="007E66CF"/>
    <w:rsid w:val="007E7580"/>
    <w:rsid w:val="007E77C9"/>
    <w:rsid w:val="007F0694"/>
    <w:rsid w:val="007F0711"/>
    <w:rsid w:val="007F3198"/>
    <w:rsid w:val="007F5DA4"/>
    <w:rsid w:val="007F6910"/>
    <w:rsid w:val="007F717B"/>
    <w:rsid w:val="00802614"/>
    <w:rsid w:val="00802657"/>
    <w:rsid w:val="008029EE"/>
    <w:rsid w:val="008034C8"/>
    <w:rsid w:val="00803635"/>
    <w:rsid w:val="00803D9D"/>
    <w:rsid w:val="0080547D"/>
    <w:rsid w:val="00805C92"/>
    <w:rsid w:val="008067FD"/>
    <w:rsid w:val="008071FC"/>
    <w:rsid w:val="008104B7"/>
    <w:rsid w:val="00810697"/>
    <w:rsid w:val="00813DAB"/>
    <w:rsid w:val="008149F4"/>
    <w:rsid w:val="0081522F"/>
    <w:rsid w:val="008177B2"/>
    <w:rsid w:val="0082011D"/>
    <w:rsid w:val="00820A4C"/>
    <w:rsid w:val="008215CE"/>
    <w:rsid w:val="00821C5D"/>
    <w:rsid w:val="00821F58"/>
    <w:rsid w:val="00822235"/>
    <w:rsid w:val="0082274A"/>
    <w:rsid w:val="0082337C"/>
    <w:rsid w:val="008248DD"/>
    <w:rsid w:val="00827540"/>
    <w:rsid w:val="00827CE9"/>
    <w:rsid w:val="00830089"/>
    <w:rsid w:val="008317E6"/>
    <w:rsid w:val="00831D32"/>
    <w:rsid w:val="00834E5D"/>
    <w:rsid w:val="00835BAD"/>
    <w:rsid w:val="00837706"/>
    <w:rsid w:val="00837DDF"/>
    <w:rsid w:val="00840FE5"/>
    <w:rsid w:val="00842577"/>
    <w:rsid w:val="00843037"/>
    <w:rsid w:val="0084307F"/>
    <w:rsid w:val="008436CB"/>
    <w:rsid w:val="00844FC3"/>
    <w:rsid w:val="00846BFC"/>
    <w:rsid w:val="00846D78"/>
    <w:rsid w:val="0085033B"/>
    <w:rsid w:val="00851597"/>
    <w:rsid w:val="008525BC"/>
    <w:rsid w:val="00852A7C"/>
    <w:rsid w:val="00852C41"/>
    <w:rsid w:val="00852C95"/>
    <w:rsid w:val="00853104"/>
    <w:rsid w:val="00853547"/>
    <w:rsid w:val="00855DB0"/>
    <w:rsid w:val="00856AB6"/>
    <w:rsid w:val="00856B5D"/>
    <w:rsid w:val="00856FE6"/>
    <w:rsid w:val="00860DB8"/>
    <w:rsid w:val="008626C5"/>
    <w:rsid w:val="00863801"/>
    <w:rsid w:val="008659CB"/>
    <w:rsid w:val="00865A43"/>
    <w:rsid w:val="008660C7"/>
    <w:rsid w:val="008663FA"/>
    <w:rsid w:val="00866625"/>
    <w:rsid w:val="00866783"/>
    <w:rsid w:val="0087135B"/>
    <w:rsid w:val="00872E96"/>
    <w:rsid w:val="00872FF4"/>
    <w:rsid w:val="00873D32"/>
    <w:rsid w:val="0087478E"/>
    <w:rsid w:val="00874D2D"/>
    <w:rsid w:val="00880053"/>
    <w:rsid w:val="008819D3"/>
    <w:rsid w:val="00882308"/>
    <w:rsid w:val="00883787"/>
    <w:rsid w:val="00884D8B"/>
    <w:rsid w:val="00884E30"/>
    <w:rsid w:val="0088604A"/>
    <w:rsid w:val="0088610C"/>
    <w:rsid w:val="0089070C"/>
    <w:rsid w:val="00890F5D"/>
    <w:rsid w:val="00891125"/>
    <w:rsid w:val="0089165B"/>
    <w:rsid w:val="0089221A"/>
    <w:rsid w:val="008926FE"/>
    <w:rsid w:val="0089429E"/>
    <w:rsid w:val="00894515"/>
    <w:rsid w:val="00894A1A"/>
    <w:rsid w:val="00894BB7"/>
    <w:rsid w:val="008954CC"/>
    <w:rsid w:val="008957C4"/>
    <w:rsid w:val="00896352"/>
    <w:rsid w:val="00897D1A"/>
    <w:rsid w:val="008A0353"/>
    <w:rsid w:val="008A03F2"/>
    <w:rsid w:val="008A08C9"/>
    <w:rsid w:val="008A1BEF"/>
    <w:rsid w:val="008A3612"/>
    <w:rsid w:val="008A4253"/>
    <w:rsid w:val="008A5CF4"/>
    <w:rsid w:val="008A60DD"/>
    <w:rsid w:val="008A64C2"/>
    <w:rsid w:val="008A65BD"/>
    <w:rsid w:val="008A6ED1"/>
    <w:rsid w:val="008A7FFB"/>
    <w:rsid w:val="008B0B52"/>
    <w:rsid w:val="008B0CA5"/>
    <w:rsid w:val="008B0D8B"/>
    <w:rsid w:val="008B0F67"/>
    <w:rsid w:val="008B1196"/>
    <w:rsid w:val="008B1E4C"/>
    <w:rsid w:val="008B1EDB"/>
    <w:rsid w:val="008B1F20"/>
    <w:rsid w:val="008B2904"/>
    <w:rsid w:val="008B3135"/>
    <w:rsid w:val="008B37FF"/>
    <w:rsid w:val="008B3A0C"/>
    <w:rsid w:val="008B524B"/>
    <w:rsid w:val="008B60CA"/>
    <w:rsid w:val="008B719B"/>
    <w:rsid w:val="008B71F8"/>
    <w:rsid w:val="008B7579"/>
    <w:rsid w:val="008B7C8E"/>
    <w:rsid w:val="008C1052"/>
    <w:rsid w:val="008C48BC"/>
    <w:rsid w:val="008C6993"/>
    <w:rsid w:val="008C6AF4"/>
    <w:rsid w:val="008C72C9"/>
    <w:rsid w:val="008D114E"/>
    <w:rsid w:val="008D1AF7"/>
    <w:rsid w:val="008D2553"/>
    <w:rsid w:val="008D3F6C"/>
    <w:rsid w:val="008D4557"/>
    <w:rsid w:val="008D4B55"/>
    <w:rsid w:val="008D55E9"/>
    <w:rsid w:val="008D5E28"/>
    <w:rsid w:val="008D5FCC"/>
    <w:rsid w:val="008D73AE"/>
    <w:rsid w:val="008E09C4"/>
    <w:rsid w:val="008E148A"/>
    <w:rsid w:val="008E1947"/>
    <w:rsid w:val="008E1B98"/>
    <w:rsid w:val="008E210D"/>
    <w:rsid w:val="008E2622"/>
    <w:rsid w:val="008E2E91"/>
    <w:rsid w:val="008E32E0"/>
    <w:rsid w:val="008E3B38"/>
    <w:rsid w:val="008E4BF9"/>
    <w:rsid w:val="008E6E2D"/>
    <w:rsid w:val="008F0A50"/>
    <w:rsid w:val="008F2351"/>
    <w:rsid w:val="008F35AE"/>
    <w:rsid w:val="008F3A01"/>
    <w:rsid w:val="008F4BCC"/>
    <w:rsid w:val="008F501B"/>
    <w:rsid w:val="008F5776"/>
    <w:rsid w:val="008F579C"/>
    <w:rsid w:val="008F5905"/>
    <w:rsid w:val="008F656C"/>
    <w:rsid w:val="009004CB"/>
    <w:rsid w:val="009008FF"/>
    <w:rsid w:val="00900E07"/>
    <w:rsid w:val="009034CD"/>
    <w:rsid w:val="00903753"/>
    <w:rsid w:val="00903A3D"/>
    <w:rsid w:val="00904383"/>
    <w:rsid w:val="00904CA6"/>
    <w:rsid w:val="00904D01"/>
    <w:rsid w:val="009050CD"/>
    <w:rsid w:val="00905DA8"/>
    <w:rsid w:val="00906561"/>
    <w:rsid w:val="00906D7F"/>
    <w:rsid w:val="009072A6"/>
    <w:rsid w:val="0090742F"/>
    <w:rsid w:val="00907DD7"/>
    <w:rsid w:val="00907EB9"/>
    <w:rsid w:val="00911025"/>
    <w:rsid w:val="009117C9"/>
    <w:rsid w:val="00912072"/>
    <w:rsid w:val="00917422"/>
    <w:rsid w:val="00920AF7"/>
    <w:rsid w:val="009218F9"/>
    <w:rsid w:val="00921D6F"/>
    <w:rsid w:val="00922C95"/>
    <w:rsid w:val="0092392A"/>
    <w:rsid w:val="00923C74"/>
    <w:rsid w:val="0092536F"/>
    <w:rsid w:val="00927A9F"/>
    <w:rsid w:val="00927FD6"/>
    <w:rsid w:val="009323DA"/>
    <w:rsid w:val="009327A0"/>
    <w:rsid w:val="00934564"/>
    <w:rsid w:val="00934D81"/>
    <w:rsid w:val="00937A7E"/>
    <w:rsid w:val="009429E1"/>
    <w:rsid w:val="00944AF0"/>
    <w:rsid w:val="009460BD"/>
    <w:rsid w:val="00946FCE"/>
    <w:rsid w:val="009473A1"/>
    <w:rsid w:val="009522CF"/>
    <w:rsid w:val="00952A60"/>
    <w:rsid w:val="009534F6"/>
    <w:rsid w:val="00954760"/>
    <w:rsid w:val="00954AE0"/>
    <w:rsid w:val="009575F4"/>
    <w:rsid w:val="00957932"/>
    <w:rsid w:val="00957C1A"/>
    <w:rsid w:val="00960143"/>
    <w:rsid w:val="00961EDA"/>
    <w:rsid w:val="009620B5"/>
    <w:rsid w:val="00966008"/>
    <w:rsid w:val="00966703"/>
    <w:rsid w:val="009700FB"/>
    <w:rsid w:val="00971777"/>
    <w:rsid w:val="0097182A"/>
    <w:rsid w:val="0097245C"/>
    <w:rsid w:val="00974052"/>
    <w:rsid w:val="0097522D"/>
    <w:rsid w:val="009761C5"/>
    <w:rsid w:val="0097694E"/>
    <w:rsid w:val="00977676"/>
    <w:rsid w:val="00980C64"/>
    <w:rsid w:val="0098227B"/>
    <w:rsid w:val="009847B8"/>
    <w:rsid w:val="009854F5"/>
    <w:rsid w:val="009859AE"/>
    <w:rsid w:val="0098659E"/>
    <w:rsid w:val="00986C31"/>
    <w:rsid w:val="0098726B"/>
    <w:rsid w:val="00987713"/>
    <w:rsid w:val="00987982"/>
    <w:rsid w:val="009916D9"/>
    <w:rsid w:val="00991BCF"/>
    <w:rsid w:val="00992284"/>
    <w:rsid w:val="009937DD"/>
    <w:rsid w:val="00993992"/>
    <w:rsid w:val="009943F4"/>
    <w:rsid w:val="0099712F"/>
    <w:rsid w:val="00997E73"/>
    <w:rsid w:val="009A483C"/>
    <w:rsid w:val="009A49D8"/>
    <w:rsid w:val="009A4CE2"/>
    <w:rsid w:val="009A5956"/>
    <w:rsid w:val="009A5B6E"/>
    <w:rsid w:val="009A7E15"/>
    <w:rsid w:val="009B098B"/>
    <w:rsid w:val="009B17C6"/>
    <w:rsid w:val="009B25F9"/>
    <w:rsid w:val="009B2C0E"/>
    <w:rsid w:val="009B42E9"/>
    <w:rsid w:val="009B61B8"/>
    <w:rsid w:val="009B6EA2"/>
    <w:rsid w:val="009C0A08"/>
    <w:rsid w:val="009C1591"/>
    <w:rsid w:val="009C1C51"/>
    <w:rsid w:val="009C3368"/>
    <w:rsid w:val="009C3F27"/>
    <w:rsid w:val="009C4700"/>
    <w:rsid w:val="009C5E7E"/>
    <w:rsid w:val="009C6237"/>
    <w:rsid w:val="009C63DB"/>
    <w:rsid w:val="009C73CE"/>
    <w:rsid w:val="009C7C2B"/>
    <w:rsid w:val="009C7C46"/>
    <w:rsid w:val="009C7F93"/>
    <w:rsid w:val="009D01B6"/>
    <w:rsid w:val="009D01CA"/>
    <w:rsid w:val="009D273B"/>
    <w:rsid w:val="009D311E"/>
    <w:rsid w:val="009D33AC"/>
    <w:rsid w:val="009D3959"/>
    <w:rsid w:val="009D5184"/>
    <w:rsid w:val="009D5230"/>
    <w:rsid w:val="009D69AB"/>
    <w:rsid w:val="009D7271"/>
    <w:rsid w:val="009D7733"/>
    <w:rsid w:val="009E101B"/>
    <w:rsid w:val="009E10E5"/>
    <w:rsid w:val="009E412C"/>
    <w:rsid w:val="009E46F1"/>
    <w:rsid w:val="009E6037"/>
    <w:rsid w:val="009E6881"/>
    <w:rsid w:val="009F09B8"/>
    <w:rsid w:val="009F2282"/>
    <w:rsid w:val="009F2BD7"/>
    <w:rsid w:val="009F2DA7"/>
    <w:rsid w:val="009F308A"/>
    <w:rsid w:val="009F37AA"/>
    <w:rsid w:val="009F4A3D"/>
    <w:rsid w:val="009F4DB4"/>
    <w:rsid w:val="009F59EC"/>
    <w:rsid w:val="009F62AA"/>
    <w:rsid w:val="009F658E"/>
    <w:rsid w:val="009F74B8"/>
    <w:rsid w:val="00A020B6"/>
    <w:rsid w:val="00A02A59"/>
    <w:rsid w:val="00A03B43"/>
    <w:rsid w:val="00A03B70"/>
    <w:rsid w:val="00A05BE9"/>
    <w:rsid w:val="00A05C58"/>
    <w:rsid w:val="00A06B97"/>
    <w:rsid w:val="00A0705F"/>
    <w:rsid w:val="00A1001F"/>
    <w:rsid w:val="00A1032B"/>
    <w:rsid w:val="00A10E65"/>
    <w:rsid w:val="00A1143D"/>
    <w:rsid w:val="00A1164D"/>
    <w:rsid w:val="00A117F0"/>
    <w:rsid w:val="00A11ABD"/>
    <w:rsid w:val="00A14CCA"/>
    <w:rsid w:val="00A14E4B"/>
    <w:rsid w:val="00A1713A"/>
    <w:rsid w:val="00A17316"/>
    <w:rsid w:val="00A17832"/>
    <w:rsid w:val="00A17DDE"/>
    <w:rsid w:val="00A17F59"/>
    <w:rsid w:val="00A20538"/>
    <w:rsid w:val="00A20541"/>
    <w:rsid w:val="00A2308C"/>
    <w:rsid w:val="00A236AB"/>
    <w:rsid w:val="00A2379B"/>
    <w:rsid w:val="00A2574B"/>
    <w:rsid w:val="00A25EE7"/>
    <w:rsid w:val="00A2722C"/>
    <w:rsid w:val="00A308C8"/>
    <w:rsid w:val="00A30C11"/>
    <w:rsid w:val="00A30EAD"/>
    <w:rsid w:val="00A32825"/>
    <w:rsid w:val="00A32BD9"/>
    <w:rsid w:val="00A32C61"/>
    <w:rsid w:val="00A336C9"/>
    <w:rsid w:val="00A33988"/>
    <w:rsid w:val="00A34810"/>
    <w:rsid w:val="00A34847"/>
    <w:rsid w:val="00A35263"/>
    <w:rsid w:val="00A355C3"/>
    <w:rsid w:val="00A36337"/>
    <w:rsid w:val="00A3658B"/>
    <w:rsid w:val="00A40F30"/>
    <w:rsid w:val="00A42C95"/>
    <w:rsid w:val="00A433E6"/>
    <w:rsid w:val="00A43939"/>
    <w:rsid w:val="00A44051"/>
    <w:rsid w:val="00A4432C"/>
    <w:rsid w:val="00A44614"/>
    <w:rsid w:val="00A449FC"/>
    <w:rsid w:val="00A454A1"/>
    <w:rsid w:val="00A4610B"/>
    <w:rsid w:val="00A47E27"/>
    <w:rsid w:val="00A47EDA"/>
    <w:rsid w:val="00A50509"/>
    <w:rsid w:val="00A51776"/>
    <w:rsid w:val="00A5341A"/>
    <w:rsid w:val="00A537CE"/>
    <w:rsid w:val="00A54583"/>
    <w:rsid w:val="00A562CE"/>
    <w:rsid w:val="00A620FB"/>
    <w:rsid w:val="00A62B45"/>
    <w:rsid w:val="00A62DBE"/>
    <w:rsid w:val="00A63447"/>
    <w:rsid w:val="00A6486F"/>
    <w:rsid w:val="00A64901"/>
    <w:rsid w:val="00A6567E"/>
    <w:rsid w:val="00A65D4F"/>
    <w:rsid w:val="00A66307"/>
    <w:rsid w:val="00A66E47"/>
    <w:rsid w:val="00A70BBA"/>
    <w:rsid w:val="00A70FD1"/>
    <w:rsid w:val="00A73039"/>
    <w:rsid w:val="00A731BD"/>
    <w:rsid w:val="00A73D3D"/>
    <w:rsid w:val="00A74502"/>
    <w:rsid w:val="00A747E6"/>
    <w:rsid w:val="00A75179"/>
    <w:rsid w:val="00A77EF9"/>
    <w:rsid w:val="00A805F2"/>
    <w:rsid w:val="00A80B09"/>
    <w:rsid w:val="00A8406F"/>
    <w:rsid w:val="00A84A71"/>
    <w:rsid w:val="00A856D6"/>
    <w:rsid w:val="00A85DF4"/>
    <w:rsid w:val="00A86631"/>
    <w:rsid w:val="00A86C8A"/>
    <w:rsid w:val="00A87C3C"/>
    <w:rsid w:val="00A91BC9"/>
    <w:rsid w:val="00A9290B"/>
    <w:rsid w:val="00A95A92"/>
    <w:rsid w:val="00AA0719"/>
    <w:rsid w:val="00AA0897"/>
    <w:rsid w:val="00AA260C"/>
    <w:rsid w:val="00AA32D0"/>
    <w:rsid w:val="00AA332F"/>
    <w:rsid w:val="00AA33D3"/>
    <w:rsid w:val="00AA4D52"/>
    <w:rsid w:val="00AA5514"/>
    <w:rsid w:val="00AA5824"/>
    <w:rsid w:val="00AA5ABB"/>
    <w:rsid w:val="00AA6218"/>
    <w:rsid w:val="00AA6F97"/>
    <w:rsid w:val="00AB12F5"/>
    <w:rsid w:val="00AB1601"/>
    <w:rsid w:val="00AB2145"/>
    <w:rsid w:val="00AB334A"/>
    <w:rsid w:val="00AB463F"/>
    <w:rsid w:val="00AB477E"/>
    <w:rsid w:val="00AB7726"/>
    <w:rsid w:val="00AB77EE"/>
    <w:rsid w:val="00AB7EAB"/>
    <w:rsid w:val="00AC1947"/>
    <w:rsid w:val="00AC413A"/>
    <w:rsid w:val="00AC50B6"/>
    <w:rsid w:val="00AC525D"/>
    <w:rsid w:val="00AC5F5C"/>
    <w:rsid w:val="00AC629C"/>
    <w:rsid w:val="00AD1E45"/>
    <w:rsid w:val="00AD2CE0"/>
    <w:rsid w:val="00AD327C"/>
    <w:rsid w:val="00AD35F3"/>
    <w:rsid w:val="00AD3742"/>
    <w:rsid w:val="00AD4941"/>
    <w:rsid w:val="00AD56A5"/>
    <w:rsid w:val="00AD6515"/>
    <w:rsid w:val="00AD6D57"/>
    <w:rsid w:val="00AD758F"/>
    <w:rsid w:val="00AE00C3"/>
    <w:rsid w:val="00AE0C71"/>
    <w:rsid w:val="00AE112B"/>
    <w:rsid w:val="00AE1B40"/>
    <w:rsid w:val="00AE20AC"/>
    <w:rsid w:val="00AE28B0"/>
    <w:rsid w:val="00AE29B2"/>
    <w:rsid w:val="00AE3E5D"/>
    <w:rsid w:val="00AE4134"/>
    <w:rsid w:val="00AE4494"/>
    <w:rsid w:val="00AE4FF3"/>
    <w:rsid w:val="00AE53E9"/>
    <w:rsid w:val="00AE748F"/>
    <w:rsid w:val="00AF03DE"/>
    <w:rsid w:val="00AF07B0"/>
    <w:rsid w:val="00AF201D"/>
    <w:rsid w:val="00AF2034"/>
    <w:rsid w:val="00AF2A29"/>
    <w:rsid w:val="00AF490F"/>
    <w:rsid w:val="00AF4CCF"/>
    <w:rsid w:val="00AF5DFE"/>
    <w:rsid w:val="00AF68CF"/>
    <w:rsid w:val="00AF6E2C"/>
    <w:rsid w:val="00AF6F4C"/>
    <w:rsid w:val="00AF7395"/>
    <w:rsid w:val="00AF7B6C"/>
    <w:rsid w:val="00B00516"/>
    <w:rsid w:val="00B005D8"/>
    <w:rsid w:val="00B005EE"/>
    <w:rsid w:val="00B00809"/>
    <w:rsid w:val="00B00FE4"/>
    <w:rsid w:val="00B026DF"/>
    <w:rsid w:val="00B063E3"/>
    <w:rsid w:val="00B06D91"/>
    <w:rsid w:val="00B07ABB"/>
    <w:rsid w:val="00B10743"/>
    <w:rsid w:val="00B10963"/>
    <w:rsid w:val="00B1099C"/>
    <w:rsid w:val="00B117E8"/>
    <w:rsid w:val="00B11DED"/>
    <w:rsid w:val="00B12311"/>
    <w:rsid w:val="00B13373"/>
    <w:rsid w:val="00B1484B"/>
    <w:rsid w:val="00B15BF3"/>
    <w:rsid w:val="00B15EA4"/>
    <w:rsid w:val="00B16194"/>
    <w:rsid w:val="00B16502"/>
    <w:rsid w:val="00B1689E"/>
    <w:rsid w:val="00B168C0"/>
    <w:rsid w:val="00B16D63"/>
    <w:rsid w:val="00B1707F"/>
    <w:rsid w:val="00B17358"/>
    <w:rsid w:val="00B2074D"/>
    <w:rsid w:val="00B20AF2"/>
    <w:rsid w:val="00B20E34"/>
    <w:rsid w:val="00B21B9E"/>
    <w:rsid w:val="00B24CCB"/>
    <w:rsid w:val="00B24F57"/>
    <w:rsid w:val="00B257BD"/>
    <w:rsid w:val="00B257FA"/>
    <w:rsid w:val="00B25984"/>
    <w:rsid w:val="00B25B69"/>
    <w:rsid w:val="00B25EA1"/>
    <w:rsid w:val="00B2611F"/>
    <w:rsid w:val="00B26317"/>
    <w:rsid w:val="00B26CB2"/>
    <w:rsid w:val="00B2739B"/>
    <w:rsid w:val="00B27694"/>
    <w:rsid w:val="00B32DC5"/>
    <w:rsid w:val="00B330D8"/>
    <w:rsid w:val="00B3525E"/>
    <w:rsid w:val="00B36F28"/>
    <w:rsid w:val="00B37D43"/>
    <w:rsid w:val="00B41E2D"/>
    <w:rsid w:val="00B4213B"/>
    <w:rsid w:val="00B42402"/>
    <w:rsid w:val="00B4318F"/>
    <w:rsid w:val="00B43544"/>
    <w:rsid w:val="00B44983"/>
    <w:rsid w:val="00B45673"/>
    <w:rsid w:val="00B46734"/>
    <w:rsid w:val="00B4712F"/>
    <w:rsid w:val="00B50719"/>
    <w:rsid w:val="00B51D22"/>
    <w:rsid w:val="00B53A4B"/>
    <w:rsid w:val="00B54802"/>
    <w:rsid w:val="00B55B17"/>
    <w:rsid w:val="00B60C54"/>
    <w:rsid w:val="00B61357"/>
    <w:rsid w:val="00B61673"/>
    <w:rsid w:val="00B63347"/>
    <w:rsid w:val="00B633E4"/>
    <w:rsid w:val="00B634D7"/>
    <w:rsid w:val="00B63862"/>
    <w:rsid w:val="00B64D60"/>
    <w:rsid w:val="00B66584"/>
    <w:rsid w:val="00B6734F"/>
    <w:rsid w:val="00B7085B"/>
    <w:rsid w:val="00B71123"/>
    <w:rsid w:val="00B711AE"/>
    <w:rsid w:val="00B71374"/>
    <w:rsid w:val="00B73328"/>
    <w:rsid w:val="00B80878"/>
    <w:rsid w:val="00B80EB4"/>
    <w:rsid w:val="00B812AC"/>
    <w:rsid w:val="00B81A6B"/>
    <w:rsid w:val="00B8359B"/>
    <w:rsid w:val="00B84A13"/>
    <w:rsid w:val="00B86051"/>
    <w:rsid w:val="00B86CC9"/>
    <w:rsid w:val="00B90084"/>
    <w:rsid w:val="00B9019C"/>
    <w:rsid w:val="00B9026A"/>
    <w:rsid w:val="00B905DD"/>
    <w:rsid w:val="00B91CDE"/>
    <w:rsid w:val="00B91E43"/>
    <w:rsid w:val="00B92CBB"/>
    <w:rsid w:val="00B93338"/>
    <w:rsid w:val="00B937B9"/>
    <w:rsid w:val="00B9399A"/>
    <w:rsid w:val="00B93AE2"/>
    <w:rsid w:val="00B93BC4"/>
    <w:rsid w:val="00B94687"/>
    <w:rsid w:val="00B9594F"/>
    <w:rsid w:val="00B95BB5"/>
    <w:rsid w:val="00B97985"/>
    <w:rsid w:val="00BA0377"/>
    <w:rsid w:val="00BA04BB"/>
    <w:rsid w:val="00BA3195"/>
    <w:rsid w:val="00BA44C9"/>
    <w:rsid w:val="00BA4B60"/>
    <w:rsid w:val="00BA5933"/>
    <w:rsid w:val="00BA697D"/>
    <w:rsid w:val="00BB04BF"/>
    <w:rsid w:val="00BB0501"/>
    <w:rsid w:val="00BB08B4"/>
    <w:rsid w:val="00BB0A98"/>
    <w:rsid w:val="00BB0F52"/>
    <w:rsid w:val="00BB19B0"/>
    <w:rsid w:val="00BB1A4C"/>
    <w:rsid w:val="00BB282F"/>
    <w:rsid w:val="00BB287B"/>
    <w:rsid w:val="00BB2C57"/>
    <w:rsid w:val="00BB2C6F"/>
    <w:rsid w:val="00BB343C"/>
    <w:rsid w:val="00BB3603"/>
    <w:rsid w:val="00BB5AC2"/>
    <w:rsid w:val="00BB606A"/>
    <w:rsid w:val="00BB702A"/>
    <w:rsid w:val="00BB7565"/>
    <w:rsid w:val="00BC1401"/>
    <w:rsid w:val="00BC32F3"/>
    <w:rsid w:val="00BC3390"/>
    <w:rsid w:val="00BC354F"/>
    <w:rsid w:val="00BC4384"/>
    <w:rsid w:val="00BC4DFB"/>
    <w:rsid w:val="00BC4EE5"/>
    <w:rsid w:val="00BC508E"/>
    <w:rsid w:val="00BC5861"/>
    <w:rsid w:val="00BC6079"/>
    <w:rsid w:val="00BC691C"/>
    <w:rsid w:val="00BC7FA7"/>
    <w:rsid w:val="00BD176E"/>
    <w:rsid w:val="00BD27E7"/>
    <w:rsid w:val="00BD34BF"/>
    <w:rsid w:val="00BD4532"/>
    <w:rsid w:val="00BD5247"/>
    <w:rsid w:val="00BE1F6B"/>
    <w:rsid w:val="00BE2838"/>
    <w:rsid w:val="00BE2E03"/>
    <w:rsid w:val="00BE4501"/>
    <w:rsid w:val="00BE69B8"/>
    <w:rsid w:val="00BE7619"/>
    <w:rsid w:val="00BE7AE3"/>
    <w:rsid w:val="00BE7E31"/>
    <w:rsid w:val="00BF1043"/>
    <w:rsid w:val="00BF12AB"/>
    <w:rsid w:val="00BF17DA"/>
    <w:rsid w:val="00BF34DC"/>
    <w:rsid w:val="00BF7E30"/>
    <w:rsid w:val="00C02EB4"/>
    <w:rsid w:val="00C03A14"/>
    <w:rsid w:val="00C03C30"/>
    <w:rsid w:val="00C0406B"/>
    <w:rsid w:val="00C0500B"/>
    <w:rsid w:val="00C0568C"/>
    <w:rsid w:val="00C060AB"/>
    <w:rsid w:val="00C063B7"/>
    <w:rsid w:val="00C06BBD"/>
    <w:rsid w:val="00C07DE7"/>
    <w:rsid w:val="00C07F3F"/>
    <w:rsid w:val="00C114DB"/>
    <w:rsid w:val="00C11832"/>
    <w:rsid w:val="00C12CB6"/>
    <w:rsid w:val="00C13034"/>
    <w:rsid w:val="00C133B0"/>
    <w:rsid w:val="00C13EA4"/>
    <w:rsid w:val="00C144FC"/>
    <w:rsid w:val="00C14BAB"/>
    <w:rsid w:val="00C15955"/>
    <w:rsid w:val="00C17CAA"/>
    <w:rsid w:val="00C20197"/>
    <w:rsid w:val="00C20A67"/>
    <w:rsid w:val="00C20B5D"/>
    <w:rsid w:val="00C20C06"/>
    <w:rsid w:val="00C229B6"/>
    <w:rsid w:val="00C22EB3"/>
    <w:rsid w:val="00C2446E"/>
    <w:rsid w:val="00C2501D"/>
    <w:rsid w:val="00C26AFC"/>
    <w:rsid w:val="00C27448"/>
    <w:rsid w:val="00C27A26"/>
    <w:rsid w:val="00C27AF4"/>
    <w:rsid w:val="00C302CC"/>
    <w:rsid w:val="00C31FC7"/>
    <w:rsid w:val="00C32177"/>
    <w:rsid w:val="00C32222"/>
    <w:rsid w:val="00C322F6"/>
    <w:rsid w:val="00C32E13"/>
    <w:rsid w:val="00C33D35"/>
    <w:rsid w:val="00C33F07"/>
    <w:rsid w:val="00C345CD"/>
    <w:rsid w:val="00C35146"/>
    <w:rsid w:val="00C35DEC"/>
    <w:rsid w:val="00C36154"/>
    <w:rsid w:val="00C363B0"/>
    <w:rsid w:val="00C36869"/>
    <w:rsid w:val="00C374B9"/>
    <w:rsid w:val="00C379E8"/>
    <w:rsid w:val="00C41A95"/>
    <w:rsid w:val="00C433AE"/>
    <w:rsid w:val="00C44D96"/>
    <w:rsid w:val="00C45203"/>
    <w:rsid w:val="00C45914"/>
    <w:rsid w:val="00C475DE"/>
    <w:rsid w:val="00C47DAC"/>
    <w:rsid w:val="00C53481"/>
    <w:rsid w:val="00C553A0"/>
    <w:rsid w:val="00C55733"/>
    <w:rsid w:val="00C55C52"/>
    <w:rsid w:val="00C56DF8"/>
    <w:rsid w:val="00C56DFE"/>
    <w:rsid w:val="00C57D52"/>
    <w:rsid w:val="00C602E7"/>
    <w:rsid w:val="00C61390"/>
    <w:rsid w:val="00C62DF3"/>
    <w:rsid w:val="00C63B5B"/>
    <w:rsid w:val="00C64AB9"/>
    <w:rsid w:val="00C6601F"/>
    <w:rsid w:val="00C67180"/>
    <w:rsid w:val="00C6777D"/>
    <w:rsid w:val="00C71DFC"/>
    <w:rsid w:val="00C725F3"/>
    <w:rsid w:val="00C72833"/>
    <w:rsid w:val="00C72899"/>
    <w:rsid w:val="00C72D94"/>
    <w:rsid w:val="00C72FF6"/>
    <w:rsid w:val="00C7374D"/>
    <w:rsid w:val="00C73A58"/>
    <w:rsid w:val="00C74675"/>
    <w:rsid w:val="00C7514E"/>
    <w:rsid w:val="00C76CEB"/>
    <w:rsid w:val="00C80278"/>
    <w:rsid w:val="00C811EA"/>
    <w:rsid w:val="00C81361"/>
    <w:rsid w:val="00C81E1B"/>
    <w:rsid w:val="00C82922"/>
    <w:rsid w:val="00C83E9C"/>
    <w:rsid w:val="00C84279"/>
    <w:rsid w:val="00C85650"/>
    <w:rsid w:val="00C867FF"/>
    <w:rsid w:val="00C86EC7"/>
    <w:rsid w:val="00C872B9"/>
    <w:rsid w:val="00C9112B"/>
    <w:rsid w:val="00C93250"/>
    <w:rsid w:val="00C94680"/>
    <w:rsid w:val="00C947AA"/>
    <w:rsid w:val="00C955CF"/>
    <w:rsid w:val="00C96C81"/>
    <w:rsid w:val="00C9725C"/>
    <w:rsid w:val="00C979EE"/>
    <w:rsid w:val="00CA08A3"/>
    <w:rsid w:val="00CA15CA"/>
    <w:rsid w:val="00CA16DC"/>
    <w:rsid w:val="00CA28CF"/>
    <w:rsid w:val="00CA535A"/>
    <w:rsid w:val="00CA5C43"/>
    <w:rsid w:val="00CA623A"/>
    <w:rsid w:val="00CA6898"/>
    <w:rsid w:val="00CA6B96"/>
    <w:rsid w:val="00CA712E"/>
    <w:rsid w:val="00CA7191"/>
    <w:rsid w:val="00CB0070"/>
    <w:rsid w:val="00CB1F19"/>
    <w:rsid w:val="00CB3A1F"/>
    <w:rsid w:val="00CB47D0"/>
    <w:rsid w:val="00CB4C92"/>
    <w:rsid w:val="00CB57E7"/>
    <w:rsid w:val="00CB5AAC"/>
    <w:rsid w:val="00CC031D"/>
    <w:rsid w:val="00CC173C"/>
    <w:rsid w:val="00CC1D89"/>
    <w:rsid w:val="00CC20D1"/>
    <w:rsid w:val="00CC2368"/>
    <w:rsid w:val="00CC2F19"/>
    <w:rsid w:val="00CC3096"/>
    <w:rsid w:val="00CC34DF"/>
    <w:rsid w:val="00CC3E15"/>
    <w:rsid w:val="00CC4B15"/>
    <w:rsid w:val="00CC4EAB"/>
    <w:rsid w:val="00CC5463"/>
    <w:rsid w:val="00CC5B2F"/>
    <w:rsid w:val="00CC67E2"/>
    <w:rsid w:val="00CC78FE"/>
    <w:rsid w:val="00CC7AAD"/>
    <w:rsid w:val="00CD0ED3"/>
    <w:rsid w:val="00CD13FD"/>
    <w:rsid w:val="00CD3FFD"/>
    <w:rsid w:val="00CD5AFD"/>
    <w:rsid w:val="00CD7B6D"/>
    <w:rsid w:val="00CE0C8D"/>
    <w:rsid w:val="00CE3541"/>
    <w:rsid w:val="00CE38E6"/>
    <w:rsid w:val="00CE5C93"/>
    <w:rsid w:val="00CE63B4"/>
    <w:rsid w:val="00CE6DEF"/>
    <w:rsid w:val="00CE7892"/>
    <w:rsid w:val="00CE7CFE"/>
    <w:rsid w:val="00CF0030"/>
    <w:rsid w:val="00CF022F"/>
    <w:rsid w:val="00CF0523"/>
    <w:rsid w:val="00CF0D6F"/>
    <w:rsid w:val="00CF36AF"/>
    <w:rsid w:val="00CF42E9"/>
    <w:rsid w:val="00CF6CAE"/>
    <w:rsid w:val="00CF7A02"/>
    <w:rsid w:val="00D01B7D"/>
    <w:rsid w:val="00D03659"/>
    <w:rsid w:val="00D03D1E"/>
    <w:rsid w:val="00D04798"/>
    <w:rsid w:val="00D064BB"/>
    <w:rsid w:val="00D06DE9"/>
    <w:rsid w:val="00D0799E"/>
    <w:rsid w:val="00D1030C"/>
    <w:rsid w:val="00D10329"/>
    <w:rsid w:val="00D10ABC"/>
    <w:rsid w:val="00D10B68"/>
    <w:rsid w:val="00D1241F"/>
    <w:rsid w:val="00D1277B"/>
    <w:rsid w:val="00D139B0"/>
    <w:rsid w:val="00D15204"/>
    <w:rsid w:val="00D15544"/>
    <w:rsid w:val="00D15A1B"/>
    <w:rsid w:val="00D164F9"/>
    <w:rsid w:val="00D168BD"/>
    <w:rsid w:val="00D16A78"/>
    <w:rsid w:val="00D17844"/>
    <w:rsid w:val="00D200A8"/>
    <w:rsid w:val="00D22017"/>
    <w:rsid w:val="00D22152"/>
    <w:rsid w:val="00D22469"/>
    <w:rsid w:val="00D22A73"/>
    <w:rsid w:val="00D230E6"/>
    <w:rsid w:val="00D2359C"/>
    <w:rsid w:val="00D235ED"/>
    <w:rsid w:val="00D2477C"/>
    <w:rsid w:val="00D256E1"/>
    <w:rsid w:val="00D2594F"/>
    <w:rsid w:val="00D25AD5"/>
    <w:rsid w:val="00D266C3"/>
    <w:rsid w:val="00D2719A"/>
    <w:rsid w:val="00D27B0C"/>
    <w:rsid w:val="00D3024D"/>
    <w:rsid w:val="00D307B6"/>
    <w:rsid w:val="00D30C40"/>
    <w:rsid w:val="00D323EA"/>
    <w:rsid w:val="00D32A42"/>
    <w:rsid w:val="00D3301D"/>
    <w:rsid w:val="00D34C5B"/>
    <w:rsid w:val="00D355B7"/>
    <w:rsid w:val="00D35D58"/>
    <w:rsid w:val="00D36753"/>
    <w:rsid w:val="00D36B07"/>
    <w:rsid w:val="00D407B9"/>
    <w:rsid w:val="00D40B81"/>
    <w:rsid w:val="00D41B8D"/>
    <w:rsid w:val="00D420D3"/>
    <w:rsid w:val="00D4351D"/>
    <w:rsid w:val="00D43CFA"/>
    <w:rsid w:val="00D44E76"/>
    <w:rsid w:val="00D45432"/>
    <w:rsid w:val="00D45E48"/>
    <w:rsid w:val="00D46563"/>
    <w:rsid w:val="00D47676"/>
    <w:rsid w:val="00D47703"/>
    <w:rsid w:val="00D47B1B"/>
    <w:rsid w:val="00D50006"/>
    <w:rsid w:val="00D51216"/>
    <w:rsid w:val="00D536AF"/>
    <w:rsid w:val="00D5441C"/>
    <w:rsid w:val="00D556B6"/>
    <w:rsid w:val="00D55DF3"/>
    <w:rsid w:val="00D56AA4"/>
    <w:rsid w:val="00D579B9"/>
    <w:rsid w:val="00D57A77"/>
    <w:rsid w:val="00D57DC7"/>
    <w:rsid w:val="00D57E55"/>
    <w:rsid w:val="00D60EF8"/>
    <w:rsid w:val="00D60F27"/>
    <w:rsid w:val="00D63A18"/>
    <w:rsid w:val="00D63AD9"/>
    <w:rsid w:val="00D64D93"/>
    <w:rsid w:val="00D65070"/>
    <w:rsid w:val="00D65561"/>
    <w:rsid w:val="00D65B2E"/>
    <w:rsid w:val="00D65C88"/>
    <w:rsid w:val="00D65D0D"/>
    <w:rsid w:val="00D66CF3"/>
    <w:rsid w:val="00D672E9"/>
    <w:rsid w:val="00D67C3F"/>
    <w:rsid w:val="00D71FFD"/>
    <w:rsid w:val="00D7219E"/>
    <w:rsid w:val="00D7323B"/>
    <w:rsid w:val="00D739D5"/>
    <w:rsid w:val="00D73A4E"/>
    <w:rsid w:val="00D75132"/>
    <w:rsid w:val="00D751BD"/>
    <w:rsid w:val="00D755B8"/>
    <w:rsid w:val="00D755C3"/>
    <w:rsid w:val="00D76247"/>
    <w:rsid w:val="00D763B4"/>
    <w:rsid w:val="00D776D0"/>
    <w:rsid w:val="00D77763"/>
    <w:rsid w:val="00D77F8B"/>
    <w:rsid w:val="00D8018D"/>
    <w:rsid w:val="00D809D5"/>
    <w:rsid w:val="00D8183F"/>
    <w:rsid w:val="00D81C43"/>
    <w:rsid w:val="00D81DBF"/>
    <w:rsid w:val="00D8226A"/>
    <w:rsid w:val="00D82D95"/>
    <w:rsid w:val="00D83445"/>
    <w:rsid w:val="00D83888"/>
    <w:rsid w:val="00D83A95"/>
    <w:rsid w:val="00D83F52"/>
    <w:rsid w:val="00D855C9"/>
    <w:rsid w:val="00D86175"/>
    <w:rsid w:val="00D86FE6"/>
    <w:rsid w:val="00D90D72"/>
    <w:rsid w:val="00D910D2"/>
    <w:rsid w:val="00D92380"/>
    <w:rsid w:val="00D93DCF"/>
    <w:rsid w:val="00D9576F"/>
    <w:rsid w:val="00D95C2F"/>
    <w:rsid w:val="00D961DB"/>
    <w:rsid w:val="00D969FC"/>
    <w:rsid w:val="00DA12A2"/>
    <w:rsid w:val="00DA1511"/>
    <w:rsid w:val="00DA179A"/>
    <w:rsid w:val="00DA24AE"/>
    <w:rsid w:val="00DA2D13"/>
    <w:rsid w:val="00DA31B8"/>
    <w:rsid w:val="00DA3BD8"/>
    <w:rsid w:val="00DA4A01"/>
    <w:rsid w:val="00DA5383"/>
    <w:rsid w:val="00DA5892"/>
    <w:rsid w:val="00DA5A03"/>
    <w:rsid w:val="00DA6366"/>
    <w:rsid w:val="00DB13DA"/>
    <w:rsid w:val="00DB1928"/>
    <w:rsid w:val="00DB1D08"/>
    <w:rsid w:val="00DB1E58"/>
    <w:rsid w:val="00DB2603"/>
    <w:rsid w:val="00DB321C"/>
    <w:rsid w:val="00DB3DDE"/>
    <w:rsid w:val="00DB44D0"/>
    <w:rsid w:val="00DB4AB6"/>
    <w:rsid w:val="00DB5762"/>
    <w:rsid w:val="00DC1148"/>
    <w:rsid w:val="00DC17FA"/>
    <w:rsid w:val="00DC3AAC"/>
    <w:rsid w:val="00DC4210"/>
    <w:rsid w:val="00DC428F"/>
    <w:rsid w:val="00DC7AC3"/>
    <w:rsid w:val="00DC7CA6"/>
    <w:rsid w:val="00DD0D04"/>
    <w:rsid w:val="00DD11B0"/>
    <w:rsid w:val="00DD1329"/>
    <w:rsid w:val="00DD23B4"/>
    <w:rsid w:val="00DD54CF"/>
    <w:rsid w:val="00DD5AD0"/>
    <w:rsid w:val="00DD60B9"/>
    <w:rsid w:val="00DD6E64"/>
    <w:rsid w:val="00DD7A67"/>
    <w:rsid w:val="00DE0EC5"/>
    <w:rsid w:val="00DE14A0"/>
    <w:rsid w:val="00DE166F"/>
    <w:rsid w:val="00DE336E"/>
    <w:rsid w:val="00DE4DA5"/>
    <w:rsid w:val="00DE5FC9"/>
    <w:rsid w:val="00DE6B55"/>
    <w:rsid w:val="00DE6ED1"/>
    <w:rsid w:val="00DE6F40"/>
    <w:rsid w:val="00DF0773"/>
    <w:rsid w:val="00DF0A9D"/>
    <w:rsid w:val="00DF1F4D"/>
    <w:rsid w:val="00DF2286"/>
    <w:rsid w:val="00DF260D"/>
    <w:rsid w:val="00DF42D4"/>
    <w:rsid w:val="00DF578C"/>
    <w:rsid w:val="00DF5DC4"/>
    <w:rsid w:val="00DF5E83"/>
    <w:rsid w:val="00DF78A7"/>
    <w:rsid w:val="00E0031D"/>
    <w:rsid w:val="00E00740"/>
    <w:rsid w:val="00E01CBC"/>
    <w:rsid w:val="00E02699"/>
    <w:rsid w:val="00E02BC6"/>
    <w:rsid w:val="00E047E0"/>
    <w:rsid w:val="00E04AFC"/>
    <w:rsid w:val="00E06B94"/>
    <w:rsid w:val="00E07947"/>
    <w:rsid w:val="00E07A93"/>
    <w:rsid w:val="00E10009"/>
    <w:rsid w:val="00E110BC"/>
    <w:rsid w:val="00E11A37"/>
    <w:rsid w:val="00E11C87"/>
    <w:rsid w:val="00E1346B"/>
    <w:rsid w:val="00E14ACB"/>
    <w:rsid w:val="00E15B38"/>
    <w:rsid w:val="00E161DB"/>
    <w:rsid w:val="00E16352"/>
    <w:rsid w:val="00E16F94"/>
    <w:rsid w:val="00E17D70"/>
    <w:rsid w:val="00E21D13"/>
    <w:rsid w:val="00E223FA"/>
    <w:rsid w:val="00E22877"/>
    <w:rsid w:val="00E23692"/>
    <w:rsid w:val="00E2405D"/>
    <w:rsid w:val="00E250E9"/>
    <w:rsid w:val="00E25913"/>
    <w:rsid w:val="00E2795E"/>
    <w:rsid w:val="00E27C19"/>
    <w:rsid w:val="00E32C4D"/>
    <w:rsid w:val="00E32FD1"/>
    <w:rsid w:val="00E3321B"/>
    <w:rsid w:val="00E33ED8"/>
    <w:rsid w:val="00E3428D"/>
    <w:rsid w:val="00E34771"/>
    <w:rsid w:val="00E34948"/>
    <w:rsid w:val="00E3790B"/>
    <w:rsid w:val="00E403F5"/>
    <w:rsid w:val="00E40491"/>
    <w:rsid w:val="00E421A9"/>
    <w:rsid w:val="00E43784"/>
    <w:rsid w:val="00E43A4B"/>
    <w:rsid w:val="00E4566F"/>
    <w:rsid w:val="00E458CE"/>
    <w:rsid w:val="00E45D45"/>
    <w:rsid w:val="00E462D3"/>
    <w:rsid w:val="00E468E9"/>
    <w:rsid w:val="00E46AAD"/>
    <w:rsid w:val="00E50BBB"/>
    <w:rsid w:val="00E51D62"/>
    <w:rsid w:val="00E51FE1"/>
    <w:rsid w:val="00E54FDD"/>
    <w:rsid w:val="00E55E21"/>
    <w:rsid w:val="00E60CBF"/>
    <w:rsid w:val="00E627B2"/>
    <w:rsid w:val="00E64AC3"/>
    <w:rsid w:val="00E65EA4"/>
    <w:rsid w:val="00E661D2"/>
    <w:rsid w:val="00E66554"/>
    <w:rsid w:val="00E66C73"/>
    <w:rsid w:val="00E67A1D"/>
    <w:rsid w:val="00E7060B"/>
    <w:rsid w:val="00E709CF"/>
    <w:rsid w:val="00E727D3"/>
    <w:rsid w:val="00E72E8E"/>
    <w:rsid w:val="00E72FF2"/>
    <w:rsid w:val="00E739DC"/>
    <w:rsid w:val="00E74ACA"/>
    <w:rsid w:val="00E754D4"/>
    <w:rsid w:val="00E76F93"/>
    <w:rsid w:val="00E77412"/>
    <w:rsid w:val="00E77CBE"/>
    <w:rsid w:val="00E82A0D"/>
    <w:rsid w:val="00E836E7"/>
    <w:rsid w:val="00E838F3"/>
    <w:rsid w:val="00E83C85"/>
    <w:rsid w:val="00E83D6C"/>
    <w:rsid w:val="00E8464E"/>
    <w:rsid w:val="00E84B8B"/>
    <w:rsid w:val="00E85845"/>
    <w:rsid w:val="00E86654"/>
    <w:rsid w:val="00E87728"/>
    <w:rsid w:val="00E879DC"/>
    <w:rsid w:val="00E900C6"/>
    <w:rsid w:val="00E9024C"/>
    <w:rsid w:val="00E91625"/>
    <w:rsid w:val="00E91CAB"/>
    <w:rsid w:val="00E91DA5"/>
    <w:rsid w:val="00E92491"/>
    <w:rsid w:val="00E925E9"/>
    <w:rsid w:val="00E92760"/>
    <w:rsid w:val="00E92D5D"/>
    <w:rsid w:val="00E93493"/>
    <w:rsid w:val="00E9648E"/>
    <w:rsid w:val="00E96B83"/>
    <w:rsid w:val="00EA17ED"/>
    <w:rsid w:val="00EA1A81"/>
    <w:rsid w:val="00EA263B"/>
    <w:rsid w:val="00EA3DF4"/>
    <w:rsid w:val="00EA4665"/>
    <w:rsid w:val="00EA4C11"/>
    <w:rsid w:val="00EA4C13"/>
    <w:rsid w:val="00EA57FE"/>
    <w:rsid w:val="00EA7B59"/>
    <w:rsid w:val="00EB1763"/>
    <w:rsid w:val="00EB29D2"/>
    <w:rsid w:val="00EB4817"/>
    <w:rsid w:val="00EB4A8F"/>
    <w:rsid w:val="00EB5AB8"/>
    <w:rsid w:val="00EB678B"/>
    <w:rsid w:val="00EB69AF"/>
    <w:rsid w:val="00EB6CC7"/>
    <w:rsid w:val="00EB7602"/>
    <w:rsid w:val="00EB7853"/>
    <w:rsid w:val="00EB79CF"/>
    <w:rsid w:val="00EB7D59"/>
    <w:rsid w:val="00EB7D73"/>
    <w:rsid w:val="00EB7F0E"/>
    <w:rsid w:val="00EC2387"/>
    <w:rsid w:val="00EC3AF8"/>
    <w:rsid w:val="00EC4008"/>
    <w:rsid w:val="00EC4BD1"/>
    <w:rsid w:val="00EC5AE3"/>
    <w:rsid w:val="00EC5BCA"/>
    <w:rsid w:val="00EC60FB"/>
    <w:rsid w:val="00EC7376"/>
    <w:rsid w:val="00EC7959"/>
    <w:rsid w:val="00EC7A36"/>
    <w:rsid w:val="00ED0133"/>
    <w:rsid w:val="00ED03A0"/>
    <w:rsid w:val="00ED10F6"/>
    <w:rsid w:val="00ED1E08"/>
    <w:rsid w:val="00ED22E4"/>
    <w:rsid w:val="00ED28F2"/>
    <w:rsid w:val="00ED32AD"/>
    <w:rsid w:val="00ED32D9"/>
    <w:rsid w:val="00ED4128"/>
    <w:rsid w:val="00ED4742"/>
    <w:rsid w:val="00ED54B4"/>
    <w:rsid w:val="00ED586C"/>
    <w:rsid w:val="00ED6F8A"/>
    <w:rsid w:val="00ED71BC"/>
    <w:rsid w:val="00EE1953"/>
    <w:rsid w:val="00EE2DD6"/>
    <w:rsid w:val="00EE3BBC"/>
    <w:rsid w:val="00EE3DE8"/>
    <w:rsid w:val="00EE5B0B"/>
    <w:rsid w:val="00EE5C35"/>
    <w:rsid w:val="00EE7CD2"/>
    <w:rsid w:val="00EF03D7"/>
    <w:rsid w:val="00EF0538"/>
    <w:rsid w:val="00EF0694"/>
    <w:rsid w:val="00EF1354"/>
    <w:rsid w:val="00EF21A4"/>
    <w:rsid w:val="00EF2BC5"/>
    <w:rsid w:val="00EF2D7B"/>
    <w:rsid w:val="00EF474A"/>
    <w:rsid w:val="00EF53DA"/>
    <w:rsid w:val="00EF6F03"/>
    <w:rsid w:val="00EF7C3A"/>
    <w:rsid w:val="00F009DA"/>
    <w:rsid w:val="00F00D8F"/>
    <w:rsid w:val="00F010B5"/>
    <w:rsid w:val="00F02A6A"/>
    <w:rsid w:val="00F03522"/>
    <w:rsid w:val="00F03F53"/>
    <w:rsid w:val="00F03F9C"/>
    <w:rsid w:val="00F04170"/>
    <w:rsid w:val="00F046DB"/>
    <w:rsid w:val="00F04792"/>
    <w:rsid w:val="00F049B3"/>
    <w:rsid w:val="00F05E9F"/>
    <w:rsid w:val="00F060C3"/>
    <w:rsid w:val="00F11363"/>
    <w:rsid w:val="00F11B83"/>
    <w:rsid w:val="00F13284"/>
    <w:rsid w:val="00F1416E"/>
    <w:rsid w:val="00F14AE7"/>
    <w:rsid w:val="00F1558C"/>
    <w:rsid w:val="00F156B3"/>
    <w:rsid w:val="00F15838"/>
    <w:rsid w:val="00F15947"/>
    <w:rsid w:val="00F160C0"/>
    <w:rsid w:val="00F165C5"/>
    <w:rsid w:val="00F20844"/>
    <w:rsid w:val="00F219BB"/>
    <w:rsid w:val="00F21AD6"/>
    <w:rsid w:val="00F227F8"/>
    <w:rsid w:val="00F22B6C"/>
    <w:rsid w:val="00F22ED4"/>
    <w:rsid w:val="00F22F99"/>
    <w:rsid w:val="00F234F3"/>
    <w:rsid w:val="00F23BCD"/>
    <w:rsid w:val="00F23E62"/>
    <w:rsid w:val="00F24164"/>
    <w:rsid w:val="00F24944"/>
    <w:rsid w:val="00F258D5"/>
    <w:rsid w:val="00F26094"/>
    <w:rsid w:val="00F271AB"/>
    <w:rsid w:val="00F3014F"/>
    <w:rsid w:val="00F30663"/>
    <w:rsid w:val="00F309B7"/>
    <w:rsid w:val="00F30AE5"/>
    <w:rsid w:val="00F32215"/>
    <w:rsid w:val="00F32A9D"/>
    <w:rsid w:val="00F33A23"/>
    <w:rsid w:val="00F351CE"/>
    <w:rsid w:val="00F365B1"/>
    <w:rsid w:val="00F36A92"/>
    <w:rsid w:val="00F36CB9"/>
    <w:rsid w:val="00F37249"/>
    <w:rsid w:val="00F41926"/>
    <w:rsid w:val="00F41DD6"/>
    <w:rsid w:val="00F4428B"/>
    <w:rsid w:val="00F455BE"/>
    <w:rsid w:val="00F45BC2"/>
    <w:rsid w:val="00F4706E"/>
    <w:rsid w:val="00F47528"/>
    <w:rsid w:val="00F51A3B"/>
    <w:rsid w:val="00F5380E"/>
    <w:rsid w:val="00F543D8"/>
    <w:rsid w:val="00F55285"/>
    <w:rsid w:val="00F556B7"/>
    <w:rsid w:val="00F55BA5"/>
    <w:rsid w:val="00F55EBC"/>
    <w:rsid w:val="00F579D6"/>
    <w:rsid w:val="00F60620"/>
    <w:rsid w:val="00F60865"/>
    <w:rsid w:val="00F62E52"/>
    <w:rsid w:val="00F6351F"/>
    <w:rsid w:val="00F63B2A"/>
    <w:rsid w:val="00F64199"/>
    <w:rsid w:val="00F666C9"/>
    <w:rsid w:val="00F66BA2"/>
    <w:rsid w:val="00F66E19"/>
    <w:rsid w:val="00F67171"/>
    <w:rsid w:val="00F73403"/>
    <w:rsid w:val="00F7435B"/>
    <w:rsid w:val="00F743EA"/>
    <w:rsid w:val="00F74505"/>
    <w:rsid w:val="00F748DE"/>
    <w:rsid w:val="00F75051"/>
    <w:rsid w:val="00F81764"/>
    <w:rsid w:val="00F83BA2"/>
    <w:rsid w:val="00F83E06"/>
    <w:rsid w:val="00F84291"/>
    <w:rsid w:val="00F8457E"/>
    <w:rsid w:val="00F845FB"/>
    <w:rsid w:val="00F85499"/>
    <w:rsid w:val="00F85B41"/>
    <w:rsid w:val="00F85B6E"/>
    <w:rsid w:val="00F867D0"/>
    <w:rsid w:val="00F86A21"/>
    <w:rsid w:val="00F87706"/>
    <w:rsid w:val="00F87B11"/>
    <w:rsid w:val="00F87D54"/>
    <w:rsid w:val="00F9062D"/>
    <w:rsid w:val="00F918CD"/>
    <w:rsid w:val="00F919F1"/>
    <w:rsid w:val="00F91F42"/>
    <w:rsid w:val="00F9229D"/>
    <w:rsid w:val="00F93139"/>
    <w:rsid w:val="00F933CC"/>
    <w:rsid w:val="00F94052"/>
    <w:rsid w:val="00F94A6B"/>
    <w:rsid w:val="00F952A5"/>
    <w:rsid w:val="00F97C8E"/>
    <w:rsid w:val="00FA0558"/>
    <w:rsid w:val="00FA056E"/>
    <w:rsid w:val="00FA1949"/>
    <w:rsid w:val="00FA1A02"/>
    <w:rsid w:val="00FA4754"/>
    <w:rsid w:val="00FA4957"/>
    <w:rsid w:val="00FA4C7D"/>
    <w:rsid w:val="00FA552E"/>
    <w:rsid w:val="00FA6E42"/>
    <w:rsid w:val="00FB03AA"/>
    <w:rsid w:val="00FB0A98"/>
    <w:rsid w:val="00FB158D"/>
    <w:rsid w:val="00FB2259"/>
    <w:rsid w:val="00FB37A4"/>
    <w:rsid w:val="00FB5168"/>
    <w:rsid w:val="00FB52D1"/>
    <w:rsid w:val="00FB7151"/>
    <w:rsid w:val="00FB799B"/>
    <w:rsid w:val="00FC14FD"/>
    <w:rsid w:val="00FC3239"/>
    <w:rsid w:val="00FC331D"/>
    <w:rsid w:val="00FC34E6"/>
    <w:rsid w:val="00FC43DE"/>
    <w:rsid w:val="00FC4B07"/>
    <w:rsid w:val="00FC543D"/>
    <w:rsid w:val="00FC5476"/>
    <w:rsid w:val="00FD0279"/>
    <w:rsid w:val="00FD05A7"/>
    <w:rsid w:val="00FD1A7E"/>
    <w:rsid w:val="00FD3867"/>
    <w:rsid w:val="00FD4265"/>
    <w:rsid w:val="00FD45FF"/>
    <w:rsid w:val="00FD54A2"/>
    <w:rsid w:val="00FD55E0"/>
    <w:rsid w:val="00FD564B"/>
    <w:rsid w:val="00FD6D39"/>
    <w:rsid w:val="00FE08EB"/>
    <w:rsid w:val="00FE24F3"/>
    <w:rsid w:val="00FE2F2A"/>
    <w:rsid w:val="00FE309F"/>
    <w:rsid w:val="00FE35AB"/>
    <w:rsid w:val="00FE3930"/>
    <w:rsid w:val="00FE452B"/>
    <w:rsid w:val="00FE6195"/>
    <w:rsid w:val="00FE7D97"/>
    <w:rsid w:val="00FF0360"/>
    <w:rsid w:val="00FF0C67"/>
    <w:rsid w:val="00FF502C"/>
    <w:rsid w:val="00FF6868"/>
    <w:rsid w:val="00FF7696"/>
    <w:rsid w:val="0C817515"/>
    <w:rsid w:val="1FA568F8"/>
    <w:rsid w:val="20D80759"/>
    <w:rsid w:val="27121B5E"/>
    <w:rsid w:val="2D516B21"/>
    <w:rsid w:val="35BC16AE"/>
    <w:rsid w:val="446D3132"/>
    <w:rsid w:val="4CCD5386"/>
    <w:rsid w:val="4EB92644"/>
    <w:rsid w:val="4FBF21C2"/>
    <w:rsid w:val="504A58C6"/>
    <w:rsid w:val="50540C95"/>
    <w:rsid w:val="56F63300"/>
    <w:rsid w:val="582F56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5AC4476E"/>
  <w15:docId w15:val="{2BC244C2-27DE-4C12-8CD9-D86CE1AC1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qFormat="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360" w:lineRule="auto"/>
      <w:ind w:firstLineChars="200" w:firstLine="200"/>
      <w:jc w:val="both"/>
    </w:pPr>
    <w:rPr>
      <w:rFonts w:ascii="Times New Roman" w:eastAsia="仿宋_GB2312" w:hAnsi="Times New Roman"/>
      <w:sz w:val="28"/>
      <w:szCs w:val="22"/>
    </w:rPr>
  </w:style>
  <w:style w:type="paragraph" w:styleId="1">
    <w:name w:val="heading 1"/>
    <w:basedOn w:val="a"/>
    <w:next w:val="a"/>
    <w:link w:val="10"/>
    <w:uiPriority w:val="9"/>
    <w:qFormat/>
    <w:pPr>
      <w:spacing w:before="240" w:after="120"/>
      <w:ind w:firstLineChars="0" w:firstLine="0"/>
      <w:jc w:val="center"/>
      <w:outlineLvl w:val="0"/>
    </w:pPr>
    <w:rPr>
      <w:rFonts w:eastAsia="黑体" w:cstheme="majorBidi"/>
      <w:color w:val="000000" w:themeColor="text1"/>
      <w:sz w:val="36"/>
      <w:szCs w:val="32"/>
    </w:rPr>
  </w:style>
  <w:style w:type="paragraph" w:styleId="2">
    <w:name w:val="heading 2"/>
    <w:basedOn w:val="a"/>
    <w:next w:val="a"/>
    <w:link w:val="20"/>
    <w:uiPriority w:val="9"/>
    <w:unhideWhenUsed/>
    <w:qFormat/>
    <w:pPr>
      <w:spacing w:before="120" w:after="120"/>
      <w:ind w:firstLineChars="0" w:firstLine="0"/>
      <w:outlineLvl w:val="1"/>
    </w:pPr>
    <w:rPr>
      <w:rFonts w:cstheme="majorBidi"/>
      <w:b/>
      <w:sz w:val="32"/>
      <w:szCs w:val="26"/>
    </w:rPr>
  </w:style>
  <w:style w:type="paragraph" w:styleId="3">
    <w:name w:val="heading 3"/>
    <w:basedOn w:val="a"/>
    <w:next w:val="a"/>
    <w:link w:val="30"/>
    <w:uiPriority w:val="9"/>
    <w:unhideWhenUsed/>
    <w:qFormat/>
    <w:pPr>
      <w:spacing w:before="60" w:after="60"/>
      <w:ind w:firstLineChars="0" w:firstLine="0"/>
      <w:outlineLvl w:val="2"/>
    </w:pPr>
    <w:rPr>
      <w:rFonts w:cstheme="majorBidi"/>
      <w:b/>
      <w:color w:val="000000" w:themeColor="text1"/>
      <w:szCs w:val="24"/>
    </w:rPr>
  </w:style>
  <w:style w:type="paragraph" w:styleId="4">
    <w:name w:val="heading 4"/>
    <w:basedOn w:val="a"/>
    <w:next w:val="a"/>
    <w:link w:val="40"/>
    <w:uiPriority w:val="9"/>
    <w:unhideWhenUsed/>
    <w:qFormat/>
    <w:pPr>
      <w:ind w:firstLineChars="0" w:firstLine="0"/>
      <w:outlineLvl w:val="3"/>
    </w:pPr>
    <w:rPr>
      <w:rFonts w:cstheme="majorBidi"/>
      <w:b/>
      <w:iCs/>
      <w:color w:val="000000" w:themeColor="text1"/>
    </w:rPr>
  </w:style>
  <w:style w:type="paragraph" w:styleId="5">
    <w:name w:val="heading 5"/>
    <w:basedOn w:val="a"/>
    <w:next w:val="a"/>
    <w:link w:val="50"/>
    <w:uiPriority w:val="9"/>
    <w:unhideWhenUsed/>
    <w:qFormat/>
    <w:pPr>
      <w:spacing w:before="120"/>
      <w:outlineLvl w:val="4"/>
    </w:pPr>
    <w:rPr>
      <w:rFonts w:eastAsia="楷体" w:cstheme="majorBidi"/>
      <w:b/>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
    <w:name w:val="toc 7"/>
    <w:basedOn w:val="a"/>
    <w:next w:val="a"/>
    <w:uiPriority w:val="39"/>
    <w:unhideWhenUsed/>
    <w:qFormat/>
    <w:pPr>
      <w:widowControl/>
      <w:spacing w:after="100" w:line="259" w:lineRule="auto"/>
      <w:ind w:left="1320" w:firstLineChars="0" w:firstLine="0"/>
      <w:jc w:val="left"/>
    </w:pPr>
    <w:rPr>
      <w:rFonts w:asciiTheme="minorHAnsi" w:hAnsiTheme="minorHAnsi"/>
      <w:sz w:val="22"/>
    </w:rPr>
  </w:style>
  <w:style w:type="paragraph" w:styleId="a3">
    <w:name w:val="Document Map"/>
    <w:basedOn w:val="a"/>
    <w:link w:val="a4"/>
    <w:uiPriority w:val="99"/>
    <w:semiHidden/>
    <w:unhideWhenUsed/>
    <w:qFormat/>
    <w:pPr>
      <w:spacing w:line="240" w:lineRule="auto"/>
      <w:ind w:firstLineChars="0" w:firstLine="0"/>
    </w:pPr>
    <w:rPr>
      <w:rFonts w:ascii="宋体" w:eastAsia="宋体" w:hAnsiTheme="minorHAnsi"/>
      <w:kern w:val="2"/>
      <w:sz w:val="18"/>
      <w:szCs w:val="18"/>
    </w:rPr>
  </w:style>
  <w:style w:type="paragraph" w:styleId="a5">
    <w:name w:val="annotation text"/>
    <w:basedOn w:val="a"/>
    <w:link w:val="a6"/>
    <w:uiPriority w:val="99"/>
    <w:semiHidden/>
    <w:unhideWhenUsed/>
    <w:qFormat/>
    <w:pPr>
      <w:spacing w:line="240" w:lineRule="auto"/>
    </w:pPr>
    <w:rPr>
      <w:sz w:val="20"/>
      <w:szCs w:val="20"/>
    </w:rPr>
  </w:style>
  <w:style w:type="paragraph" w:styleId="51">
    <w:name w:val="toc 5"/>
    <w:basedOn w:val="a"/>
    <w:next w:val="a"/>
    <w:uiPriority w:val="39"/>
    <w:unhideWhenUsed/>
    <w:qFormat/>
    <w:pPr>
      <w:widowControl/>
      <w:spacing w:after="100" w:line="259" w:lineRule="auto"/>
      <w:ind w:left="880" w:firstLineChars="0" w:firstLine="0"/>
      <w:jc w:val="left"/>
    </w:pPr>
    <w:rPr>
      <w:rFonts w:asciiTheme="minorHAnsi" w:hAnsiTheme="minorHAnsi"/>
      <w:sz w:val="22"/>
    </w:rPr>
  </w:style>
  <w:style w:type="paragraph" w:styleId="31">
    <w:name w:val="toc 3"/>
    <w:basedOn w:val="a"/>
    <w:next w:val="a"/>
    <w:uiPriority w:val="39"/>
    <w:unhideWhenUsed/>
    <w:qFormat/>
    <w:pPr>
      <w:ind w:left="737" w:firstLineChars="0" w:firstLine="0"/>
    </w:pPr>
  </w:style>
  <w:style w:type="paragraph" w:styleId="8">
    <w:name w:val="toc 8"/>
    <w:basedOn w:val="a"/>
    <w:next w:val="a"/>
    <w:uiPriority w:val="39"/>
    <w:unhideWhenUsed/>
    <w:qFormat/>
    <w:pPr>
      <w:widowControl/>
      <w:spacing w:after="100" w:line="259" w:lineRule="auto"/>
      <w:ind w:left="1540" w:firstLineChars="0" w:firstLine="0"/>
      <w:jc w:val="left"/>
    </w:pPr>
    <w:rPr>
      <w:rFonts w:asciiTheme="minorHAnsi" w:hAnsiTheme="minorHAnsi"/>
      <w:sz w:val="22"/>
    </w:rPr>
  </w:style>
  <w:style w:type="paragraph" w:styleId="a7">
    <w:name w:val="Date"/>
    <w:basedOn w:val="a"/>
    <w:next w:val="a"/>
    <w:link w:val="a8"/>
    <w:uiPriority w:val="99"/>
    <w:semiHidden/>
    <w:unhideWhenUsed/>
    <w:qFormat/>
    <w:pPr>
      <w:spacing w:line="240" w:lineRule="auto"/>
      <w:ind w:leftChars="2500" w:left="100" w:firstLineChars="0" w:firstLine="0"/>
    </w:pPr>
    <w:rPr>
      <w:rFonts w:asciiTheme="minorHAnsi" w:eastAsiaTheme="minorEastAsia" w:hAnsiTheme="minorHAnsi"/>
      <w:kern w:val="2"/>
      <w:sz w:val="21"/>
    </w:rPr>
  </w:style>
  <w:style w:type="paragraph" w:styleId="21">
    <w:name w:val="Body Text Indent 2"/>
    <w:basedOn w:val="a"/>
    <w:link w:val="22"/>
    <w:uiPriority w:val="99"/>
    <w:semiHidden/>
    <w:unhideWhenUsed/>
    <w:qFormat/>
    <w:pPr>
      <w:spacing w:after="120" w:line="480" w:lineRule="auto"/>
      <w:ind w:leftChars="200" w:left="420" w:firstLineChars="0" w:firstLine="0"/>
    </w:pPr>
    <w:rPr>
      <w:rFonts w:asciiTheme="minorHAnsi" w:eastAsiaTheme="minorEastAsia" w:hAnsiTheme="minorHAnsi"/>
      <w:kern w:val="2"/>
      <w:sz w:val="21"/>
    </w:rPr>
  </w:style>
  <w:style w:type="paragraph" w:styleId="a9">
    <w:name w:val="Balloon Text"/>
    <w:basedOn w:val="a"/>
    <w:link w:val="aa"/>
    <w:uiPriority w:val="99"/>
    <w:semiHidden/>
    <w:unhideWhenUsed/>
    <w:qFormat/>
    <w:pPr>
      <w:spacing w:line="240" w:lineRule="auto"/>
    </w:pPr>
    <w:rPr>
      <w:rFonts w:ascii="Microsoft YaHei UI" w:eastAsia="Microsoft YaHei UI"/>
      <w:sz w:val="18"/>
      <w:szCs w:val="18"/>
    </w:rPr>
  </w:style>
  <w:style w:type="paragraph" w:styleId="ab">
    <w:name w:val="footer"/>
    <w:basedOn w:val="a"/>
    <w:link w:val="ac"/>
    <w:uiPriority w:val="99"/>
    <w:unhideWhenUsed/>
    <w:qFormat/>
    <w:pPr>
      <w:tabs>
        <w:tab w:val="center" w:pos="4320"/>
        <w:tab w:val="right" w:pos="8640"/>
      </w:tabs>
      <w:spacing w:line="240" w:lineRule="auto"/>
    </w:pPr>
  </w:style>
  <w:style w:type="paragraph" w:styleId="ad">
    <w:name w:val="header"/>
    <w:basedOn w:val="a"/>
    <w:link w:val="ae"/>
    <w:uiPriority w:val="99"/>
    <w:unhideWhenUsed/>
    <w:qFormat/>
    <w:pPr>
      <w:tabs>
        <w:tab w:val="center" w:pos="4320"/>
        <w:tab w:val="right" w:pos="8640"/>
      </w:tabs>
      <w:spacing w:line="240" w:lineRule="auto"/>
    </w:pPr>
  </w:style>
  <w:style w:type="paragraph" w:styleId="11">
    <w:name w:val="toc 1"/>
    <w:basedOn w:val="a"/>
    <w:next w:val="a"/>
    <w:uiPriority w:val="39"/>
    <w:unhideWhenUsed/>
    <w:qFormat/>
    <w:pPr>
      <w:spacing w:before="120" w:after="120"/>
      <w:ind w:firstLineChars="0" w:firstLine="0"/>
    </w:pPr>
    <w:rPr>
      <w:rFonts w:eastAsia="黑体"/>
      <w:sz w:val="32"/>
    </w:rPr>
  </w:style>
  <w:style w:type="paragraph" w:styleId="41">
    <w:name w:val="toc 4"/>
    <w:basedOn w:val="a"/>
    <w:next w:val="a"/>
    <w:uiPriority w:val="39"/>
    <w:unhideWhenUsed/>
    <w:qFormat/>
    <w:pPr>
      <w:ind w:left="1134" w:firstLineChars="0" w:firstLine="0"/>
    </w:pPr>
    <w:rPr>
      <w:sz w:val="26"/>
    </w:rPr>
  </w:style>
  <w:style w:type="paragraph" w:styleId="6">
    <w:name w:val="toc 6"/>
    <w:basedOn w:val="a"/>
    <w:next w:val="a"/>
    <w:uiPriority w:val="39"/>
    <w:unhideWhenUsed/>
    <w:qFormat/>
    <w:pPr>
      <w:widowControl/>
      <w:spacing w:after="100" w:line="259" w:lineRule="auto"/>
      <w:ind w:left="1100" w:firstLineChars="0" w:firstLine="0"/>
      <w:jc w:val="left"/>
    </w:pPr>
    <w:rPr>
      <w:rFonts w:asciiTheme="minorHAnsi" w:hAnsiTheme="minorHAnsi"/>
      <w:sz w:val="22"/>
    </w:rPr>
  </w:style>
  <w:style w:type="paragraph" w:styleId="23">
    <w:name w:val="toc 2"/>
    <w:basedOn w:val="a"/>
    <w:next w:val="a"/>
    <w:uiPriority w:val="39"/>
    <w:unhideWhenUsed/>
    <w:qFormat/>
    <w:pPr>
      <w:ind w:left="284" w:firstLineChars="0" w:firstLine="0"/>
    </w:pPr>
    <w:rPr>
      <w:sz w:val="30"/>
    </w:rPr>
  </w:style>
  <w:style w:type="paragraph" w:styleId="9">
    <w:name w:val="toc 9"/>
    <w:basedOn w:val="a"/>
    <w:next w:val="a"/>
    <w:uiPriority w:val="39"/>
    <w:unhideWhenUsed/>
    <w:qFormat/>
    <w:pPr>
      <w:widowControl/>
      <w:spacing w:after="100" w:line="259" w:lineRule="auto"/>
      <w:ind w:left="1760" w:firstLineChars="0" w:firstLine="0"/>
      <w:jc w:val="left"/>
    </w:pPr>
    <w:rPr>
      <w:rFonts w:asciiTheme="minorHAnsi" w:hAnsiTheme="minorHAnsi"/>
      <w:sz w:val="22"/>
    </w:rPr>
  </w:style>
  <w:style w:type="paragraph" w:styleId="af">
    <w:name w:val="Normal (Web)"/>
    <w:basedOn w:val="a"/>
    <w:uiPriority w:val="99"/>
    <w:semiHidden/>
    <w:unhideWhenUsed/>
    <w:qFormat/>
    <w:pPr>
      <w:widowControl/>
      <w:spacing w:before="100" w:beforeAutospacing="1" w:after="100" w:afterAutospacing="1" w:line="240" w:lineRule="auto"/>
      <w:ind w:firstLineChars="0" w:firstLine="0"/>
      <w:jc w:val="left"/>
    </w:pPr>
    <w:rPr>
      <w:rFonts w:eastAsia="Times New Roman" w:cs="Times New Roman"/>
      <w:szCs w:val="24"/>
    </w:rPr>
  </w:style>
  <w:style w:type="paragraph" w:styleId="af0">
    <w:name w:val="Title"/>
    <w:basedOn w:val="a"/>
    <w:next w:val="a"/>
    <w:link w:val="af1"/>
    <w:uiPriority w:val="10"/>
    <w:qFormat/>
    <w:pPr>
      <w:spacing w:before="240" w:after="60" w:line="240" w:lineRule="auto"/>
      <w:ind w:firstLineChars="0" w:firstLine="0"/>
      <w:jc w:val="center"/>
      <w:outlineLvl w:val="0"/>
    </w:pPr>
    <w:rPr>
      <w:rFonts w:ascii="等线 Light" w:eastAsia="宋体" w:hAnsi="等线 Light" w:cs="Times New Roman"/>
      <w:b/>
      <w:bCs/>
      <w:kern w:val="2"/>
      <w:sz w:val="32"/>
      <w:szCs w:val="32"/>
    </w:rPr>
  </w:style>
  <w:style w:type="paragraph" w:styleId="af2">
    <w:name w:val="annotation subject"/>
    <w:basedOn w:val="a5"/>
    <w:next w:val="a5"/>
    <w:link w:val="af3"/>
    <w:uiPriority w:val="99"/>
    <w:semiHidden/>
    <w:unhideWhenUsed/>
    <w:qFormat/>
    <w:rPr>
      <w:b/>
      <w:bCs/>
    </w:rPr>
  </w:style>
  <w:style w:type="table" w:styleId="af4">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Strong"/>
    <w:basedOn w:val="a0"/>
    <w:uiPriority w:val="22"/>
    <w:qFormat/>
    <w:rPr>
      <w:b/>
      <w:bCs/>
    </w:rPr>
  </w:style>
  <w:style w:type="character" w:styleId="af6">
    <w:name w:val="FollowedHyperlink"/>
    <w:basedOn w:val="a0"/>
    <w:uiPriority w:val="99"/>
    <w:semiHidden/>
    <w:unhideWhenUsed/>
    <w:qFormat/>
    <w:rPr>
      <w:color w:val="954F72"/>
      <w:u w:val="single"/>
    </w:rPr>
  </w:style>
  <w:style w:type="character" w:styleId="af7">
    <w:name w:val="Hyperlink"/>
    <w:uiPriority w:val="99"/>
    <w:unhideWhenUsed/>
    <w:qFormat/>
    <w:rPr>
      <w:color w:val="0563C1"/>
      <w:u w:val="single"/>
    </w:rPr>
  </w:style>
  <w:style w:type="character" w:styleId="af8">
    <w:name w:val="annotation reference"/>
    <w:basedOn w:val="a0"/>
    <w:uiPriority w:val="99"/>
    <w:semiHidden/>
    <w:unhideWhenUsed/>
    <w:qFormat/>
    <w:rPr>
      <w:sz w:val="16"/>
      <w:szCs w:val="16"/>
    </w:rPr>
  </w:style>
  <w:style w:type="character" w:customStyle="1" w:styleId="10">
    <w:name w:val="标题 1 字符"/>
    <w:basedOn w:val="a0"/>
    <w:link w:val="1"/>
    <w:uiPriority w:val="9"/>
    <w:qFormat/>
    <w:rPr>
      <w:rFonts w:ascii="Times New Roman" w:eastAsia="黑体" w:hAnsi="Times New Roman" w:cstheme="majorBidi"/>
      <w:color w:val="000000" w:themeColor="text1"/>
      <w:sz w:val="36"/>
      <w:szCs w:val="32"/>
    </w:rPr>
  </w:style>
  <w:style w:type="character" w:customStyle="1" w:styleId="20">
    <w:name w:val="标题 2 字符"/>
    <w:basedOn w:val="a0"/>
    <w:link w:val="2"/>
    <w:uiPriority w:val="9"/>
    <w:qFormat/>
    <w:rPr>
      <w:rFonts w:ascii="Times New Roman" w:eastAsia="仿宋_GB2312" w:hAnsi="Times New Roman" w:cstheme="majorBidi"/>
      <w:b/>
      <w:sz w:val="32"/>
      <w:szCs w:val="26"/>
    </w:rPr>
  </w:style>
  <w:style w:type="character" w:customStyle="1" w:styleId="30">
    <w:name w:val="标题 3 字符"/>
    <w:basedOn w:val="a0"/>
    <w:link w:val="3"/>
    <w:uiPriority w:val="9"/>
    <w:qFormat/>
    <w:rPr>
      <w:rFonts w:ascii="Times New Roman" w:eastAsia="仿宋_GB2312" w:hAnsi="Times New Roman" w:cstheme="majorBidi"/>
      <w:b/>
      <w:color w:val="000000" w:themeColor="text1"/>
      <w:sz w:val="28"/>
      <w:szCs w:val="24"/>
    </w:rPr>
  </w:style>
  <w:style w:type="character" w:customStyle="1" w:styleId="40">
    <w:name w:val="标题 4 字符"/>
    <w:basedOn w:val="a0"/>
    <w:link w:val="4"/>
    <w:uiPriority w:val="9"/>
    <w:qFormat/>
    <w:rPr>
      <w:rFonts w:ascii="Times New Roman" w:eastAsia="仿宋_GB2312" w:hAnsi="Times New Roman" w:cstheme="majorBidi"/>
      <w:b/>
      <w:iCs/>
      <w:color w:val="000000" w:themeColor="text1"/>
      <w:sz w:val="24"/>
    </w:rPr>
  </w:style>
  <w:style w:type="character" w:customStyle="1" w:styleId="50">
    <w:name w:val="标题 5 字符"/>
    <w:basedOn w:val="a0"/>
    <w:link w:val="5"/>
    <w:uiPriority w:val="9"/>
    <w:qFormat/>
    <w:rPr>
      <w:rFonts w:ascii="Times New Roman" w:eastAsia="楷体" w:hAnsi="Times New Roman" w:cstheme="majorBidi"/>
      <w:b/>
      <w:color w:val="000000" w:themeColor="text1"/>
      <w:sz w:val="28"/>
      <w:szCs w:val="22"/>
    </w:rPr>
  </w:style>
  <w:style w:type="character" w:customStyle="1" w:styleId="aa">
    <w:name w:val="批注框文本 字符"/>
    <w:basedOn w:val="a0"/>
    <w:link w:val="a9"/>
    <w:uiPriority w:val="99"/>
    <w:semiHidden/>
    <w:qFormat/>
    <w:rPr>
      <w:rFonts w:ascii="Microsoft YaHei UI" w:eastAsia="Microsoft YaHei UI" w:hAnsi="Times New Roman"/>
      <w:sz w:val="18"/>
      <w:szCs w:val="18"/>
    </w:rPr>
  </w:style>
  <w:style w:type="character" w:customStyle="1" w:styleId="ac">
    <w:name w:val="页脚 字符"/>
    <w:basedOn w:val="a0"/>
    <w:link w:val="ab"/>
    <w:uiPriority w:val="99"/>
    <w:qFormat/>
    <w:rPr>
      <w:rFonts w:ascii="Times New Roman" w:eastAsia="仿宋_GB2312" w:hAnsi="Times New Roman"/>
      <w:sz w:val="24"/>
    </w:rPr>
  </w:style>
  <w:style w:type="character" w:customStyle="1" w:styleId="ae">
    <w:name w:val="页眉 字符"/>
    <w:basedOn w:val="a0"/>
    <w:link w:val="ad"/>
    <w:uiPriority w:val="99"/>
    <w:qFormat/>
    <w:rPr>
      <w:rFonts w:ascii="Times New Roman" w:eastAsia="仿宋_GB2312" w:hAnsi="Times New Roman"/>
      <w:sz w:val="24"/>
    </w:rPr>
  </w:style>
  <w:style w:type="character" w:customStyle="1" w:styleId="af1">
    <w:name w:val="标题 字符"/>
    <w:basedOn w:val="a0"/>
    <w:link w:val="af0"/>
    <w:uiPriority w:val="10"/>
    <w:qFormat/>
    <w:rPr>
      <w:rFonts w:ascii="等线 Light" w:eastAsia="宋体" w:hAnsi="等线 Light" w:cs="Times New Roman"/>
      <w:b/>
      <w:bCs/>
      <w:kern w:val="2"/>
      <w:sz w:val="32"/>
      <w:szCs w:val="32"/>
    </w:rPr>
  </w:style>
  <w:style w:type="paragraph" w:customStyle="1" w:styleId="af9">
    <w:name w:val="图表内容"/>
    <w:basedOn w:val="a"/>
    <w:qFormat/>
    <w:pPr>
      <w:spacing w:line="240" w:lineRule="auto"/>
      <w:ind w:firstLineChars="0" w:firstLine="0"/>
      <w:jc w:val="center"/>
    </w:pPr>
    <w:rPr>
      <w:bCs/>
      <w:color w:val="000000" w:themeColor="text1"/>
      <w:sz w:val="24"/>
    </w:rPr>
  </w:style>
  <w:style w:type="paragraph" w:customStyle="1" w:styleId="afa">
    <w:name w:val="图表名"/>
    <w:basedOn w:val="a"/>
    <w:qFormat/>
    <w:pPr>
      <w:spacing w:after="100" w:line="240" w:lineRule="auto"/>
      <w:ind w:firstLineChars="0" w:firstLine="0"/>
      <w:jc w:val="center"/>
    </w:pPr>
    <w:rPr>
      <w:b/>
      <w:szCs w:val="28"/>
    </w:rPr>
  </w:style>
  <w:style w:type="paragraph" w:styleId="afb">
    <w:name w:val="List Paragraph"/>
    <w:basedOn w:val="a"/>
    <w:uiPriority w:val="34"/>
    <w:qFormat/>
    <w:pPr>
      <w:ind w:left="720"/>
      <w:contextualSpacing/>
    </w:pPr>
  </w:style>
  <w:style w:type="character" w:customStyle="1" w:styleId="GChar">
    <w:name w:val="G正文 Char"/>
    <w:link w:val="G"/>
    <w:qFormat/>
    <w:rPr>
      <w:rFonts w:ascii="Times New Roman" w:eastAsia="仿宋_GB2312" w:hAnsi="Times New Roman"/>
      <w:kern w:val="2"/>
      <w:sz w:val="30"/>
      <w:szCs w:val="24"/>
    </w:rPr>
  </w:style>
  <w:style w:type="paragraph" w:customStyle="1" w:styleId="G">
    <w:name w:val="G正文"/>
    <w:link w:val="GChar"/>
    <w:qFormat/>
    <w:pPr>
      <w:widowControl w:val="0"/>
      <w:adjustRightInd w:val="0"/>
      <w:snapToGrid w:val="0"/>
      <w:spacing w:after="160" w:line="360" w:lineRule="auto"/>
      <w:ind w:firstLineChars="200" w:firstLine="200"/>
      <w:jc w:val="both"/>
      <w:textAlignment w:val="baseline"/>
    </w:pPr>
    <w:rPr>
      <w:rFonts w:ascii="Times New Roman" w:eastAsia="仿宋_GB2312" w:hAnsi="Times New Roman"/>
      <w:kern w:val="2"/>
      <w:sz w:val="30"/>
      <w:szCs w:val="24"/>
    </w:rPr>
  </w:style>
  <w:style w:type="paragraph" w:customStyle="1" w:styleId="G0">
    <w:name w:val="G图形"/>
    <w:uiPriority w:val="99"/>
    <w:qFormat/>
    <w:pPr>
      <w:widowControl w:val="0"/>
      <w:adjustRightInd w:val="0"/>
      <w:snapToGrid w:val="0"/>
      <w:spacing w:after="160" w:line="259" w:lineRule="auto"/>
      <w:jc w:val="center"/>
    </w:pPr>
    <w:rPr>
      <w:rFonts w:ascii="Times New Roman" w:eastAsia="仿宋_GB2312" w:hAnsi="Times New Roman" w:cs="Times New Roman"/>
      <w:kern w:val="2"/>
      <w:sz w:val="24"/>
      <w:szCs w:val="24"/>
    </w:rPr>
  </w:style>
  <w:style w:type="paragraph" w:customStyle="1" w:styleId="G-">
    <w:name w:val="G-表内容"/>
    <w:link w:val="G-0"/>
    <w:qFormat/>
    <w:pPr>
      <w:adjustRightInd w:val="0"/>
      <w:snapToGrid w:val="0"/>
      <w:spacing w:beforeLines="25" w:afterLines="25"/>
      <w:jc w:val="center"/>
    </w:pPr>
    <w:rPr>
      <w:rFonts w:ascii="Times New Roman" w:eastAsia="仿宋_GB2312" w:hAnsi="Times New Roman" w:cs="Times New Roman"/>
      <w:kern w:val="2"/>
      <w:sz w:val="30"/>
      <w:szCs w:val="24"/>
    </w:rPr>
  </w:style>
  <w:style w:type="character" w:customStyle="1" w:styleId="G-0">
    <w:name w:val="G-表内容 字符"/>
    <w:link w:val="G-"/>
    <w:rPr>
      <w:rFonts w:ascii="Times New Roman" w:eastAsia="仿宋_GB2312" w:hAnsi="Times New Roman" w:cs="Times New Roman"/>
      <w:kern w:val="2"/>
      <w:sz w:val="30"/>
      <w:szCs w:val="24"/>
    </w:rPr>
  </w:style>
  <w:style w:type="paragraph" w:customStyle="1" w:styleId="SL-">
    <w:name w:val="SL-条文"/>
    <w:uiPriority w:val="99"/>
    <w:pPr>
      <w:spacing w:line="300" w:lineRule="auto"/>
      <w:jc w:val="both"/>
    </w:pPr>
    <w:rPr>
      <w:rFonts w:ascii="宋体" w:eastAsia="宋体" w:hAnsi="宋体" w:cs="Times New Roman"/>
      <w:bCs/>
      <w:kern w:val="2"/>
      <w:sz w:val="21"/>
      <w:szCs w:val="21"/>
    </w:rPr>
  </w:style>
  <w:style w:type="paragraph" w:customStyle="1" w:styleId="SL-0">
    <w:name w:val="SL-表内容"/>
    <w:basedOn w:val="SL-"/>
    <w:uiPriority w:val="99"/>
    <w:qFormat/>
    <w:pPr>
      <w:adjustRightInd w:val="0"/>
      <w:snapToGrid w:val="0"/>
      <w:spacing w:beforeLines="15" w:before="15" w:afterLines="15" w:after="15" w:line="240" w:lineRule="auto"/>
      <w:jc w:val="center"/>
    </w:pPr>
    <w:rPr>
      <w:rFonts w:ascii="Times New Roman" w:hAnsi="Times New Roman"/>
      <w:sz w:val="18"/>
    </w:rPr>
  </w:style>
  <w:style w:type="character" w:customStyle="1" w:styleId="12">
    <w:name w:val="未处理的提及1"/>
    <w:basedOn w:val="a0"/>
    <w:uiPriority w:val="99"/>
    <w:semiHidden/>
    <w:unhideWhenUsed/>
    <w:qFormat/>
    <w:rPr>
      <w:color w:val="605E5C"/>
      <w:shd w:val="clear" w:color="auto" w:fill="E1DFDD"/>
    </w:rPr>
  </w:style>
  <w:style w:type="paragraph" w:customStyle="1" w:styleId="msonormal0">
    <w:name w:val="msonormal"/>
    <w:basedOn w:val="a"/>
    <w:qFormat/>
    <w:pPr>
      <w:widowControl/>
      <w:spacing w:before="100" w:beforeAutospacing="1" w:after="100" w:afterAutospacing="1" w:line="240" w:lineRule="auto"/>
      <w:ind w:firstLineChars="0" w:firstLine="0"/>
      <w:jc w:val="left"/>
    </w:pPr>
    <w:rPr>
      <w:rFonts w:eastAsia="Times New Roman" w:cs="Times New Roman"/>
      <w:szCs w:val="24"/>
    </w:rPr>
  </w:style>
  <w:style w:type="paragraph" w:customStyle="1" w:styleId="font5">
    <w:name w:val="font5"/>
    <w:basedOn w:val="a"/>
    <w:pPr>
      <w:widowControl/>
      <w:spacing w:before="100" w:beforeAutospacing="1" w:after="100" w:afterAutospacing="1" w:line="240" w:lineRule="auto"/>
      <w:ind w:firstLineChars="0" w:firstLine="0"/>
      <w:jc w:val="left"/>
    </w:pPr>
    <w:rPr>
      <w:rFonts w:eastAsia="Times New Roman" w:cs="Times New Roman"/>
      <w:b/>
      <w:bCs/>
      <w:color w:val="000000"/>
      <w:sz w:val="22"/>
    </w:rPr>
  </w:style>
  <w:style w:type="paragraph" w:customStyle="1" w:styleId="font6">
    <w:name w:val="font6"/>
    <w:basedOn w:val="a"/>
    <w:qFormat/>
    <w:pPr>
      <w:widowControl/>
      <w:spacing w:before="100" w:beforeAutospacing="1" w:after="100" w:afterAutospacing="1" w:line="240" w:lineRule="auto"/>
      <w:ind w:firstLineChars="0" w:firstLine="0"/>
      <w:jc w:val="left"/>
    </w:pPr>
    <w:rPr>
      <w:rFonts w:eastAsia="Times New Roman" w:cs="Times New Roman"/>
      <w:color w:val="000000"/>
      <w:sz w:val="22"/>
    </w:rPr>
  </w:style>
  <w:style w:type="paragraph" w:customStyle="1" w:styleId="xl66">
    <w:name w:val="xl66"/>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eastAsia="Times New Roman" w:cs="Times New Roman"/>
      <w:b/>
      <w:bCs/>
      <w:color w:val="000000"/>
      <w:szCs w:val="24"/>
    </w:rPr>
  </w:style>
  <w:style w:type="paragraph" w:customStyle="1" w:styleId="xl67">
    <w:name w:val="xl67"/>
    <w:basedOn w:val="a"/>
    <w:uiPriority w:val="9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Chars="0" w:firstLine="0"/>
      <w:jc w:val="center"/>
      <w:textAlignment w:val="center"/>
    </w:pPr>
    <w:rPr>
      <w:rFonts w:eastAsia="Times New Roman" w:cs="Times New Roman"/>
      <w:b/>
      <w:bCs/>
      <w:szCs w:val="24"/>
    </w:rPr>
  </w:style>
  <w:style w:type="paragraph" w:customStyle="1" w:styleId="xl68">
    <w:name w:val="xl68"/>
    <w:basedOn w:val="a"/>
    <w:uiPriority w:val="99"/>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ind w:firstLineChars="0" w:firstLine="0"/>
      <w:jc w:val="center"/>
      <w:textAlignment w:val="center"/>
    </w:pPr>
    <w:rPr>
      <w:rFonts w:eastAsia="Times New Roman" w:cs="Times New Roman"/>
      <w:b/>
      <w:bCs/>
      <w:szCs w:val="24"/>
    </w:rPr>
  </w:style>
  <w:style w:type="paragraph" w:customStyle="1" w:styleId="xl69">
    <w:name w:val="xl69"/>
    <w:basedOn w:val="a"/>
    <w:uiPriority w:val="99"/>
    <w:qFormat/>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ind w:firstLineChars="0" w:firstLine="0"/>
      <w:jc w:val="left"/>
      <w:textAlignment w:val="center"/>
    </w:pPr>
    <w:rPr>
      <w:rFonts w:eastAsia="Times New Roman" w:cs="Times New Roman"/>
      <w:szCs w:val="24"/>
    </w:rPr>
  </w:style>
  <w:style w:type="paragraph" w:customStyle="1" w:styleId="xl70">
    <w:name w:val="xl70"/>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center"/>
    </w:pPr>
    <w:rPr>
      <w:rFonts w:eastAsia="Times New Roman" w:cs="Times New Roman"/>
      <w:szCs w:val="24"/>
    </w:rPr>
  </w:style>
  <w:style w:type="paragraph" w:customStyle="1" w:styleId="xl71">
    <w:name w:val="xl71"/>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eastAsia="Times New Roman" w:cs="Times New Roman"/>
      <w:szCs w:val="24"/>
    </w:rPr>
  </w:style>
  <w:style w:type="paragraph" w:customStyle="1" w:styleId="xl72">
    <w:name w:val="xl72"/>
    <w:basedOn w:val="a"/>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ind w:firstLineChars="0" w:firstLine="0"/>
      <w:jc w:val="left"/>
      <w:textAlignment w:val="center"/>
    </w:pPr>
    <w:rPr>
      <w:rFonts w:eastAsia="Times New Roman" w:cs="Times New Roman"/>
      <w:szCs w:val="24"/>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center"/>
    </w:pPr>
    <w:rPr>
      <w:rFonts w:eastAsia="Times New Roman" w:cs="Times New Roman"/>
      <w:szCs w:val="24"/>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center"/>
    </w:pPr>
    <w:rPr>
      <w:rFonts w:eastAsia="Times New Roman" w:cs="Times New Roman"/>
      <w:szCs w:val="24"/>
    </w:rPr>
  </w:style>
  <w:style w:type="paragraph" w:customStyle="1" w:styleId="xl75">
    <w:name w:val="xl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textAlignment w:val="center"/>
    </w:pPr>
    <w:rPr>
      <w:rFonts w:eastAsia="Times New Roman" w:cs="Times New Roman"/>
      <w:szCs w:val="24"/>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ind w:firstLineChars="0" w:firstLine="0"/>
      <w:jc w:val="left"/>
      <w:textAlignment w:val="center"/>
    </w:pPr>
    <w:rPr>
      <w:rFonts w:eastAsia="Times New Roman" w:cs="Times New Roman"/>
      <w:szCs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eastAsia="Times New Roman" w:cs="Times New Roman"/>
      <w:szCs w:val="24"/>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ind w:firstLineChars="0" w:firstLine="0"/>
      <w:jc w:val="center"/>
      <w:textAlignment w:val="center"/>
    </w:pPr>
    <w:rPr>
      <w:rFonts w:eastAsia="Times New Roman" w:cs="Times New Roman"/>
      <w:szCs w:val="24"/>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eastAsia="Times New Roman" w:cs="Times New Roman"/>
      <w:szCs w:val="24"/>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ind w:firstLineChars="0" w:firstLine="0"/>
      <w:jc w:val="center"/>
      <w:textAlignment w:val="center"/>
    </w:pPr>
    <w:rPr>
      <w:rFonts w:eastAsia="Times New Roman" w:cs="Times New Roman"/>
      <w:szCs w:val="24"/>
    </w:rPr>
  </w:style>
  <w:style w:type="paragraph" w:customStyle="1" w:styleId="xl81">
    <w:name w:val="xl8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eastAsia="Times New Roman" w:cs="Times New Roman"/>
      <w:szCs w:val="24"/>
    </w:rPr>
  </w:style>
  <w:style w:type="paragraph" w:customStyle="1" w:styleId="xl82">
    <w:name w:val="xl8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eastAsia="Times New Roman" w:cs="Times New Roman"/>
      <w:szCs w:val="24"/>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eastAsia="Times New Roman" w:cs="Times New Roman"/>
      <w:szCs w:val="24"/>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eastAsia="Times New Roman" w:cs="Times New Roman"/>
      <w:b/>
      <w:bCs/>
      <w:szCs w:val="2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eastAsia="Times New Roman" w:cs="Times New Roman"/>
      <w:szCs w:val="24"/>
    </w:rPr>
  </w:style>
  <w:style w:type="paragraph" w:customStyle="1" w:styleId="xl86">
    <w:name w:val="xl8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textAlignment w:val="center"/>
    </w:pPr>
    <w:rPr>
      <w:rFonts w:eastAsia="Times New Roman" w:cs="Times New Roman"/>
      <w:b/>
      <w:bCs/>
      <w:szCs w:val="24"/>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ind w:firstLineChars="0" w:firstLine="0"/>
      <w:jc w:val="center"/>
      <w:textAlignment w:val="center"/>
    </w:pPr>
    <w:rPr>
      <w:rFonts w:eastAsia="Times New Roman" w:cs="Times New Roman"/>
      <w:szCs w:val="24"/>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ind w:firstLineChars="0" w:firstLine="0"/>
      <w:jc w:val="center"/>
      <w:textAlignment w:val="center"/>
    </w:pPr>
    <w:rPr>
      <w:rFonts w:eastAsia="Times New Roman" w:cs="Times New Roman"/>
      <w:szCs w:val="24"/>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ind w:firstLineChars="0" w:firstLine="0"/>
      <w:jc w:val="center"/>
      <w:textAlignment w:val="center"/>
    </w:pPr>
    <w:rPr>
      <w:rFonts w:eastAsia="Times New Roman" w:cs="Times New Roman"/>
      <w:b/>
      <w:bCs/>
      <w:szCs w:val="24"/>
    </w:rPr>
  </w:style>
  <w:style w:type="paragraph" w:customStyle="1" w:styleId="xl90">
    <w:name w:val="xl90"/>
    <w:basedOn w:val="a"/>
    <w:uiPriority w:val="99"/>
    <w:qFormat/>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ind w:firstLineChars="0" w:firstLine="0"/>
      <w:jc w:val="center"/>
      <w:textAlignment w:val="center"/>
    </w:pPr>
    <w:rPr>
      <w:rFonts w:eastAsia="Times New Roman" w:cs="Times New Roman"/>
      <w:szCs w:val="24"/>
    </w:rPr>
  </w:style>
  <w:style w:type="paragraph" w:customStyle="1" w:styleId="xl91">
    <w:name w:val="xl91"/>
    <w:basedOn w:val="a"/>
    <w:uiPriority w:val="99"/>
    <w:qFormat/>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ind w:firstLineChars="0" w:firstLine="0"/>
      <w:jc w:val="center"/>
      <w:textAlignment w:val="center"/>
    </w:pPr>
    <w:rPr>
      <w:rFonts w:eastAsia="Times New Roman" w:cs="Times New Roman"/>
      <w:szCs w:val="24"/>
    </w:rPr>
  </w:style>
  <w:style w:type="paragraph" w:customStyle="1" w:styleId="xl92">
    <w:name w:val="xl92"/>
    <w:basedOn w:val="a"/>
    <w:uiPriority w:val="99"/>
    <w:qFormat/>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ind w:firstLineChars="0" w:firstLine="0"/>
      <w:jc w:val="center"/>
      <w:textAlignment w:val="center"/>
    </w:pPr>
    <w:rPr>
      <w:rFonts w:eastAsia="Times New Roman" w:cs="Times New Roman"/>
      <w:szCs w:val="24"/>
    </w:rPr>
  </w:style>
  <w:style w:type="paragraph" w:customStyle="1" w:styleId="xl93">
    <w:name w:val="xl93"/>
    <w:basedOn w:val="a"/>
    <w:uiPriority w:val="99"/>
    <w:qFormat/>
    <w:pPr>
      <w:widowControl/>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ind w:firstLineChars="0" w:firstLine="0"/>
      <w:jc w:val="center"/>
      <w:textAlignment w:val="center"/>
    </w:pPr>
    <w:rPr>
      <w:rFonts w:eastAsia="Times New Roman" w:cs="Times New Roman"/>
      <w:szCs w:val="24"/>
    </w:rPr>
  </w:style>
  <w:style w:type="paragraph" w:customStyle="1" w:styleId="TOC1">
    <w:name w:val="TOC 标题1"/>
    <w:basedOn w:val="1"/>
    <w:next w:val="a"/>
    <w:uiPriority w:val="39"/>
    <w:unhideWhenUsed/>
    <w:qFormat/>
    <w:pPr>
      <w:keepNext/>
      <w:keepLines/>
      <w:widowControl/>
      <w:spacing w:after="0" w:line="259" w:lineRule="auto"/>
      <w:jc w:val="left"/>
      <w:outlineLvl w:val="9"/>
    </w:pPr>
    <w:rPr>
      <w:rFonts w:asciiTheme="majorHAnsi" w:eastAsiaTheme="majorEastAsia" w:hAnsiTheme="majorHAnsi"/>
      <w:color w:val="2F5496" w:themeColor="accent1" w:themeShade="BF"/>
    </w:rPr>
  </w:style>
  <w:style w:type="paragraph" w:customStyle="1" w:styleId="font7">
    <w:name w:val="font7"/>
    <w:basedOn w:val="a"/>
    <w:qFormat/>
    <w:pPr>
      <w:widowControl/>
      <w:spacing w:before="100" w:beforeAutospacing="1" w:after="100" w:afterAutospacing="1" w:line="240" w:lineRule="auto"/>
      <w:ind w:firstLineChars="0" w:firstLine="0"/>
      <w:jc w:val="left"/>
    </w:pPr>
    <w:rPr>
      <w:rFonts w:ascii="Calibri" w:eastAsia="Times New Roman" w:hAnsi="Calibri" w:cs="Calibri"/>
      <w:b/>
      <w:bCs/>
      <w:color w:val="000000"/>
      <w:sz w:val="22"/>
    </w:rPr>
  </w:style>
  <w:style w:type="paragraph" w:customStyle="1" w:styleId="font8">
    <w:name w:val="font8"/>
    <w:basedOn w:val="a"/>
    <w:qFormat/>
    <w:pPr>
      <w:widowControl/>
      <w:spacing w:before="100" w:beforeAutospacing="1" w:after="100" w:afterAutospacing="1" w:line="240" w:lineRule="auto"/>
      <w:ind w:firstLineChars="0" w:firstLine="0"/>
      <w:jc w:val="left"/>
    </w:pPr>
    <w:rPr>
      <w:rFonts w:ascii="Calibri" w:eastAsia="Times New Roman" w:hAnsi="Calibri" w:cs="Calibri"/>
      <w:b/>
      <w:bCs/>
      <w:color w:val="000000"/>
      <w:sz w:val="22"/>
    </w:rPr>
  </w:style>
  <w:style w:type="character" w:customStyle="1" w:styleId="110">
    <w:name w:val="未处理的提及11"/>
    <w:basedOn w:val="a0"/>
    <w:uiPriority w:val="99"/>
    <w:semiHidden/>
    <w:unhideWhenUsed/>
    <w:qFormat/>
    <w:rPr>
      <w:color w:val="605E5C"/>
      <w:shd w:val="clear" w:color="auto" w:fill="E1DFDD"/>
    </w:rPr>
  </w:style>
  <w:style w:type="paragraph" w:customStyle="1" w:styleId="24">
    <w:name w:val="2图"/>
    <w:basedOn w:val="af9"/>
    <w:uiPriority w:val="99"/>
    <w:qFormat/>
    <w:pPr>
      <w:spacing w:after="120"/>
    </w:pPr>
  </w:style>
  <w:style w:type="character" w:customStyle="1" w:styleId="a6">
    <w:name w:val="批注文字 字符"/>
    <w:basedOn w:val="a0"/>
    <w:link w:val="a5"/>
    <w:uiPriority w:val="99"/>
    <w:semiHidden/>
    <w:rPr>
      <w:rFonts w:ascii="Times New Roman" w:eastAsia="仿宋_GB2312" w:hAnsi="Times New Roman"/>
    </w:rPr>
  </w:style>
  <w:style w:type="character" w:customStyle="1" w:styleId="af3">
    <w:name w:val="批注主题 字符"/>
    <w:basedOn w:val="a6"/>
    <w:link w:val="af2"/>
    <w:uiPriority w:val="99"/>
    <w:semiHidden/>
    <w:rPr>
      <w:rFonts w:ascii="Times New Roman" w:eastAsia="仿宋_GB2312" w:hAnsi="Times New Roman"/>
      <w:b/>
      <w:bCs/>
    </w:rPr>
  </w:style>
  <w:style w:type="paragraph" w:customStyle="1" w:styleId="TOC2">
    <w:name w:val="TOC 标题2"/>
    <w:basedOn w:val="1"/>
    <w:next w:val="a"/>
    <w:uiPriority w:val="39"/>
    <w:unhideWhenUsed/>
    <w:qFormat/>
    <w:pPr>
      <w:keepNext/>
      <w:keepLines/>
      <w:spacing w:after="0"/>
      <w:ind w:firstLineChars="200" w:firstLine="200"/>
      <w:jc w:val="both"/>
      <w:outlineLvl w:val="9"/>
    </w:pPr>
    <w:rPr>
      <w:rFonts w:asciiTheme="majorHAnsi" w:eastAsiaTheme="majorEastAsia" w:hAnsiTheme="majorHAnsi"/>
      <w:color w:val="2F5496" w:themeColor="accent1" w:themeShade="BF"/>
      <w:sz w:val="32"/>
    </w:rPr>
  </w:style>
  <w:style w:type="character" w:customStyle="1" w:styleId="a4">
    <w:name w:val="文档结构图 字符"/>
    <w:basedOn w:val="a0"/>
    <w:link w:val="a3"/>
    <w:uiPriority w:val="99"/>
    <w:semiHidden/>
    <w:rPr>
      <w:rFonts w:ascii="宋体" w:eastAsia="宋体"/>
      <w:kern w:val="2"/>
      <w:sz w:val="18"/>
      <w:szCs w:val="18"/>
    </w:rPr>
  </w:style>
  <w:style w:type="character" w:customStyle="1" w:styleId="fontstyle01">
    <w:name w:val="fontstyle01"/>
    <w:basedOn w:val="a0"/>
    <w:rPr>
      <w:rFonts w:ascii="宋体" w:eastAsia="宋体" w:hAnsi="宋体" w:hint="eastAsia"/>
      <w:color w:val="000000"/>
      <w:sz w:val="46"/>
      <w:szCs w:val="46"/>
    </w:rPr>
  </w:style>
  <w:style w:type="character" w:customStyle="1" w:styleId="a8">
    <w:name w:val="日期 字符"/>
    <w:basedOn w:val="a0"/>
    <w:link w:val="a7"/>
    <w:uiPriority w:val="99"/>
    <w:semiHidden/>
    <w:rPr>
      <w:kern w:val="2"/>
      <w:sz w:val="21"/>
      <w:szCs w:val="22"/>
    </w:rPr>
  </w:style>
  <w:style w:type="character" w:customStyle="1" w:styleId="fontstyle11">
    <w:name w:val="fontstyle11"/>
    <w:basedOn w:val="a0"/>
    <w:qFormat/>
    <w:rPr>
      <w:rFonts w:ascii="TimesNewRoman" w:hAnsi="TimesNewRoman" w:hint="default"/>
      <w:color w:val="000000"/>
      <w:sz w:val="18"/>
      <w:szCs w:val="18"/>
    </w:rPr>
  </w:style>
  <w:style w:type="character" w:customStyle="1" w:styleId="22">
    <w:name w:val="正文文本缩进 2 字符"/>
    <w:basedOn w:val="a0"/>
    <w:link w:val="21"/>
    <w:uiPriority w:val="99"/>
    <w:semiHidden/>
    <w:rPr>
      <w:kern w:val="2"/>
      <w:sz w:val="21"/>
      <w:szCs w:val="22"/>
    </w:rPr>
  </w:style>
  <w:style w:type="character" w:customStyle="1" w:styleId="fontstyle21">
    <w:name w:val="fontstyle21"/>
    <w:basedOn w:val="a0"/>
    <w:rPr>
      <w:rFonts w:ascii="Times New Roman" w:hAnsi="Times New Roman" w:cs="Times New Roman" w:hint="default"/>
      <w:color w:val="000000"/>
      <w:sz w:val="22"/>
      <w:szCs w:val="22"/>
    </w:rPr>
  </w:style>
  <w:style w:type="character" w:customStyle="1" w:styleId="fontstyle31">
    <w:name w:val="fontstyle31"/>
    <w:basedOn w:val="a0"/>
    <w:qFormat/>
    <w:rPr>
      <w:rFonts w:ascii="Times New Roman" w:hAnsi="Times New Roman" w:cs="Times New Roman" w:hint="default"/>
      <w:b/>
      <w:bCs/>
      <w:color w:val="000000"/>
      <w:sz w:val="28"/>
      <w:szCs w:val="28"/>
    </w:rPr>
  </w:style>
  <w:style w:type="character" w:customStyle="1" w:styleId="font91">
    <w:name w:val="font91"/>
    <w:rPr>
      <w:rFonts w:ascii="宋体" w:eastAsia="宋体" w:hAnsi="宋体" w:cs="宋体" w:hint="eastAsia"/>
      <w:b/>
      <w:color w:val="000000"/>
      <w:sz w:val="21"/>
      <w:szCs w:val="21"/>
      <w:u w:val="none"/>
    </w:rPr>
  </w:style>
  <w:style w:type="paragraph" w:customStyle="1" w:styleId="xl94">
    <w:name w:val="xl94"/>
    <w:basedOn w:val="a"/>
    <w:uiPriority w:val="99"/>
    <w:qFormat/>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b/>
      <w:bCs/>
      <w:sz w:val="20"/>
      <w:szCs w:val="20"/>
    </w:rPr>
  </w:style>
  <w:style w:type="paragraph" w:customStyle="1" w:styleId="xl95">
    <w:name w:val="xl95"/>
    <w:basedOn w:val="a"/>
    <w:uiPriority w:val="99"/>
    <w:pPr>
      <w:widowControl/>
      <w:pBdr>
        <w:left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b/>
      <w:bCs/>
      <w:sz w:val="20"/>
      <w:szCs w:val="20"/>
    </w:rPr>
  </w:style>
  <w:style w:type="paragraph" w:customStyle="1" w:styleId="xl96">
    <w:name w:val="xl96"/>
    <w:basedOn w:val="a"/>
    <w:uiPriority w:val="99"/>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b/>
      <w:bCs/>
      <w:sz w:val="20"/>
      <w:szCs w:val="20"/>
    </w:rPr>
  </w:style>
  <w:style w:type="paragraph" w:customStyle="1" w:styleId="xl97">
    <w:name w:val="xl97"/>
    <w:basedOn w:val="a"/>
    <w:uiPriority w:val="99"/>
    <w:pPr>
      <w:widowControl/>
      <w:spacing w:before="100" w:beforeAutospacing="1" w:after="100" w:afterAutospacing="1" w:line="240" w:lineRule="auto"/>
      <w:ind w:firstLineChars="0" w:firstLine="0"/>
      <w:jc w:val="left"/>
    </w:pPr>
    <w:rPr>
      <w:rFonts w:ascii="宋体" w:eastAsia="宋体" w:hAnsi="宋体" w:cs="宋体"/>
      <w:sz w:val="24"/>
      <w:szCs w:val="24"/>
    </w:rPr>
  </w:style>
  <w:style w:type="paragraph" w:customStyle="1" w:styleId="xl98">
    <w:name w:val="xl98"/>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sz w:val="24"/>
      <w:szCs w:val="24"/>
    </w:rPr>
  </w:style>
  <w:style w:type="paragraph" w:customStyle="1" w:styleId="xl99">
    <w:name w:val="xl99"/>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b/>
      <w:bCs/>
      <w:sz w:val="24"/>
      <w:szCs w:val="24"/>
    </w:rPr>
  </w:style>
  <w:style w:type="paragraph" w:customStyle="1" w:styleId="xl100">
    <w:name w:val="xl100"/>
    <w:basedOn w:val="a"/>
    <w:uiPriority w:val="99"/>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b/>
      <w:bCs/>
      <w:sz w:val="24"/>
      <w:szCs w:val="24"/>
    </w:rPr>
  </w:style>
  <w:style w:type="paragraph" w:customStyle="1" w:styleId="xl101">
    <w:name w:val="xl101"/>
    <w:basedOn w:val="a"/>
    <w:uiPriority w:val="99"/>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sz w:val="24"/>
      <w:szCs w:val="24"/>
    </w:rPr>
  </w:style>
  <w:style w:type="paragraph" w:customStyle="1" w:styleId="xl102">
    <w:name w:val="xl102"/>
    <w:basedOn w:val="a"/>
    <w:uiPriority w:val="99"/>
    <w:qFormat/>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sz w:val="20"/>
      <w:szCs w:val="20"/>
    </w:rPr>
  </w:style>
  <w:style w:type="paragraph" w:customStyle="1" w:styleId="xl103">
    <w:name w:val="xl103"/>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sz w:val="24"/>
      <w:szCs w:val="24"/>
    </w:rPr>
  </w:style>
  <w:style w:type="paragraph" w:customStyle="1" w:styleId="xl104">
    <w:name w:val="xl104"/>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sz w:val="24"/>
      <w:szCs w:val="24"/>
    </w:rPr>
  </w:style>
  <w:style w:type="paragraph" w:customStyle="1" w:styleId="xl105">
    <w:name w:val="xl105"/>
    <w:basedOn w:val="a"/>
    <w:uiPriority w:val="99"/>
    <w:qFormat/>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b/>
      <w:bCs/>
      <w:sz w:val="24"/>
      <w:szCs w:val="24"/>
    </w:rPr>
  </w:style>
  <w:style w:type="paragraph" w:customStyle="1" w:styleId="xl106">
    <w:name w:val="xl106"/>
    <w:basedOn w:val="a"/>
    <w:uiPriority w:val="99"/>
    <w:qFormat/>
    <w:pPr>
      <w:widowControl/>
      <w:pBdr>
        <w:top w:val="single" w:sz="4" w:space="0" w:color="auto"/>
        <w:bottom w:val="single" w:sz="4" w:space="0" w:color="auto"/>
        <w:right w:val="single" w:sz="4" w:space="0" w:color="auto"/>
      </w:pBdr>
      <w:spacing w:before="100" w:beforeAutospacing="1" w:after="100" w:afterAutospacing="1" w:line="240" w:lineRule="auto"/>
      <w:ind w:firstLineChars="0" w:firstLine="0"/>
      <w:jc w:val="center"/>
    </w:pPr>
    <w:rPr>
      <w:rFonts w:ascii="宋体" w:eastAsia="宋体" w:hAnsi="宋体" w:cs="宋体"/>
      <w:b/>
      <w:bCs/>
      <w:sz w:val="24"/>
      <w:szCs w:val="24"/>
    </w:rPr>
  </w:style>
  <w:style w:type="paragraph" w:customStyle="1" w:styleId="xl107">
    <w:name w:val="xl107"/>
    <w:basedOn w:val="a"/>
    <w:uiPriority w:val="99"/>
    <w:qFormat/>
    <w:pPr>
      <w:widowControl/>
      <w:pBdr>
        <w:top w:val="single" w:sz="4" w:space="0" w:color="auto"/>
        <w:bottom w:val="single" w:sz="4" w:space="0" w:color="auto"/>
      </w:pBdr>
      <w:spacing w:before="100" w:beforeAutospacing="1" w:after="100" w:afterAutospacing="1" w:line="240" w:lineRule="auto"/>
      <w:ind w:firstLineChars="0" w:firstLine="0"/>
      <w:jc w:val="center"/>
    </w:pPr>
    <w:rPr>
      <w:rFonts w:ascii="宋体" w:eastAsia="宋体" w:hAnsi="宋体" w:cs="宋体"/>
      <w:b/>
      <w:bCs/>
      <w:sz w:val="24"/>
      <w:szCs w:val="24"/>
    </w:rPr>
  </w:style>
  <w:style w:type="paragraph" w:customStyle="1" w:styleId="xl108">
    <w:name w:val="xl108"/>
    <w:basedOn w:val="a"/>
    <w:uiPriority w:val="99"/>
    <w:qFormat/>
    <w:pPr>
      <w:widowControl/>
      <w:pBdr>
        <w:left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b/>
      <w:bCs/>
      <w:sz w:val="24"/>
      <w:szCs w:val="24"/>
    </w:rPr>
  </w:style>
  <w:style w:type="paragraph" w:customStyle="1" w:styleId="xl109">
    <w:name w:val="xl109"/>
    <w:basedOn w:val="a"/>
    <w:uiPriority w:val="99"/>
    <w:qFormat/>
    <w:pPr>
      <w:widowControl/>
      <w:pBdr>
        <w:left w:val="single" w:sz="4" w:space="0" w:color="auto"/>
        <w:bottom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b/>
      <w:bCs/>
      <w:sz w:val="24"/>
      <w:szCs w:val="24"/>
    </w:rPr>
  </w:style>
  <w:style w:type="paragraph" w:customStyle="1" w:styleId="xl110">
    <w:name w:val="xl110"/>
    <w:basedOn w:val="a"/>
    <w:uiPriority w:val="99"/>
    <w:qFormat/>
    <w:pPr>
      <w:widowControl/>
      <w:pBdr>
        <w:top w:val="single" w:sz="4" w:space="0" w:color="auto"/>
        <w:left w:val="single" w:sz="4" w:space="0" w:color="auto"/>
        <w:right w:val="single" w:sz="4" w:space="0" w:color="auto"/>
      </w:pBdr>
      <w:spacing w:before="100" w:beforeAutospacing="1" w:after="100" w:afterAutospacing="1" w:line="240" w:lineRule="auto"/>
      <w:ind w:firstLineChars="0" w:firstLine="0"/>
      <w:jc w:val="left"/>
    </w:pPr>
    <w:rPr>
      <w:rFonts w:ascii="宋体" w:eastAsia="宋体" w:hAnsi="宋体" w:cs="宋体"/>
      <w:b/>
      <w:bCs/>
      <w:sz w:val="24"/>
      <w:szCs w:val="24"/>
    </w:rPr>
  </w:style>
  <w:style w:type="paragraph" w:customStyle="1" w:styleId="font9">
    <w:name w:val="font9"/>
    <w:basedOn w:val="a"/>
    <w:pPr>
      <w:widowControl/>
      <w:spacing w:before="100" w:beforeAutospacing="1" w:after="100" w:afterAutospacing="1" w:line="240" w:lineRule="auto"/>
      <w:ind w:firstLineChars="0" w:firstLine="0"/>
      <w:jc w:val="left"/>
    </w:pPr>
    <w:rPr>
      <w:rFonts w:eastAsia="宋体" w:cs="Times New Roman"/>
      <w:color w:val="000000"/>
      <w:sz w:val="18"/>
      <w:szCs w:val="18"/>
    </w:rPr>
  </w:style>
  <w:style w:type="paragraph" w:customStyle="1" w:styleId="font10">
    <w:name w:val="font10"/>
    <w:basedOn w:val="a"/>
    <w:uiPriority w:val="99"/>
    <w:pPr>
      <w:widowControl/>
      <w:spacing w:before="100" w:beforeAutospacing="1" w:after="100" w:afterAutospacing="1" w:line="240" w:lineRule="auto"/>
      <w:ind w:firstLineChars="0" w:firstLine="0"/>
      <w:jc w:val="left"/>
    </w:pPr>
    <w:rPr>
      <w:rFonts w:ascii="仿宋" w:eastAsia="仿宋" w:hAnsi="仿宋" w:cs="宋体"/>
      <w:color w:val="000000"/>
      <w:sz w:val="18"/>
      <w:szCs w:val="18"/>
    </w:rPr>
  </w:style>
  <w:style w:type="paragraph" w:customStyle="1" w:styleId="font11">
    <w:name w:val="font11"/>
    <w:basedOn w:val="a"/>
    <w:uiPriority w:val="99"/>
    <w:pPr>
      <w:widowControl/>
      <w:spacing w:before="100" w:beforeAutospacing="1" w:after="100" w:afterAutospacing="1" w:line="240" w:lineRule="auto"/>
      <w:ind w:firstLineChars="0" w:firstLine="0"/>
      <w:jc w:val="left"/>
    </w:pPr>
    <w:rPr>
      <w:rFonts w:ascii="仿宋" w:eastAsia="仿宋" w:hAnsi="仿宋" w:cs="宋体"/>
      <w:color w:val="FF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openxmlformats.org/officeDocument/2006/relationships/numbering" Target="numbering.xml"/><Relationship Id="rId21" Type="http://schemas.openxmlformats.org/officeDocument/2006/relationships/image" Target="media/image1.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image" Target="media/image3.jpeg"/><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2.png"/><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9CC042-F056-47F9-A032-CAE861922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108</Pages>
  <Words>10152</Words>
  <Characters>57870</Characters>
  <Application>Microsoft Office Word</Application>
  <DocSecurity>0</DocSecurity>
  <Lines>482</Lines>
  <Paragraphs>135</Paragraphs>
  <ScaleCrop>false</ScaleCrop>
  <Company>Microsoft</Company>
  <LinksUpToDate>false</LinksUpToDate>
  <CharactersWithSpaces>67887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Huan</dc:creator>
  <cp:lastModifiedBy>AutoBVT</cp:lastModifiedBy>
  <cp:revision>2</cp:revision>
  <cp:lastPrinted>2021-06-15T02:10:00Z</cp:lastPrinted>
  <dcterms:created xsi:type="dcterms:W3CDTF">2022-07-14T11:42:00Z</dcterms:created>
  <dcterms:modified xsi:type="dcterms:W3CDTF">2022-07-14T11:42:00Z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E9B5676953284FF6B70D259F144153D8</vt:lpwstr>
  </property>
</Properties>
</file>