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firstLine="883" w:firstLineChars="2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本次检验项目</w:t>
      </w:r>
    </w:p>
    <w:p>
      <w:pPr>
        <w:ind w:firstLine="640" w:firstLineChars="200"/>
        <w:rPr>
          <w:rFonts w:hint="eastAsia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/>
          <w:b/>
          <w:sz w:val="32"/>
          <w:szCs w:val="32"/>
        </w:rPr>
        <w:t>酒类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</w:t>
      </w:r>
      <w:r>
        <w:rPr>
          <w:sz w:val="30"/>
          <w:szCs w:val="30"/>
        </w:rPr>
        <w:t>食品安全国家标准 酒中乙醇浓度的测定</w:t>
      </w:r>
      <w:r>
        <w:rPr>
          <w:rFonts w:hint="eastAsia"/>
          <w:sz w:val="28"/>
          <w:szCs w:val="28"/>
        </w:rPr>
        <w:t>》（GB5009.225-2016）、《</w:t>
      </w:r>
      <w:r>
        <w:rPr>
          <w:rFonts w:hint="eastAsia"/>
          <w:sz w:val="30"/>
          <w:szCs w:val="30"/>
        </w:rPr>
        <w:t>食品安全国家标准 食品中甲醇的测定》</w:t>
      </w:r>
      <w:r>
        <w:rPr>
          <w:rFonts w:hint="eastAsia"/>
          <w:sz w:val="28"/>
          <w:szCs w:val="28"/>
        </w:rPr>
        <w:t>（GB5009.266-2016）、《</w:t>
      </w:r>
      <w:r>
        <w:rPr>
          <w:rFonts w:hint="eastAsia"/>
          <w:sz w:val="30"/>
          <w:szCs w:val="30"/>
        </w:rPr>
        <w:t>食品安全国家标准　食品中二氧化硫的测定</w:t>
      </w:r>
      <w:r>
        <w:rPr>
          <w:rFonts w:hint="eastAsia"/>
          <w:sz w:val="28"/>
          <w:szCs w:val="28"/>
        </w:rPr>
        <w:t>》（GB5009.34-2016）、《</w:t>
      </w:r>
      <w:r>
        <w:rPr>
          <w:sz w:val="30"/>
          <w:szCs w:val="30"/>
        </w:rPr>
        <w:t>食品安全国家标准 食品中苯甲酸、山梨酸和糖精钠的测定</w:t>
      </w:r>
      <w:r>
        <w:rPr>
          <w:rFonts w:hint="eastAsia"/>
          <w:sz w:val="28"/>
          <w:szCs w:val="28"/>
        </w:rPr>
        <w:t>》（GB5009.28-2016）、《食品安全国家标准 食品中铅的测定》（GB 5009.12-2017）等标准及产品明示标准和指标的要求。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酒类检验项目包括铅、亚硫酸盐、糖精钠、酒精度、甲醇等。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二、饮料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</w:t>
      </w:r>
      <w:r>
        <w:rPr>
          <w:rStyle w:val="4"/>
          <w:sz w:val="23"/>
          <w:szCs w:val="23"/>
        </w:rPr>
        <w:t>食品安全国家标准 饮用天然矿泉水检验方法</w:t>
      </w:r>
      <w:r>
        <w:rPr>
          <w:rFonts w:hint="eastAsia"/>
          <w:sz w:val="28"/>
          <w:szCs w:val="28"/>
        </w:rPr>
        <w:t>》（GB 8538-2016）、《</w:t>
      </w:r>
      <w:r>
        <w:rPr>
          <w:color w:val="333333"/>
          <w:sz w:val="30"/>
          <w:szCs w:val="30"/>
        </w:rPr>
        <w:t>生活饮用水标准检验方法 消毒副产物指标</w:t>
      </w:r>
      <w:r>
        <w:rPr>
          <w:rFonts w:hint="eastAsia"/>
          <w:sz w:val="28"/>
          <w:szCs w:val="28"/>
        </w:rPr>
        <w:t>》（</w:t>
      </w:r>
      <w:r>
        <w:rPr>
          <w:color w:val="333333"/>
          <w:sz w:val="30"/>
          <w:szCs w:val="30"/>
        </w:rPr>
        <w:t>GB/T 5750.10-2006</w:t>
      </w:r>
      <w:r>
        <w:rPr>
          <w:rFonts w:hint="eastAsia"/>
          <w:sz w:val="28"/>
          <w:szCs w:val="28"/>
        </w:rPr>
        <w:t>）、《</w:t>
      </w:r>
      <w:r>
        <w:rPr>
          <w:color w:val="333333"/>
          <w:sz w:val="30"/>
          <w:szCs w:val="30"/>
        </w:rPr>
        <w:t>食品安全国家标准 食品微生物学检验 大肠菌群计数</w:t>
      </w:r>
      <w:r>
        <w:rPr>
          <w:rFonts w:hint="eastAsia"/>
          <w:sz w:val="28"/>
          <w:szCs w:val="28"/>
        </w:rPr>
        <w:t>》（GB4789.3-2016）等标准及产品明示标准和指标的要求。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蔬菜品检验项目包括溴酸盐、亚硝酸盐、大肠菌群、铜绿假单胞菌、糖精钠、甜蜜素、三氯蔗糖、菌落总数、大肠菌群、金黄色葡萄球菌、沙门氏菌、环己基氨基磺酸钠、苯甲酸、山梨酸、安赛蜜等。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三</w:t>
      </w:r>
      <w:r>
        <w:rPr>
          <w:rFonts w:hint="eastAsia"/>
          <w:b/>
          <w:sz w:val="32"/>
          <w:szCs w:val="32"/>
        </w:rPr>
        <w:t>、调味品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食品中苯甲酸、山梨酸和糖精钠的测定》（GB 5009.28-2016）、《食品安全国家标准 食品中脱氢乙酸的测定》（GB5009.121-2016）、《</w:t>
      </w:r>
      <w:r>
        <w:rPr>
          <w:sz w:val="28"/>
          <w:szCs w:val="28"/>
        </w:rPr>
        <w:t>食品安全国家标准 酒中乙醇浓度的测定</w:t>
      </w:r>
      <w:r>
        <w:rPr>
          <w:rFonts w:hint="eastAsia"/>
          <w:sz w:val="28"/>
          <w:szCs w:val="28"/>
        </w:rPr>
        <w:t>》（GB5009.225-2016）等标准及产品明示标准和指标的要求。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检验项目为苯甲酸、山梨酸、脱氢乙酸、糖精钠、三氯蔗糖、甜蜜素等。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四、乳制品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灭菌乳》（GB 25190-2010）等标准及产品明示标准和指标的要求。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肉制品检验项目包括商业无菌、酸度等。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01909"/>
    <w:rsid w:val="12333274"/>
    <w:rsid w:val="1D944924"/>
    <w:rsid w:val="1ECE748A"/>
    <w:rsid w:val="20152F64"/>
    <w:rsid w:val="23DA5F91"/>
    <w:rsid w:val="28601909"/>
    <w:rsid w:val="287C30C9"/>
    <w:rsid w:val="4ADC1D07"/>
    <w:rsid w:val="5C605C93"/>
    <w:rsid w:val="66450C2B"/>
    <w:rsid w:val="6EFB1D99"/>
    <w:rsid w:val="7EA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2019-06-10T02:14:00Z</dcterms:created>
  <dc:creator>PYMSA</dc:creator>
  <cp:lastModifiedBy>昱麻</cp:lastModifiedBy>
  <dcterms:modified xsi:type="dcterms:W3CDTF">2019-12-18T01:07:16Z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