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关于向社会公众征集《平阳县进一步促进总部（商务楼宇）经济高质量发展的若干政策意见（征求意见稿）》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意见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的结果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月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日-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2022年2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月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方正小标宋简体" w:eastAsia="仿宋_GB2312" w:cs="方正小标宋简体"/>
          <w:color w:val="auto"/>
          <w:sz w:val="32"/>
          <w:szCs w:val="32"/>
        </w:rPr>
        <w:t>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通过中国平阳门户网站向社会公开征求《平阳县进一步促进总部（商务楼宇）经济高质量发展的若干政策意见（征求意见稿）》的意见。征集收到的意见如下表所示：</w:t>
      </w: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4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5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征集名称</w:t>
            </w:r>
          </w:p>
        </w:tc>
        <w:tc>
          <w:tcPr>
            <w:tcW w:w="7513" w:type="dxa"/>
            <w:gridSpan w:val="2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平阳县进一步促进总部（商务楼宇）经济高质量发展的若干政策意见（征求意见稿）》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征询意见</w:t>
            </w:r>
          </w:p>
        </w:tc>
        <w:tc>
          <w:tcPr>
            <w:tcW w:w="4536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反馈意见</w:t>
            </w:r>
          </w:p>
        </w:tc>
        <w:tc>
          <w:tcPr>
            <w:tcW w:w="2977" w:type="dxa"/>
          </w:tcPr>
          <w:p>
            <w:pPr>
              <w:spacing w:line="38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意见采纳情况</w:t>
            </w:r>
          </w:p>
          <w:p>
            <w:pPr>
              <w:spacing w:line="38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方正小标宋简体" w:eastAsia="仿宋_GB2312" w:cs="方正小标宋简体"/>
                <w:color w:val="auto"/>
                <w:sz w:val="24"/>
                <w:szCs w:val="24"/>
              </w:rPr>
              <w:t>（如不采纳，请说明原因）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40" w:lineRule="exact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52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spacing w:line="440" w:lineRule="exact"/>
              <w:jc w:val="center"/>
              <w:rPr>
                <w:rFonts w:ascii="仿宋_GB2312" w:hAnsi="方正小标宋简体" w:eastAsia="仿宋_GB2312" w:cs="方正小标宋简体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平阳县投资促进服务中心</w:t>
      </w: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A5"/>
    <w:rsid w:val="000A2EA6"/>
    <w:rsid w:val="000B319C"/>
    <w:rsid w:val="000B4CEC"/>
    <w:rsid w:val="001F7C25"/>
    <w:rsid w:val="00241D1B"/>
    <w:rsid w:val="003F7B8B"/>
    <w:rsid w:val="00523B74"/>
    <w:rsid w:val="005A21DD"/>
    <w:rsid w:val="006C2568"/>
    <w:rsid w:val="006F4BF1"/>
    <w:rsid w:val="00727EAB"/>
    <w:rsid w:val="008E01C3"/>
    <w:rsid w:val="009B32BD"/>
    <w:rsid w:val="00B15AA5"/>
    <w:rsid w:val="00B32D32"/>
    <w:rsid w:val="00C5256D"/>
    <w:rsid w:val="00C64A0F"/>
    <w:rsid w:val="00CA108A"/>
    <w:rsid w:val="00CD6F04"/>
    <w:rsid w:val="00CD720F"/>
    <w:rsid w:val="00CE42F1"/>
    <w:rsid w:val="00D17EDA"/>
    <w:rsid w:val="00EB045A"/>
    <w:rsid w:val="00F01612"/>
    <w:rsid w:val="00F35D8F"/>
    <w:rsid w:val="00FF471E"/>
    <w:rsid w:val="046652F2"/>
    <w:rsid w:val="6BB8012E"/>
    <w:rsid w:val="6DC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47</Words>
  <Characters>271</Characters>
  <Lines>2</Lines>
  <Paragraphs>1</Paragraphs>
  <TotalTime>16</TotalTime>
  <ScaleCrop>false</ScaleCrop>
  <LinksUpToDate>false</LinksUpToDate>
  <CharactersWithSpaces>317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2020-11-10T00:51:00Z</dcterms:created>
  <dc:creator>Ñ_x000f_O</dc:creator>
  <cp:lastModifiedBy>杨家伟</cp:lastModifiedBy>
  <dcterms:modified xsi:type="dcterms:W3CDTF">2022-03-23T01:34:36Z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230629908_btnclosed</vt:lpwstr>
  </property>
  <property fmtid="{D5CDD505-2E9C-101B-9397-08002B2CF9AE}" pid="3" name="KSOProductBuildVer">
    <vt:lpwstr>2052-11.1.0.11365</vt:lpwstr>
  </property>
  <property fmtid="{D5CDD505-2E9C-101B-9397-08002B2CF9AE}" pid="4" name="ICV">
    <vt:lpwstr>EBC3962105074758AC2656467C935CCF</vt:lpwstr>
  </property>
</Properties>
</file>