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06" w:rsidRPr="00FD7C06" w:rsidRDefault="00FD7C06" w:rsidP="00FF022A">
      <w:pPr>
        <w:spacing w:beforeLines="50" w:afterLines="50" w:line="480" w:lineRule="auto"/>
        <w:rPr>
          <w:b/>
          <w:sz w:val="28"/>
          <w:szCs w:val="28"/>
        </w:rPr>
      </w:pPr>
      <w:r w:rsidRPr="00FD7C06">
        <w:rPr>
          <w:rFonts w:hint="eastAsia"/>
          <w:b/>
          <w:sz w:val="28"/>
          <w:szCs w:val="28"/>
        </w:rPr>
        <w:t>附件</w:t>
      </w:r>
      <w:r w:rsidRPr="00FD7C06">
        <w:rPr>
          <w:rFonts w:hint="eastAsia"/>
          <w:b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                                 </w:t>
      </w:r>
    </w:p>
    <w:p w:rsidR="00FD7C06" w:rsidRPr="003067F3" w:rsidRDefault="00FD7C06" w:rsidP="00FF022A">
      <w:pPr>
        <w:spacing w:beforeLines="50" w:afterLines="50" w:line="480" w:lineRule="auto"/>
        <w:ind w:firstLineChars="200" w:firstLine="883"/>
        <w:jc w:val="center"/>
        <w:rPr>
          <w:b/>
          <w:sz w:val="44"/>
          <w:szCs w:val="44"/>
        </w:rPr>
      </w:pPr>
      <w:r w:rsidRPr="003067F3">
        <w:rPr>
          <w:rFonts w:hint="eastAsia"/>
          <w:b/>
          <w:sz w:val="44"/>
          <w:szCs w:val="44"/>
        </w:rPr>
        <w:t>本次检验项目</w:t>
      </w:r>
    </w:p>
    <w:p w:rsidR="00836096" w:rsidRPr="00A74688" w:rsidRDefault="00836096" w:rsidP="0083609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 w:rsidRPr="00A74688">
        <w:rPr>
          <w:rFonts w:ascii="黑体" w:eastAsia="黑体" w:hint="eastAsia"/>
          <w:sz w:val="32"/>
          <w:szCs w:val="32"/>
        </w:rPr>
        <w:t>、蔬菜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抽检依据是《食品安全国家标准 食品中农药最大残留限量》（GB 2763-2016）等标准及产品明示标准和指标的要求。</w:t>
      </w:r>
    </w:p>
    <w:p w:rsidR="00836096" w:rsidRPr="00A74688" w:rsidRDefault="00836096" w:rsidP="00836096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蔬菜检验项目包括</w:t>
      </w:r>
      <w:r>
        <w:rPr>
          <w:rFonts w:ascii="仿宋_GB2312" w:eastAsia="仿宋_GB2312" w:hint="eastAsia"/>
          <w:sz w:val="32"/>
          <w:szCs w:val="32"/>
        </w:rPr>
        <w:t>腐霉利、毒死蜱、多菌灵、</w:t>
      </w:r>
      <w:r w:rsidRPr="00A74688">
        <w:rPr>
          <w:rFonts w:ascii="仿宋_GB2312" w:eastAsia="仿宋_GB2312" w:hint="eastAsia"/>
          <w:sz w:val="32"/>
          <w:szCs w:val="32"/>
        </w:rPr>
        <w:t>甲胺磷、氧乐果、克百威</w:t>
      </w:r>
      <w:r>
        <w:rPr>
          <w:rFonts w:ascii="仿宋_GB2312" w:eastAsia="仿宋_GB2312" w:hint="eastAsia"/>
          <w:sz w:val="32"/>
          <w:szCs w:val="32"/>
        </w:rPr>
        <w:t>、氯氰菊酯和高效氯氰菊酯、铅、镉、铬、亚硫酸盐、6-苄基腺嘌呤等</w:t>
      </w:r>
      <w:r w:rsidRPr="00A74688">
        <w:rPr>
          <w:rFonts w:ascii="仿宋_GB2312" w:eastAsia="仿宋_GB2312" w:hint="eastAsia"/>
          <w:sz w:val="32"/>
          <w:szCs w:val="32"/>
        </w:rPr>
        <w:t>。</w:t>
      </w:r>
    </w:p>
    <w:p w:rsidR="00836096" w:rsidRPr="00A74688" w:rsidRDefault="00836096" w:rsidP="0083609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A74688">
        <w:rPr>
          <w:rFonts w:ascii="黑体" w:eastAsia="黑体" w:hint="eastAsia"/>
          <w:sz w:val="32"/>
          <w:szCs w:val="32"/>
        </w:rPr>
        <w:t>、水产品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抽检依据是《水产品中孔雀石绿和结晶紫残留量的测定》（GB/T 19857-2005）、《动物源产品中喹诺酮类残留量的测定液相色谱-串联质谱法》（GB/T 20366-2006）、2006《中华人民共和国农业部公告第235号》</w:t>
      </w:r>
      <w:r w:rsidR="005B2E81">
        <w:rPr>
          <w:rFonts w:ascii="仿宋_GB2312" w:eastAsia="仿宋_GB2312" w:hint="eastAsia"/>
          <w:sz w:val="32"/>
          <w:szCs w:val="32"/>
        </w:rPr>
        <w:t>、</w:t>
      </w:r>
      <w:r w:rsidR="005B2E81" w:rsidRPr="005B2E81">
        <w:rPr>
          <w:rFonts w:ascii="仿宋_GB2312" w:eastAsia="仿宋_GB2312" w:hint="eastAsia"/>
          <w:sz w:val="32"/>
          <w:szCs w:val="32"/>
        </w:rPr>
        <w:t>《水产品中硝基呋喃类代谢物残留量的测定 液相色谱-串联质谱法》</w:t>
      </w:r>
      <w:r w:rsidR="005B2E81">
        <w:rPr>
          <w:rFonts w:ascii="仿宋_GB2312" w:eastAsia="仿宋_GB2312" w:hint="eastAsia"/>
          <w:sz w:val="32"/>
          <w:szCs w:val="32"/>
        </w:rPr>
        <w:t>（</w:t>
      </w:r>
      <w:r w:rsidR="005B2E81" w:rsidRPr="005B2E81">
        <w:rPr>
          <w:rFonts w:ascii="仿宋_GB2312" w:eastAsia="仿宋_GB2312" w:hint="eastAsia"/>
          <w:sz w:val="32"/>
          <w:szCs w:val="32"/>
        </w:rPr>
        <w:t>农业部783号公告-1-2006）</w:t>
      </w:r>
      <w:r w:rsidR="005B2E81">
        <w:rPr>
          <w:rFonts w:ascii="仿宋_GB2312" w:eastAsia="仿宋_GB2312" w:hint="eastAsia"/>
          <w:sz w:val="32"/>
          <w:szCs w:val="32"/>
        </w:rPr>
        <w:t>、</w:t>
      </w:r>
      <w:r w:rsidR="005B2E81" w:rsidRPr="005B2E81">
        <w:rPr>
          <w:rFonts w:ascii="仿宋_GB2312" w:eastAsia="仿宋_GB2312"/>
          <w:sz w:val="32"/>
          <w:szCs w:val="32"/>
        </w:rPr>
        <w:t>中华人民共和国农业部公告第560号</w:t>
      </w:r>
      <w:r w:rsidR="005B2E81" w:rsidRPr="005B2E81">
        <w:rPr>
          <w:rFonts w:ascii="仿宋_GB2312" w:eastAsia="仿宋_GB2312" w:hint="eastAsia"/>
          <w:sz w:val="32"/>
          <w:szCs w:val="32"/>
        </w:rPr>
        <w:t>、《</w:t>
      </w:r>
      <w:r w:rsidR="005B2E81" w:rsidRPr="005B2E81">
        <w:rPr>
          <w:rFonts w:ascii="仿宋_GB2312" w:eastAsia="仿宋_GB2312"/>
          <w:sz w:val="32"/>
          <w:szCs w:val="32"/>
        </w:rPr>
        <w:t>动物源性食品中氯霉素类药物残留量测定</w:t>
      </w:r>
      <w:r w:rsidR="005B2E81" w:rsidRPr="005B2E81">
        <w:rPr>
          <w:rFonts w:ascii="仿宋_GB2312" w:eastAsia="仿宋_GB2312" w:hint="eastAsia"/>
          <w:sz w:val="32"/>
          <w:szCs w:val="32"/>
        </w:rPr>
        <w:t>》（</w:t>
      </w:r>
      <w:r w:rsidR="005B2E81" w:rsidRPr="005B2E81">
        <w:rPr>
          <w:rFonts w:ascii="仿宋_GB2312" w:eastAsia="仿宋_GB2312"/>
          <w:sz w:val="32"/>
          <w:szCs w:val="32"/>
        </w:rPr>
        <w:t>GB/T 22338-2008</w:t>
      </w:r>
      <w:r w:rsidR="005B2E81" w:rsidRPr="005B2E81">
        <w:rPr>
          <w:rFonts w:ascii="仿宋_GB2312" w:eastAsia="仿宋_GB2312" w:hint="eastAsia"/>
          <w:sz w:val="32"/>
          <w:szCs w:val="32"/>
        </w:rPr>
        <w:t>）</w:t>
      </w:r>
      <w:r w:rsidRPr="00A7468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36096" w:rsidRPr="00A74688" w:rsidRDefault="00836096" w:rsidP="00836096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lastRenderedPageBreak/>
        <w:t>（二）检验项目</w:t>
      </w:r>
    </w:p>
    <w:p w:rsidR="00836096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水产品检验项目包括孔雀石绿、呋喃</w:t>
      </w:r>
      <w:proofErr w:type="gramStart"/>
      <w:r w:rsidRPr="00A74688">
        <w:rPr>
          <w:rFonts w:ascii="仿宋_GB2312" w:eastAsia="仿宋_GB2312" w:hint="eastAsia"/>
          <w:sz w:val="32"/>
          <w:szCs w:val="32"/>
        </w:rPr>
        <w:t>唑</w:t>
      </w:r>
      <w:proofErr w:type="gramEnd"/>
      <w:r w:rsidRPr="00A74688">
        <w:rPr>
          <w:rFonts w:ascii="仿宋_GB2312" w:eastAsia="仿宋_GB2312" w:hint="eastAsia"/>
          <w:sz w:val="32"/>
          <w:szCs w:val="32"/>
        </w:rPr>
        <w:t>酮代谢物(AOZ)、呋喃妥因代谢物（AHD）、呋喃它酮代谢物（AMOZ）、呋喃西林代谢物（SEM）、</w:t>
      </w:r>
      <w:proofErr w:type="gramStart"/>
      <w:r w:rsidRPr="00A74688">
        <w:rPr>
          <w:rFonts w:ascii="仿宋_GB2312" w:eastAsia="仿宋_GB2312" w:hint="eastAsia"/>
          <w:sz w:val="32"/>
          <w:szCs w:val="32"/>
        </w:rPr>
        <w:t>恩诺沙</w:t>
      </w:r>
      <w:proofErr w:type="gramEnd"/>
      <w:r w:rsidRPr="00A74688">
        <w:rPr>
          <w:rFonts w:ascii="仿宋_GB2312" w:eastAsia="仿宋_GB2312" w:hint="eastAsia"/>
          <w:sz w:val="32"/>
          <w:szCs w:val="32"/>
        </w:rPr>
        <w:t>星。</w:t>
      </w:r>
    </w:p>
    <w:p w:rsidR="005B2E81" w:rsidRPr="00ED6BC2" w:rsidRDefault="005B2E81" w:rsidP="00ED6BC2">
      <w:pPr>
        <w:ind w:firstLineChars="200" w:firstLine="640"/>
        <w:rPr>
          <w:rFonts w:ascii="黑体" w:eastAsia="黑体"/>
          <w:sz w:val="32"/>
          <w:szCs w:val="32"/>
        </w:rPr>
      </w:pPr>
      <w:r w:rsidRPr="00ED6BC2">
        <w:rPr>
          <w:rFonts w:ascii="黑体" w:eastAsia="黑体" w:hint="eastAsia"/>
          <w:sz w:val="32"/>
          <w:szCs w:val="32"/>
        </w:rPr>
        <w:t>三、鲜蛋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ED6BC2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D6BC2">
        <w:rPr>
          <w:rFonts w:ascii="仿宋_GB2312" w:eastAsia="仿宋_GB2312" w:hint="eastAsia"/>
          <w:sz w:val="32"/>
          <w:szCs w:val="32"/>
        </w:rPr>
        <w:t>抽检依据是《食品安全国家标准 食品中污染物限量》（GB 2762-2017）、中华人民共和国农业部235公告、</w:t>
      </w:r>
      <w:r w:rsidR="005C5FAF" w:rsidRPr="00ED6BC2">
        <w:rPr>
          <w:rFonts w:ascii="仿宋_GB2312" w:eastAsia="仿宋_GB2312" w:hint="eastAsia"/>
          <w:sz w:val="32"/>
          <w:szCs w:val="32"/>
        </w:rPr>
        <w:t>《</w:t>
      </w:r>
      <w:r w:rsidR="005C5FAF" w:rsidRPr="00ED6BC2">
        <w:rPr>
          <w:rFonts w:ascii="仿宋_GB2312" w:eastAsia="仿宋_GB2312"/>
          <w:sz w:val="32"/>
          <w:szCs w:val="32"/>
        </w:rPr>
        <w:t>动物源性食品中14种喹诺酮药物残留检测方法 液相色谱-质谱/质谱法</w:t>
      </w:r>
      <w:r w:rsidR="005C5FAF" w:rsidRPr="00ED6BC2">
        <w:rPr>
          <w:rFonts w:ascii="仿宋_GB2312" w:eastAsia="仿宋_GB2312" w:hint="eastAsia"/>
          <w:sz w:val="32"/>
          <w:szCs w:val="32"/>
        </w:rPr>
        <w:t>》(GB/T21312-2007)、《</w:t>
      </w:r>
      <w:r w:rsidR="005C5FAF" w:rsidRPr="00ED6BC2">
        <w:rPr>
          <w:rFonts w:ascii="仿宋_GB2312" w:eastAsia="仿宋_GB2312"/>
          <w:sz w:val="32"/>
          <w:szCs w:val="32"/>
        </w:rPr>
        <w:t>动物源性食品中氯霉素类药物残留量测定</w:t>
      </w:r>
      <w:r w:rsidR="005C5FAF" w:rsidRPr="00ED6BC2">
        <w:rPr>
          <w:rFonts w:ascii="仿宋_GB2312" w:eastAsia="仿宋_GB2312" w:hint="eastAsia"/>
          <w:sz w:val="32"/>
          <w:szCs w:val="32"/>
        </w:rPr>
        <w:t>》(GB/T22338-2008)</w:t>
      </w:r>
      <w:r w:rsidRPr="00ED6BC2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ED6BC2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5B2E81" w:rsidRPr="00ED6BC2" w:rsidRDefault="006B0CE6" w:rsidP="00ED6B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6BC2">
        <w:rPr>
          <w:rFonts w:ascii="仿宋_GB2312" w:eastAsia="仿宋_GB2312" w:hint="eastAsia"/>
          <w:sz w:val="32"/>
          <w:szCs w:val="32"/>
        </w:rPr>
        <w:t>鲜蛋</w:t>
      </w:r>
      <w:r w:rsidR="005B2E81" w:rsidRPr="00ED6BC2">
        <w:rPr>
          <w:rFonts w:ascii="仿宋_GB2312" w:eastAsia="仿宋_GB2312" w:hint="eastAsia"/>
          <w:sz w:val="32"/>
          <w:szCs w:val="32"/>
        </w:rPr>
        <w:t>检验项目包括铅</w:t>
      </w:r>
      <w:r w:rsidRPr="00ED6BC2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ED6BC2">
        <w:rPr>
          <w:rFonts w:ascii="仿宋_GB2312" w:eastAsia="仿宋_GB2312" w:hint="eastAsia"/>
          <w:sz w:val="32"/>
          <w:szCs w:val="32"/>
        </w:rPr>
        <w:t>恩诺沙</w:t>
      </w:r>
      <w:proofErr w:type="gramEnd"/>
      <w:r w:rsidRPr="00ED6BC2">
        <w:rPr>
          <w:rFonts w:ascii="仿宋_GB2312" w:eastAsia="仿宋_GB2312" w:hint="eastAsia"/>
          <w:sz w:val="32"/>
          <w:szCs w:val="32"/>
        </w:rPr>
        <w:t>星、氯霉素、氟</w:t>
      </w:r>
      <w:proofErr w:type="gramStart"/>
      <w:r w:rsidRPr="00ED6BC2">
        <w:rPr>
          <w:rFonts w:ascii="仿宋_GB2312" w:eastAsia="仿宋_GB2312" w:hint="eastAsia"/>
          <w:sz w:val="32"/>
          <w:szCs w:val="32"/>
        </w:rPr>
        <w:t>苯尼考</w:t>
      </w:r>
      <w:proofErr w:type="gramEnd"/>
      <w:r w:rsidRPr="00ED6BC2">
        <w:rPr>
          <w:rFonts w:ascii="仿宋_GB2312" w:eastAsia="仿宋_GB2312" w:hint="eastAsia"/>
          <w:sz w:val="32"/>
          <w:szCs w:val="32"/>
        </w:rPr>
        <w:t>等</w:t>
      </w:r>
      <w:r w:rsidR="005B2E81" w:rsidRPr="00ED6BC2">
        <w:rPr>
          <w:rFonts w:ascii="仿宋_GB2312" w:eastAsia="仿宋_GB2312" w:hint="eastAsia"/>
          <w:sz w:val="32"/>
          <w:szCs w:val="32"/>
        </w:rPr>
        <w:t>。</w:t>
      </w:r>
    </w:p>
    <w:p w:rsidR="005B2E81" w:rsidRPr="005B2E81" w:rsidRDefault="005B2E81" w:rsidP="008360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801E6" w:rsidRPr="00836096" w:rsidRDefault="006801E6"/>
    <w:sectPr w:rsidR="006801E6" w:rsidRPr="00836096" w:rsidSect="0068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D6" w:rsidRDefault="00D134D6" w:rsidP="00FD7C06">
      <w:r>
        <w:separator/>
      </w:r>
    </w:p>
  </w:endnote>
  <w:endnote w:type="continuationSeparator" w:id="0">
    <w:p w:rsidR="00D134D6" w:rsidRDefault="00D134D6" w:rsidP="00FD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D6" w:rsidRDefault="00D134D6" w:rsidP="00FD7C06">
      <w:r>
        <w:separator/>
      </w:r>
    </w:p>
  </w:footnote>
  <w:footnote w:type="continuationSeparator" w:id="0">
    <w:p w:rsidR="00D134D6" w:rsidRDefault="00D134D6" w:rsidP="00FD7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C06"/>
    <w:rsid w:val="000041E2"/>
    <w:rsid w:val="00325082"/>
    <w:rsid w:val="004F01E5"/>
    <w:rsid w:val="005B2E81"/>
    <w:rsid w:val="005C5FAF"/>
    <w:rsid w:val="006801E6"/>
    <w:rsid w:val="006B0CE6"/>
    <w:rsid w:val="00761BEF"/>
    <w:rsid w:val="00836096"/>
    <w:rsid w:val="00C10A00"/>
    <w:rsid w:val="00D134D6"/>
    <w:rsid w:val="00ED6BC2"/>
    <w:rsid w:val="00FD7C06"/>
    <w:rsid w:val="00F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pygs</dc:creator>
  <cp:keywords/>
  <dc:description/>
  <cp:lastModifiedBy>pygs</cp:lastModifiedBy>
  <cp:revision>7</cp:revision>
  <dcterms:created xsi:type="dcterms:W3CDTF">2019-01-16T02:25:00Z</dcterms:created>
  <dcterms:modified xsi:type="dcterms:W3CDTF">2019-03-20T08:04:00Z</dcterms:modified>
</cp:coreProperties>
</file>